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C6" w:rsidRDefault="009F25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B66098CC9D4D96BDF3C2244969F60B"/>
          </w:placeholder>
        </w:sdtPr>
        <w:sdtContent>
          <w:r w:rsidRPr="005C2A78">
            <w:rPr>
              <w:rFonts w:cs="Times New Roman"/>
              <w:b/>
              <w:szCs w:val="24"/>
              <w:u w:val="single"/>
            </w:rPr>
            <w:t>BILL ANALYSIS</w:t>
          </w:r>
        </w:sdtContent>
      </w:sdt>
    </w:p>
    <w:p w:rsidR="009F25C6" w:rsidRPr="00585C31" w:rsidRDefault="009F25C6" w:rsidP="000F1DF9">
      <w:pPr>
        <w:spacing w:after="0" w:line="240" w:lineRule="auto"/>
        <w:rPr>
          <w:rFonts w:cs="Times New Roman"/>
          <w:szCs w:val="24"/>
        </w:rPr>
      </w:pPr>
    </w:p>
    <w:p w:rsidR="009F25C6" w:rsidRPr="00585C31" w:rsidRDefault="009F25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25C6" w:rsidTr="000F1DF9">
        <w:tc>
          <w:tcPr>
            <w:tcW w:w="2718" w:type="dxa"/>
          </w:tcPr>
          <w:p w:rsidR="009F25C6" w:rsidRPr="005C2A78" w:rsidRDefault="009F25C6" w:rsidP="006D756B">
            <w:pPr>
              <w:rPr>
                <w:rFonts w:cs="Times New Roman"/>
                <w:szCs w:val="24"/>
              </w:rPr>
            </w:pPr>
            <w:sdt>
              <w:sdtPr>
                <w:rPr>
                  <w:rFonts w:cs="Times New Roman"/>
                  <w:szCs w:val="24"/>
                </w:rPr>
                <w:alias w:val="Agency Title"/>
                <w:tag w:val="AgencyTitleContentControl"/>
                <w:id w:val="1920747753"/>
                <w:lock w:val="sdtContentLocked"/>
                <w:placeholder>
                  <w:docPart w:val="E1D9304223FE4B738F3A8436BCC964B2"/>
                </w:placeholder>
              </w:sdtPr>
              <w:sdtEndPr>
                <w:rPr>
                  <w:rFonts w:cstheme="minorBidi"/>
                  <w:szCs w:val="22"/>
                </w:rPr>
              </w:sdtEndPr>
              <w:sdtContent>
                <w:r>
                  <w:rPr>
                    <w:rFonts w:cs="Times New Roman"/>
                    <w:szCs w:val="24"/>
                  </w:rPr>
                  <w:t>Senate Research Center</w:t>
                </w:r>
              </w:sdtContent>
            </w:sdt>
          </w:p>
        </w:tc>
        <w:tc>
          <w:tcPr>
            <w:tcW w:w="6858" w:type="dxa"/>
          </w:tcPr>
          <w:p w:rsidR="009F25C6" w:rsidRPr="00FF6471" w:rsidRDefault="009F25C6" w:rsidP="000F1DF9">
            <w:pPr>
              <w:jc w:val="right"/>
              <w:rPr>
                <w:rFonts w:cs="Times New Roman"/>
                <w:szCs w:val="24"/>
              </w:rPr>
            </w:pPr>
            <w:sdt>
              <w:sdtPr>
                <w:rPr>
                  <w:rFonts w:cs="Times New Roman"/>
                  <w:szCs w:val="24"/>
                </w:rPr>
                <w:alias w:val="Bill Number"/>
                <w:tag w:val="BillNumberOne"/>
                <w:id w:val="-410784069"/>
                <w:lock w:val="sdtContentLocked"/>
                <w:placeholder>
                  <w:docPart w:val="3437BD2DCBD4452682320EB927CB550A"/>
                </w:placeholder>
              </w:sdtPr>
              <w:sdtContent>
                <w:r>
                  <w:rPr>
                    <w:rFonts w:cs="Times New Roman"/>
                    <w:szCs w:val="24"/>
                  </w:rPr>
                  <w:t>S.B. 1072</w:t>
                </w:r>
              </w:sdtContent>
            </w:sdt>
          </w:p>
        </w:tc>
      </w:tr>
      <w:tr w:rsidR="009F25C6" w:rsidTr="000F1DF9">
        <w:sdt>
          <w:sdtPr>
            <w:rPr>
              <w:rFonts w:cs="Times New Roman"/>
              <w:szCs w:val="24"/>
            </w:rPr>
            <w:alias w:val="TLCNumber"/>
            <w:tag w:val="TLCNumber"/>
            <w:id w:val="-542600604"/>
            <w:lock w:val="sdtLocked"/>
            <w:placeholder>
              <w:docPart w:val="A1169A70765D4D1AAAE201F25CB1A01B"/>
            </w:placeholder>
            <w:showingPlcHdr/>
          </w:sdtPr>
          <w:sdtContent>
            <w:tc>
              <w:tcPr>
                <w:tcW w:w="2718" w:type="dxa"/>
              </w:tcPr>
              <w:p w:rsidR="009F25C6" w:rsidRPr="000F1DF9" w:rsidRDefault="009F25C6" w:rsidP="00C65088">
                <w:pPr>
                  <w:rPr>
                    <w:rFonts w:cs="Times New Roman"/>
                    <w:szCs w:val="24"/>
                  </w:rPr>
                </w:pPr>
              </w:p>
            </w:tc>
          </w:sdtContent>
        </w:sdt>
        <w:tc>
          <w:tcPr>
            <w:tcW w:w="6858" w:type="dxa"/>
          </w:tcPr>
          <w:p w:rsidR="009F25C6" w:rsidRPr="005C2A78" w:rsidRDefault="009F25C6" w:rsidP="00073EDD">
            <w:pPr>
              <w:jc w:val="right"/>
              <w:rPr>
                <w:rFonts w:cs="Times New Roman"/>
                <w:szCs w:val="24"/>
              </w:rPr>
            </w:pPr>
            <w:sdt>
              <w:sdtPr>
                <w:rPr>
                  <w:rFonts w:cs="Times New Roman"/>
                  <w:szCs w:val="24"/>
                </w:rPr>
                <w:alias w:val="Author Label"/>
                <w:tag w:val="By"/>
                <w:id w:val="72399597"/>
                <w:lock w:val="sdtLocked"/>
                <w:placeholder>
                  <w:docPart w:val="629132533C3F47EB9737E843A5C90C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721846829E46EB9320955AE2A291AE"/>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721CD2B2E5E04F8A8AF08C47650652D1"/>
                </w:placeholder>
                <w:showingPlcHdr/>
              </w:sdtPr>
              <w:sdtContent/>
            </w:sdt>
            <w:sdt>
              <w:sdtPr>
                <w:rPr>
                  <w:rFonts w:cs="Times New Roman"/>
                  <w:szCs w:val="24"/>
                </w:rPr>
                <w:alias w:val="DualSponsor"/>
                <w:tag w:val="DualSponsor"/>
                <w:id w:val="1029379812"/>
                <w:lock w:val="sdtContentLocked"/>
                <w:placeholder>
                  <w:docPart w:val="66395A9377FE4D1983F3BF11294CD3C7"/>
                </w:placeholder>
                <w:showingPlcHdr/>
              </w:sdtPr>
              <w:sdtContent/>
            </w:sdt>
          </w:p>
        </w:tc>
      </w:tr>
      <w:tr w:rsidR="009F25C6" w:rsidTr="000F1DF9">
        <w:tc>
          <w:tcPr>
            <w:tcW w:w="2718" w:type="dxa"/>
          </w:tcPr>
          <w:p w:rsidR="009F25C6" w:rsidRPr="00BC7495" w:rsidRDefault="009F25C6" w:rsidP="000F1DF9">
            <w:pPr>
              <w:rPr>
                <w:rFonts w:cs="Times New Roman"/>
                <w:szCs w:val="24"/>
              </w:rPr>
            </w:pPr>
          </w:p>
        </w:tc>
        <w:sdt>
          <w:sdtPr>
            <w:rPr>
              <w:rFonts w:cs="Times New Roman"/>
              <w:szCs w:val="24"/>
            </w:rPr>
            <w:alias w:val="Committee"/>
            <w:tag w:val="Committee"/>
            <w:id w:val="1914272295"/>
            <w:lock w:val="sdtContentLocked"/>
            <w:placeholder>
              <w:docPart w:val="98AB6B84D02E4E5C9595C681E0A15F04"/>
            </w:placeholder>
          </w:sdtPr>
          <w:sdtContent>
            <w:tc>
              <w:tcPr>
                <w:tcW w:w="6858" w:type="dxa"/>
              </w:tcPr>
              <w:p w:rsidR="009F25C6" w:rsidRPr="00FF6471" w:rsidRDefault="009F25C6" w:rsidP="000F1DF9">
                <w:pPr>
                  <w:jc w:val="right"/>
                  <w:rPr>
                    <w:rFonts w:cs="Times New Roman"/>
                    <w:szCs w:val="24"/>
                  </w:rPr>
                </w:pPr>
                <w:r>
                  <w:rPr>
                    <w:rFonts w:cs="Times New Roman"/>
                    <w:szCs w:val="24"/>
                  </w:rPr>
                  <w:t>Natural Resources &amp; Economic Development</w:t>
                </w:r>
              </w:p>
            </w:tc>
          </w:sdtContent>
        </w:sdt>
      </w:tr>
      <w:tr w:rsidR="009F25C6" w:rsidTr="000F1DF9">
        <w:tc>
          <w:tcPr>
            <w:tcW w:w="2718" w:type="dxa"/>
          </w:tcPr>
          <w:p w:rsidR="009F25C6" w:rsidRPr="00BC7495" w:rsidRDefault="009F25C6" w:rsidP="000F1DF9">
            <w:pPr>
              <w:rPr>
                <w:rFonts w:cs="Times New Roman"/>
                <w:szCs w:val="24"/>
              </w:rPr>
            </w:pPr>
          </w:p>
        </w:tc>
        <w:sdt>
          <w:sdtPr>
            <w:rPr>
              <w:rFonts w:cs="Times New Roman"/>
              <w:szCs w:val="24"/>
            </w:rPr>
            <w:alias w:val="Date"/>
            <w:tag w:val="DateContentControl"/>
            <w:id w:val="1178081906"/>
            <w:lock w:val="sdtLocked"/>
            <w:placeholder>
              <w:docPart w:val="D6B0F36FD8F84B2386C40A3F3C0955B7"/>
            </w:placeholder>
            <w:date w:fullDate="2021-06-02T00:00:00Z">
              <w:dateFormat w:val="M/d/yyyy"/>
              <w:lid w:val="en-US"/>
              <w:storeMappedDataAs w:val="dateTime"/>
              <w:calendar w:val="gregorian"/>
            </w:date>
          </w:sdtPr>
          <w:sdtContent>
            <w:tc>
              <w:tcPr>
                <w:tcW w:w="6858" w:type="dxa"/>
              </w:tcPr>
              <w:p w:rsidR="009F25C6" w:rsidRPr="00FF6471" w:rsidRDefault="009F25C6" w:rsidP="000F1DF9">
                <w:pPr>
                  <w:jc w:val="right"/>
                  <w:rPr>
                    <w:rFonts w:cs="Times New Roman"/>
                    <w:szCs w:val="24"/>
                  </w:rPr>
                </w:pPr>
                <w:r>
                  <w:rPr>
                    <w:rFonts w:cs="Times New Roman"/>
                    <w:szCs w:val="24"/>
                  </w:rPr>
                  <w:t>6/2/2021</w:t>
                </w:r>
              </w:p>
            </w:tc>
          </w:sdtContent>
        </w:sdt>
      </w:tr>
      <w:tr w:rsidR="009F25C6" w:rsidTr="000F1DF9">
        <w:tc>
          <w:tcPr>
            <w:tcW w:w="2718" w:type="dxa"/>
          </w:tcPr>
          <w:p w:rsidR="009F25C6" w:rsidRPr="00BC7495" w:rsidRDefault="009F25C6" w:rsidP="000F1DF9">
            <w:pPr>
              <w:rPr>
                <w:rFonts w:cs="Times New Roman"/>
                <w:szCs w:val="24"/>
              </w:rPr>
            </w:pPr>
          </w:p>
        </w:tc>
        <w:sdt>
          <w:sdtPr>
            <w:rPr>
              <w:rFonts w:cs="Times New Roman"/>
              <w:szCs w:val="24"/>
            </w:rPr>
            <w:alias w:val="BA Version"/>
            <w:tag w:val="BAVersion"/>
            <w:id w:val="-1685590809"/>
            <w:placeholder>
              <w:docPart w:val="A816AC5F39944D45A695914458023B0C"/>
            </w:placeholder>
          </w:sdtPr>
          <w:sdtContent>
            <w:tc>
              <w:tcPr>
                <w:tcW w:w="6858" w:type="dxa"/>
              </w:tcPr>
              <w:p w:rsidR="009F25C6" w:rsidRPr="00FF6471" w:rsidRDefault="009F25C6" w:rsidP="000F1DF9">
                <w:pPr>
                  <w:jc w:val="right"/>
                  <w:rPr>
                    <w:rFonts w:cs="Times New Roman"/>
                    <w:szCs w:val="24"/>
                  </w:rPr>
                </w:pPr>
                <w:r>
                  <w:rPr>
                    <w:rFonts w:cs="Times New Roman"/>
                    <w:szCs w:val="24"/>
                  </w:rPr>
                  <w:t>Enrolled</w:t>
                </w:r>
              </w:p>
            </w:tc>
          </w:sdtContent>
        </w:sdt>
      </w:tr>
    </w:tbl>
    <w:p w:rsidR="009F25C6" w:rsidRPr="00FF6471" w:rsidRDefault="009F25C6" w:rsidP="000F1DF9">
      <w:pPr>
        <w:spacing w:after="0" w:line="240" w:lineRule="auto"/>
        <w:rPr>
          <w:rFonts w:cs="Times New Roman"/>
          <w:szCs w:val="24"/>
        </w:rPr>
      </w:pPr>
    </w:p>
    <w:p w:rsidR="009F25C6" w:rsidRPr="00FF6471" w:rsidRDefault="009F25C6" w:rsidP="000F1DF9">
      <w:pPr>
        <w:spacing w:after="0" w:line="240" w:lineRule="auto"/>
        <w:rPr>
          <w:rFonts w:cs="Times New Roman"/>
          <w:szCs w:val="24"/>
        </w:rPr>
      </w:pPr>
    </w:p>
    <w:p w:rsidR="009F25C6" w:rsidRPr="00FF6471" w:rsidRDefault="009F25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8554EDF7054CE4B3620F87A96D4C69"/>
        </w:placeholder>
      </w:sdtPr>
      <w:sdtContent>
        <w:p w:rsidR="009F25C6" w:rsidRDefault="009F25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C4F29CB22B45958225AC16A75925B2"/>
        </w:placeholder>
      </w:sdtPr>
      <w:sdtContent>
        <w:p w:rsidR="009F25C6" w:rsidRDefault="009F25C6" w:rsidP="009F25C6">
          <w:pPr>
            <w:pStyle w:val="NormalWeb"/>
            <w:spacing w:before="0" w:beforeAutospacing="0" w:after="0" w:afterAutospacing="0"/>
            <w:jc w:val="both"/>
            <w:divId w:val="1884705670"/>
            <w:rPr>
              <w:rFonts w:eastAsia="Times New Roman"/>
              <w:bCs/>
            </w:rPr>
          </w:pPr>
        </w:p>
        <w:p w:rsidR="009F25C6" w:rsidRPr="00BA2BEF" w:rsidRDefault="009F25C6" w:rsidP="009F25C6">
          <w:pPr>
            <w:pStyle w:val="NormalWeb"/>
            <w:spacing w:before="0" w:beforeAutospacing="0" w:after="0" w:afterAutospacing="0"/>
            <w:jc w:val="both"/>
            <w:divId w:val="1884705670"/>
          </w:pPr>
          <w:r w:rsidRPr="00BA2BEF">
            <w:t>The Texas Spatial Reference Center (center) is the state's official repository for its spatial datum. In 2007, the 80th Texas Legislature established the center (Section 88.503, Education Code) to facilitate the National Height Modernization program. Since then, the center has been responsible for establishing and maintaining the state's spatial reference system for geodetic control and mapping.</w:t>
          </w:r>
        </w:p>
        <w:p w:rsidR="009F25C6" w:rsidRPr="00BA2BEF" w:rsidRDefault="009F25C6" w:rsidP="009F25C6">
          <w:pPr>
            <w:pStyle w:val="NormalWeb"/>
            <w:spacing w:before="0" w:beforeAutospacing="0" w:after="0" w:afterAutospacing="0"/>
            <w:jc w:val="both"/>
            <w:divId w:val="1884705670"/>
          </w:pPr>
          <w:r w:rsidRPr="00BA2BEF">
            <w:t> </w:t>
          </w:r>
        </w:p>
        <w:p w:rsidR="009F25C6" w:rsidRPr="00BA2BEF" w:rsidRDefault="009F25C6" w:rsidP="009F25C6">
          <w:pPr>
            <w:pStyle w:val="NormalWeb"/>
            <w:spacing w:before="0" w:beforeAutospacing="0" w:after="0" w:afterAutospacing="0"/>
            <w:jc w:val="both"/>
            <w:divId w:val="1884705670"/>
          </w:pPr>
          <w:r w:rsidRPr="00BA2BEF">
            <w:t>The United States horizontal and vertical control components of all mapping will change in 2022. Chapter 21, Natural Resources Code, must be modified to allow the use of these ch</w:t>
          </w:r>
          <w:r>
            <w:t>anges in Texas and to direct the</w:t>
          </w:r>
          <w:r w:rsidRPr="00BA2BEF">
            <w:t xml:space="preserve"> periodic changes.</w:t>
          </w:r>
        </w:p>
        <w:p w:rsidR="009F25C6" w:rsidRPr="00BA2BEF" w:rsidRDefault="009F25C6" w:rsidP="009F25C6">
          <w:pPr>
            <w:pStyle w:val="NormalWeb"/>
            <w:spacing w:before="0" w:beforeAutospacing="0" w:after="0" w:afterAutospacing="0"/>
            <w:jc w:val="both"/>
            <w:divId w:val="1884705670"/>
          </w:pPr>
          <w:r w:rsidRPr="00BA2BEF">
            <w:t> </w:t>
          </w:r>
        </w:p>
        <w:p w:rsidR="009F25C6" w:rsidRPr="00BA2BEF" w:rsidRDefault="009F25C6" w:rsidP="009F25C6">
          <w:pPr>
            <w:pStyle w:val="NormalWeb"/>
            <w:spacing w:before="0" w:beforeAutospacing="0" w:after="0" w:afterAutospacing="0"/>
            <w:jc w:val="both"/>
            <w:divId w:val="1884705670"/>
          </w:pPr>
          <w:r w:rsidRPr="00BA2BEF">
            <w:t>The National Geodetic Survey is scheduled to introduce a new dynamic spatial reference which will replace the static North American Datum of 1983. This update requires each state to update its State Coordinate System project zones. Texas will increase its current five zone definitions (Section 21.071, Natural Resources Code) to 50 low distortion zones. Additionally, the National Institute of Standards and Technology will allow the definition of the United States Survey Foot to expire, leaving the International Foot to take its place.</w:t>
          </w:r>
        </w:p>
        <w:p w:rsidR="009F25C6" w:rsidRPr="00BA2BEF" w:rsidRDefault="009F25C6" w:rsidP="009F25C6">
          <w:pPr>
            <w:pStyle w:val="NormalWeb"/>
            <w:spacing w:before="0" w:beforeAutospacing="0" w:after="0" w:afterAutospacing="0"/>
            <w:jc w:val="both"/>
            <w:divId w:val="1884705670"/>
          </w:pPr>
          <w:r w:rsidRPr="00BA2BEF">
            <w:t> </w:t>
          </w:r>
        </w:p>
        <w:p w:rsidR="009F25C6" w:rsidRPr="00BA2BEF" w:rsidRDefault="009F25C6" w:rsidP="009F25C6">
          <w:pPr>
            <w:pStyle w:val="NormalWeb"/>
            <w:spacing w:before="0" w:beforeAutospacing="0" w:after="0" w:afterAutospacing="0"/>
            <w:jc w:val="both"/>
            <w:divId w:val="1884705670"/>
          </w:pPr>
          <w:r w:rsidRPr="00BA2BEF">
            <w:t>S.B. 1072 proposes to address the changes to our datum by seeking an avenue that does not clutter Chapter 21 with defining 50 zones, which may change at every datum update. The bill assig</w:t>
          </w:r>
          <w:r>
            <w:t>ns the c</w:t>
          </w:r>
          <w:r w:rsidRPr="00BA2BEF">
            <w:t>enter to facilitate the adoption and publication of the definitions for the public. The bill also reflects the changes needed in Chapter 21 with the Field Notes of a Survey of Public Land (Section 21.041, Natural Resources Code) and definition of the International Foot.</w:t>
          </w:r>
        </w:p>
        <w:p w:rsidR="009F25C6" w:rsidRPr="00D70925" w:rsidRDefault="009F25C6" w:rsidP="009F25C6">
          <w:pPr>
            <w:spacing w:after="0" w:line="240" w:lineRule="auto"/>
            <w:jc w:val="both"/>
            <w:rPr>
              <w:rFonts w:eastAsia="Times New Roman" w:cs="Times New Roman"/>
              <w:bCs/>
              <w:szCs w:val="24"/>
            </w:rPr>
          </w:pPr>
        </w:p>
      </w:sdtContent>
    </w:sdt>
    <w:p w:rsidR="009F25C6" w:rsidRDefault="009F25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1072 </w:t>
      </w:r>
      <w:bookmarkStart w:id="1" w:name="AmendsCurrentLaw"/>
      <w:bookmarkEnd w:id="1"/>
      <w:r>
        <w:rPr>
          <w:rFonts w:cs="Times New Roman"/>
          <w:szCs w:val="24"/>
        </w:rPr>
        <w:t>amends current law relating to the procedure for conducting surveys of public land, including the requirements regarding field notes and coordinate systems.</w:t>
      </w:r>
    </w:p>
    <w:p w:rsidR="009F25C6" w:rsidRPr="00BA2BEF" w:rsidRDefault="009F25C6" w:rsidP="000F1DF9">
      <w:pPr>
        <w:spacing w:after="0" w:line="240" w:lineRule="auto"/>
        <w:jc w:val="both"/>
        <w:rPr>
          <w:rFonts w:eastAsia="Times New Roman" w:cs="Times New Roman"/>
          <w:szCs w:val="24"/>
        </w:rPr>
      </w:pPr>
    </w:p>
    <w:p w:rsidR="009F25C6" w:rsidRPr="005C2A78" w:rsidRDefault="009F25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34AD504EC3430FA1098FFA03A3A17B"/>
          </w:placeholder>
        </w:sdtPr>
        <w:sdtContent>
          <w:r>
            <w:rPr>
              <w:rFonts w:eastAsia="Times New Roman" w:cs="Times New Roman"/>
              <w:b/>
              <w:szCs w:val="24"/>
              <w:u w:val="single"/>
            </w:rPr>
            <w:t>RULEMAKING AUTHORITY</w:t>
          </w:r>
        </w:sdtContent>
      </w:sdt>
    </w:p>
    <w:p w:rsidR="009F25C6" w:rsidRPr="006529C4" w:rsidRDefault="009F25C6" w:rsidP="00774EC7">
      <w:pPr>
        <w:spacing w:after="0" w:line="240" w:lineRule="auto"/>
        <w:jc w:val="both"/>
        <w:rPr>
          <w:rFonts w:cs="Times New Roman"/>
          <w:szCs w:val="24"/>
        </w:rPr>
      </w:pPr>
    </w:p>
    <w:p w:rsidR="009F25C6" w:rsidRPr="006529C4" w:rsidRDefault="009F25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25C6" w:rsidRPr="006529C4" w:rsidRDefault="009F25C6" w:rsidP="00774EC7">
      <w:pPr>
        <w:spacing w:after="0" w:line="240" w:lineRule="auto"/>
        <w:jc w:val="both"/>
        <w:rPr>
          <w:rFonts w:cs="Times New Roman"/>
          <w:szCs w:val="24"/>
        </w:rPr>
      </w:pPr>
    </w:p>
    <w:p w:rsidR="009F25C6" w:rsidRPr="005C2A78" w:rsidRDefault="009F25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3598757CC64AD8938463E52C64CF42"/>
          </w:placeholder>
        </w:sdtPr>
        <w:sdtContent>
          <w:r>
            <w:rPr>
              <w:rFonts w:eastAsia="Times New Roman" w:cs="Times New Roman"/>
              <w:b/>
              <w:szCs w:val="24"/>
              <w:u w:val="single"/>
            </w:rPr>
            <w:t>SECTION BY SECTION ANALYSIS</w:t>
          </w:r>
        </w:sdtContent>
      </w:sdt>
    </w:p>
    <w:p w:rsidR="009F25C6" w:rsidRPr="005C2A78" w:rsidRDefault="009F25C6" w:rsidP="000F1DF9">
      <w:pPr>
        <w:spacing w:after="0" w:line="240" w:lineRule="auto"/>
        <w:jc w:val="both"/>
        <w:rPr>
          <w:rFonts w:eastAsia="Times New Roman" w:cs="Times New Roman"/>
          <w:szCs w:val="24"/>
        </w:rPr>
      </w:pPr>
    </w:p>
    <w:p w:rsidR="009F25C6" w:rsidRPr="00BB0457" w:rsidRDefault="009F25C6" w:rsidP="00AC4DA7">
      <w:pPr>
        <w:spacing w:after="0" w:line="240" w:lineRule="auto"/>
        <w:jc w:val="both"/>
      </w:pPr>
      <w:r w:rsidRPr="00BB0457">
        <w:rPr>
          <w:rFonts w:eastAsia="Times New Roman" w:cs="Times New Roman"/>
          <w:szCs w:val="24"/>
        </w:rPr>
        <w:t xml:space="preserve">SECTION 1. Amends </w:t>
      </w:r>
      <w:r w:rsidRPr="00BB0457">
        <w:t xml:space="preserve">Section 21.041, Natural Resources Code, as follows: </w:t>
      </w:r>
    </w:p>
    <w:p w:rsidR="009F25C6" w:rsidRPr="00BB0457" w:rsidRDefault="009F25C6" w:rsidP="00AC4DA7">
      <w:pPr>
        <w:spacing w:after="0" w:line="240" w:lineRule="auto"/>
        <w:jc w:val="both"/>
      </w:pPr>
    </w:p>
    <w:p w:rsidR="009F25C6" w:rsidRPr="00CA7FD6" w:rsidRDefault="009F25C6" w:rsidP="00AC4DA7">
      <w:pPr>
        <w:spacing w:after="0" w:line="240" w:lineRule="auto"/>
        <w:ind w:left="720"/>
        <w:jc w:val="both"/>
      </w:pPr>
      <w:r w:rsidRPr="00BB0457">
        <w:t>Sec. 21.041. FIELD NOTES OF A SURVEY OF PUBLIC LAND. Requires that the field notes o</w:t>
      </w:r>
      <w:r>
        <w:t xml:space="preserve">f a survey of public land state certain information, including </w:t>
      </w:r>
      <w:r w:rsidRPr="00BB0457">
        <w:t xml:space="preserve">the State Plane Coordinates based on the Texas Coordinate System of 1927, the Texas Coordinate System of 1983, or an alternative coordinate system adopted under Section 21.0711, rather than based on the </w:t>
      </w:r>
      <w:r>
        <w:t>Texas Coordinate System of 1927</w:t>
      </w:r>
      <w:r w:rsidRPr="00BB0457">
        <w:t xml:space="preserve"> or the Texas Coordinate System of 1983, values for the beginning point on the survey with appropriate reference to zone, mapping angle, grid distances, acreage and the N.G.S. Station to which the survey is tied.  </w:t>
      </w:r>
    </w:p>
    <w:p w:rsidR="009F25C6" w:rsidRPr="00BB0457" w:rsidRDefault="009F25C6" w:rsidP="00AC4DA7">
      <w:pPr>
        <w:spacing w:after="0" w:line="240" w:lineRule="auto"/>
        <w:jc w:val="both"/>
        <w:rPr>
          <w:rFonts w:eastAsia="Times New Roman" w:cs="Times New Roman"/>
          <w:szCs w:val="24"/>
        </w:rPr>
      </w:pPr>
    </w:p>
    <w:p w:rsidR="009F25C6" w:rsidRPr="00BB0457" w:rsidRDefault="009F25C6" w:rsidP="00AC4DA7">
      <w:pPr>
        <w:spacing w:after="0" w:line="240" w:lineRule="auto"/>
        <w:jc w:val="both"/>
      </w:pPr>
      <w:r w:rsidRPr="00BB0457">
        <w:rPr>
          <w:rFonts w:eastAsia="Times New Roman" w:cs="Times New Roman"/>
          <w:szCs w:val="24"/>
        </w:rPr>
        <w:t xml:space="preserve">SECTION 2. Amends </w:t>
      </w:r>
      <w:r w:rsidRPr="00BB0457">
        <w:t xml:space="preserve">Subchapter D, Chapter 21, Natural Resources Code, by adding Section 21.0711, as follows: </w:t>
      </w:r>
    </w:p>
    <w:p w:rsidR="009F25C6" w:rsidRPr="00BB0457" w:rsidRDefault="009F25C6" w:rsidP="00AC4DA7">
      <w:pPr>
        <w:spacing w:after="0" w:line="240" w:lineRule="auto"/>
        <w:jc w:val="both"/>
      </w:pPr>
    </w:p>
    <w:p w:rsidR="009F25C6" w:rsidRPr="00BB0457" w:rsidRDefault="009F25C6" w:rsidP="00AC4DA7">
      <w:pPr>
        <w:spacing w:after="0" w:line="240" w:lineRule="auto"/>
        <w:ind w:left="720"/>
        <w:jc w:val="both"/>
      </w:pPr>
      <w:r w:rsidRPr="00BB0457">
        <w:t>Sec. 2</w:t>
      </w:r>
      <w:r>
        <w:t>1.0711. ALTERNATIVE COORDINATE</w:t>
      </w:r>
      <w:r w:rsidRPr="00BB0457">
        <w:t xml:space="preserve"> SYSTEMS. (a) Authorizes the Texas Spatial Reference Center </w:t>
      </w:r>
      <w:r>
        <w:t xml:space="preserve">(center) </w:t>
      </w:r>
      <w:r w:rsidRPr="00BB0457">
        <w:t>at Texas A&amp;M University--Corpus Christi established under Section 88.503 (Spatial Reference Center), Education Code, to adopt a revised state coordinate system that ma</w:t>
      </w:r>
      <w:r>
        <w:t>y be used for purposes of S</w:t>
      </w:r>
      <w:r w:rsidRPr="00BB0457">
        <w:t xml:space="preserve">ubchapter </w:t>
      </w:r>
      <w:r>
        <w:t xml:space="preserve">D (Texas Coordinate Systems) </w:t>
      </w:r>
      <w:r w:rsidRPr="00BB0457">
        <w:t xml:space="preserve">under the authority granted to the center as the state's facilitator of the National Spatial Reference System. </w:t>
      </w:r>
    </w:p>
    <w:p w:rsidR="009F25C6" w:rsidRPr="00BB0457" w:rsidRDefault="009F25C6" w:rsidP="00AC4DA7">
      <w:pPr>
        <w:spacing w:after="0" w:line="240" w:lineRule="auto"/>
        <w:ind w:left="720"/>
        <w:jc w:val="both"/>
      </w:pPr>
    </w:p>
    <w:p w:rsidR="009F25C6" w:rsidRPr="00BB0457" w:rsidRDefault="009F25C6" w:rsidP="00AC4DA7">
      <w:pPr>
        <w:spacing w:after="0" w:line="240" w:lineRule="auto"/>
        <w:ind w:left="1440"/>
        <w:jc w:val="both"/>
        <w:rPr>
          <w:rFonts w:eastAsia="Times New Roman" w:cs="Times New Roman"/>
          <w:szCs w:val="24"/>
        </w:rPr>
      </w:pPr>
      <w:r w:rsidRPr="00BB0457">
        <w:t>(b) Provides that a revised coordinate system adopted under Subsection (a) is an official state coordinate system.</w:t>
      </w:r>
    </w:p>
    <w:p w:rsidR="009F25C6" w:rsidRPr="00BB0457" w:rsidRDefault="009F25C6" w:rsidP="00AC4DA7">
      <w:pPr>
        <w:spacing w:after="0" w:line="240" w:lineRule="auto"/>
        <w:jc w:val="both"/>
        <w:rPr>
          <w:rFonts w:eastAsia="Times New Roman" w:cs="Times New Roman"/>
          <w:szCs w:val="24"/>
        </w:rPr>
      </w:pPr>
    </w:p>
    <w:p w:rsidR="009F25C6" w:rsidRPr="00BB0457" w:rsidRDefault="009F25C6" w:rsidP="00AC4DA7">
      <w:pPr>
        <w:spacing w:after="0" w:line="240" w:lineRule="auto"/>
        <w:jc w:val="both"/>
      </w:pPr>
      <w:r w:rsidRPr="00BB0457">
        <w:rPr>
          <w:rFonts w:eastAsia="Times New Roman" w:cs="Times New Roman"/>
          <w:szCs w:val="24"/>
        </w:rPr>
        <w:t xml:space="preserve">SECTION 3. Amends </w:t>
      </w:r>
      <w:r w:rsidRPr="00BB0457">
        <w:t xml:space="preserve">Section 21.077, Natural Resources Code, as follows: </w:t>
      </w:r>
    </w:p>
    <w:p w:rsidR="009F25C6" w:rsidRPr="00BB0457" w:rsidRDefault="009F25C6" w:rsidP="00AC4DA7">
      <w:pPr>
        <w:spacing w:after="0" w:line="240" w:lineRule="auto"/>
        <w:jc w:val="both"/>
      </w:pPr>
    </w:p>
    <w:p w:rsidR="009F25C6" w:rsidRPr="00BB0457" w:rsidRDefault="009F25C6" w:rsidP="00AC4DA7">
      <w:pPr>
        <w:spacing w:after="0" w:line="240" w:lineRule="auto"/>
        <w:ind w:left="720"/>
        <w:jc w:val="both"/>
      </w:pPr>
      <w:r w:rsidRPr="00BB0457">
        <w:t>Sec. 21.077. UNIT OF MEASUREMENT. Provides that the unit of measurement in Subchapter D has the following values, based on the International Meter established by the National Bureau of Standards:</w:t>
      </w:r>
    </w:p>
    <w:p w:rsidR="009F25C6" w:rsidRPr="00BB0457" w:rsidRDefault="009F25C6" w:rsidP="00AC4DA7">
      <w:pPr>
        <w:spacing w:after="0" w:line="240" w:lineRule="auto"/>
        <w:ind w:left="720"/>
        <w:jc w:val="both"/>
      </w:pPr>
    </w:p>
    <w:p w:rsidR="009F25C6" w:rsidRPr="00BB0457" w:rsidRDefault="009F25C6" w:rsidP="00AC4DA7">
      <w:pPr>
        <w:spacing w:after="0" w:line="240" w:lineRule="auto"/>
        <w:ind w:left="1440"/>
        <w:jc w:val="both"/>
      </w:pPr>
      <w:r w:rsidRPr="00BB0457">
        <w:t xml:space="preserve">(1) </w:t>
      </w:r>
      <w:r>
        <w:t>makes no changes to this subdivision;</w:t>
      </w:r>
    </w:p>
    <w:p w:rsidR="009F25C6" w:rsidRPr="00BB0457" w:rsidRDefault="009F25C6" w:rsidP="00AC4DA7">
      <w:pPr>
        <w:spacing w:after="0" w:line="240" w:lineRule="auto"/>
        <w:ind w:left="1440"/>
        <w:jc w:val="both"/>
        <w:rPr>
          <w:rFonts w:eastAsia="Times New Roman" w:cs="Times New Roman"/>
          <w:szCs w:val="24"/>
        </w:rPr>
      </w:pPr>
    </w:p>
    <w:p w:rsidR="009F25C6" w:rsidRPr="00BB0457" w:rsidRDefault="009F25C6" w:rsidP="00AC4DA7">
      <w:pPr>
        <w:spacing w:after="0" w:line="240" w:lineRule="auto"/>
        <w:ind w:left="1440"/>
        <w:jc w:val="both"/>
      </w:pPr>
      <w:r w:rsidRPr="00BB0457">
        <w:rPr>
          <w:rFonts w:eastAsia="Times New Roman" w:cs="Times New Roman"/>
          <w:szCs w:val="24"/>
        </w:rPr>
        <w:t xml:space="preserve">(2) </w:t>
      </w:r>
      <w:r w:rsidRPr="00BB0457">
        <w:t>one U.S. survey foot = 0.3048006096 meter, rather than one foot = 12.00 inches exactly;</w:t>
      </w:r>
    </w:p>
    <w:p w:rsidR="009F25C6" w:rsidRPr="00BB0457" w:rsidRDefault="009F25C6" w:rsidP="00AC4DA7">
      <w:pPr>
        <w:spacing w:after="0" w:line="240" w:lineRule="auto"/>
        <w:ind w:left="1440"/>
        <w:jc w:val="both"/>
      </w:pPr>
    </w:p>
    <w:p w:rsidR="009F25C6" w:rsidRPr="00BB0457" w:rsidRDefault="009F25C6" w:rsidP="00AC4DA7">
      <w:pPr>
        <w:spacing w:after="0" w:line="240" w:lineRule="auto"/>
        <w:ind w:left="1440"/>
        <w:jc w:val="both"/>
      </w:pPr>
      <w:r w:rsidRPr="00BB0457">
        <w:t xml:space="preserve">(3) </w:t>
      </w:r>
      <w:r>
        <w:t>makes a nonsubstantive change to this subdivision; and</w:t>
      </w:r>
    </w:p>
    <w:p w:rsidR="009F25C6" w:rsidRPr="00BB0457" w:rsidRDefault="009F25C6" w:rsidP="00AC4DA7">
      <w:pPr>
        <w:spacing w:after="0" w:line="240" w:lineRule="auto"/>
        <w:ind w:left="1440"/>
        <w:jc w:val="both"/>
      </w:pPr>
    </w:p>
    <w:p w:rsidR="009F25C6" w:rsidRPr="00BB0457" w:rsidRDefault="009F25C6" w:rsidP="00AC4DA7">
      <w:pPr>
        <w:spacing w:after="0" w:line="240" w:lineRule="auto"/>
        <w:ind w:left="1440"/>
        <w:jc w:val="both"/>
        <w:rPr>
          <w:rFonts w:eastAsia="Times New Roman" w:cs="Times New Roman"/>
          <w:szCs w:val="24"/>
        </w:rPr>
      </w:pPr>
      <w:r w:rsidRPr="00BB0457">
        <w:t>(4) one international foot = 0.3048 meter exactly.</w:t>
      </w:r>
    </w:p>
    <w:p w:rsidR="009F25C6" w:rsidRPr="00BB0457" w:rsidRDefault="009F25C6" w:rsidP="00AC4DA7">
      <w:pPr>
        <w:spacing w:after="0" w:line="240" w:lineRule="auto"/>
        <w:jc w:val="both"/>
        <w:rPr>
          <w:rFonts w:eastAsia="Times New Roman" w:cs="Times New Roman"/>
          <w:szCs w:val="24"/>
        </w:rPr>
      </w:pPr>
    </w:p>
    <w:p w:rsidR="009F25C6" w:rsidRPr="00C8671F" w:rsidRDefault="009F25C6" w:rsidP="00AC4DA7">
      <w:pPr>
        <w:spacing w:after="0" w:line="240" w:lineRule="auto"/>
        <w:jc w:val="both"/>
        <w:rPr>
          <w:rFonts w:eastAsia="Times New Roman" w:cs="Times New Roman"/>
          <w:szCs w:val="24"/>
        </w:rPr>
      </w:pPr>
      <w:r w:rsidRPr="00BB0457">
        <w:rPr>
          <w:rFonts w:eastAsia="Times New Roman" w:cs="Times New Roman"/>
          <w:szCs w:val="24"/>
        </w:rPr>
        <w:t>SECTION 4. Effective date: September 1, 2021.</w:t>
      </w:r>
      <w:r>
        <w:rPr>
          <w:rFonts w:eastAsia="Times New Roman" w:cs="Times New Roman"/>
          <w:szCs w:val="24"/>
        </w:rPr>
        <w:t xml:space="preserve"> </w:t>
      </w:r>
    </w:p>
    <w:sectPr w:rsidR="009F25C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1D2" w:rsidRDefault="008651D2" w:rsidP="000F1DF9">
      <w:pPr>
        <w:spacing w:after="0" w:line="240" w:lineRule="auto"/>
      </w:pPr>
      <w:r>
        <w:separator/>
      </w:r>
    </w:p>
  </w:endnote>
  <w:endnote w:type="continuationSeparator" w:id="0">
    <w:p w:rsidR="008651D2" w:rsidRDefault="008651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51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25C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F25C6">
                <w:rPr>
                  <w:sz w:val="20"/>
                  <w:szCs w:val="20"/>
                </w:rPr>
                <w:t>S.B. 1072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F25C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51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25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25C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1D2" w:rsidRDefault="008651D2" w:rsidP="000F1DF9">
      <w:pPr>
        <w:spacing w:after="0" w:line="240" w:lineRule="auto"/>
      </w:pPr>
      <w:r>
        <w:separator/>
      </w:r>
    </w:p>
  </w:footnote>
  <w:footnote w:type="continuationSeparator" w:id="0">
    <w:p w:rsidR="008651D2" w:rsidRDefault="008651D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51D2"/>
    <w:rsid w:val="008A6859"/>
    <w:rsid w:val="0093341F"/>
    <w:rsid w:val="009562E3"/>
    <w:rsid w:val="00986E9F"/>
    <w:rsid w:val="009F25C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BF3C7"/>
  <w15:docId w15:val="{3F9BCA50-9693-4CF4-A04E-A1411607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25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7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B66098CC9D4D96BDF3C2244969F60B"/>
        <w:category>
          <w:name w:val="General"/>
          <w:gallery w:val="placeholder"/>
        </w:category>
        <w:types>
          <w:type w:val="bbPlcHdr"/>
        </w:types>
        <w:behaviors>
          <w:behavior w:val="content"/>
        </w:behaviors>
        <w:guid w:val="{FBE22552-BC4B-4EBE-B4EF-23CA6E5EA864}"/>
      </w:docPartPr>
      <w:docPartBody>
        <w:p w:rsidR="00000000" w:rsidRDefault="00DD0F0C"/>
      </w:docPartBody>
    </w:docPart>
    <w:docPart>
      <w:docPartPr>
        <w:name w:val="E1D9304223FE4B738F3A8436BCC964B2"/>
        <w:category>
          <w:name w:val="General"/>
          <w:gallery w:val="placeholder"/>
        </w:category>
        <w:types>
          <w:type w:val="bbPlcHdr"/>
        </w:types>
        <w:behaviors>
          <w:behavior w:val="content"/>
        </w:behaviors>
        <w:guid w:val="{1922203D-F6B6-473A-9C8C-554E00601A8E}"/>
      </w:docPartPr>
      <w:docPartBody>
        <w:p w:rsidR="00000000" w:rsidRDefault="00DD0F0C"/>
      </w:docPartBody>
    </w:docPart>
    <w:docPart>
      <w:docPartPr>
        <w:name w:val="3437BD2DCBD4452682320EB927CB550A"/>
        <w:category>
          <w:name w:val="General"/>
          <w:gallery w:val="placeholder"/>
        </w:category>
        <w:types>
          <w:type w:val="bbPlcHdr"/>
        </w:types>
        <w:behaviors>
          <w:behavior w:val="content"/>
        </w:behaviors>
        <w:guid w:val="{4D2B68B2-8586-4B12-AB01-D0E405AA17B6}"/>
      </w:docPartPr>
      <w:docPartBody>
        <w:p w:rsidR="00000000" w:rsidRDefault="00DD0F0C"/>
      </w:docPartBody>
    </w:docPart>
    <w:docPart>
      <w:docPartPr>
        <w:name w:val="A1169A70765D4D1AAAE201F25CB1A01B"/>
        <w:category>
          <w:name w:val="General"/>
          <w:gallery w:val="placeholder"/>
        </w:category>
        <w:types>
          <w:type w:val="bbPlcHdr"/>
        </w:types>
        <w:behaviors>
          <w:behavior w:val="content"/>
        </w:behaviors>
        <w:guid w:val="{2C9FAB62-6032-4EC5-9EE1-6DB02ECA1F1B}"/>
      </w:docPartPr>
      <w:docPartBody>
        <w:p w:rsidR="00000000" w:rsidRDefault="00DD0F0C"/>
      </w:docPartBody>
    </w:docPart>
    <w:docPart>
      <w:docPartPr>
        <w:name w:val="629132533C3F47EB9737E843A5C90CDF"/>
        <w:category>
          <w:name w:val="General"/>
          <w:gallery w:val="placeholder"/>
        </w:category>
        <w:types>
          <w:type w:val="bbPlcHdr"/>
        </w:types>
        <w:behaviors>
          <w:behavior w:val="content"/>
        </w:behaviors>
        <w:guid w:val="{A89A33C5-45EE-45C3-B655-7060ECF22C32}"/>
      </w:docPartPr>
      <w:docPartBody>
        <w:p w:rsidR="00000000" w:rsidRDefault="00DD0F0C"/>
      </w:docPartBody>
    </w:docPart>
    <w:docPart>
      <w:docPartPr>
        <w:name w:val="1B721846829E46EB9320955AE2A291AE"/>
        <w:category>
          <w:name w:val="General"/>
          <w:gallery w:val="placeholder"/>
        </w:category>
        <w:types>
          <w:type w:val="bbPlcHdr"/>
        </w:types>
        <w:behaviors>
          <w:behavior w:val="content"/>
        </w:behaviors>
        <w:guid w:val="{4B1E1FBA-6CB5-4F64-A168-C26884E6AC25}"/>
      </w:docPartPr>
      <w:docPartBody>
        <w:p w:rsidR="00000000" w:rsidRDefault="00DD0F0C"/>
      </w:docPartBody>
    </w:docPart>
    <w:docPart>
      <w:docPartPr>
        <w:name w:val="721CD2B2E5E04F8A8AF08C47650652D1"/>
        <w:category>
          <w:name w:val="General"/>
          <w:gallery w:val="placeholder"/>
        </w:category>
        <w:types>
          <w:type w:val="bbPlcHdr"/>
        </w:types>
        <w:behaviors>
          <w:behavior w:val="content"/>
        </w:behaviors>
        <w:guid w:val="{93B875EA-D856-4B87-B868-8A4378CB84DD}"/>
      </w:docPartPr>
      <w:docPartBody>
        <w:p w:rsidR="00000000" w:rsidRDefault="00DD0F0C"/>
      </w:docPartBody>
    </w:docPart>
    <w:docPart>
      <w:docPartPr>
        <w:name w:val="66395A9377FE4D1983F3BF11294CD3C7"/>
        <w:category>
          <w:name w:val="General"/>
          <w:gallery w:val="placeholder"/>
        </w:category>
        <w:types>
          <w:type w:val="bbPlcHdr"/>
        </w:types>
        <w:behaviors>
          <w:behavior w:val="content"/>
        </w:behaviors>
        <w:guid w:val="{57D59F5B-6E8E-4D42-AE93-54D7A875EB6C}"/>
      </w:docPartPr>
      <w:docPartBody>
        <w:p w:rsidR="00000000" w:rsidRDefault="00DD0F0C"/>
      </w:docPartBody>
    </w:docPart>
    <w:docPart>
      <w:docPartPr>
        <w:name w:val="98AB6B84D02E4E5C9595C681E0A15F04"/>
        <w:category>
          <w:name w:val="General"/>
          <w:gallery w:val="placeholder"/>
        </w:category>
        <w:types>
          <w:type w:val="bbPlcHdr"/>
        </w:types>
        <w:behaviors>
          <w:behavior w:val="content"/>
        </w:behaviors>
        <w:guid w:val="{AF030BF8-8B08-4B00-BB8D-A8F1794160F2}"/>
      </w:docPartPr>
      <w:docPartBody>
        <w:p w:rsidR="00000000" w:rsidRDefault="00DD0F0C"/>
      </w:docPartBody>
    </w:docPart>
    <w:docPart>
      <w:docPartPr>
        <w:name w:val="D6B0F36FD8F84B2386C40A3F3C0955B7"/>
        <w:category>
          <w:name w:val="General"/>
          <w:gallery w:val="placeholder"/>
        </w:category>
        <w:types>
          <w:type w:val="bbPlcHdr"/>
        </w:types>
        <w:behaviors>
          <w:behavior w:val="content"/>
        </w:behaviors>
        <w:guid w:val="{42ABD10B-C974-4691-8D15-84A2119BC774}"/>
      </w:docPartPr>
      <w:docPartBody>
        <w:p w:rsidR="00000000" w:rsidRDefault="005B775C" w:rsidP="005B775C">
          <w:pPr>
            <w:pStyle w:val="D6B0F36FD8F84B2386C40A3F3C0955B7"/>
          </w:pPr>
          <w:r w:rsidRPr="00A30DD1">
            <w:rPr>
              <w:rStyle w:val="PlaceholderText"/>
            </w:rPr>
            <w:t>Click here to enter a date.</w:t>
          </w:r>
        </w:p>
      </w:docPartBody>
    </w:docPart>
    <w:docPart>
      <w:docPartPr>
        <w:name w:val="A816AC5F39944D45A695914458023B0C"/>
        <w:category>
          <w:name w:val="General"/>
          <w:gallery w:val="placeholder"/>
        </w:category>
        <w:types>
          <w:type w:val="bbPlcHdr"/>
        </w:types>
        <w:behaviors>
          <w:behavior w:val="content"/>
        </w:behaviors>
        <w:guid w:val="{1F13BAD2-5E9E-48E5-B554-6CD17C37D37E}"/>
      </w:docPartPr>
      <w:docPartBody>
        <w:p w:rsidR="00000000" w:rsidRDefault="00DD0F0C"/>
      </w:docPartBody>
    </w:docPart>
    <w:docPart>
      <w:docPartPr>
        <w:name w:val="BF8554EDF7054CE4B3620F87A96D4C69"/>
        <w:category>
          <w:name w:val="General"/>
          <w:gallery w:val="placeholder"/>
        </w:category>
        <w:types>
          <w:type w:val="bbPlcHdr"/>
        </w:types>
        <w:behaviors>
          <w:behavior w:val="content"/>
        </w:behaviors>
        <w:guid w:val="{9FB48EC4-C3D0-4616-ABDC-B5DADB7CAC66}"/>
      </w:docPartPr>
      <w:docPartBody>
        <w:p w:rsidR="00000000" w:rsidRDefault="00DD0F0C"/>
      </w:docPartBody>
    </w:docPart>
    <w:docPart>
      <w:docPartPr>
        <w:name w:val="BFC4F29CB22B45958225AC16A75925B2"/>
        <w:category>
          <w:name w:val="General"/>
          <w:gallery w:val="placeholder"/>
        </w:category>
        <w:types>
          <w:type w:val="bbPlcHdr"/>
        </w:types>
        <w:behaviors>
          <w:behavior w:val="content"/>
        </w:behaviors>
        <w:guid w:val="{9F05AB49-12B3-46B1-B6B0-366696284C6D}"/>
      </w:docPartPr>
      <w:docPartBody>
        <w:p w:rsidR="00000000" w:rsidRDefault="005B775C" w:rsidP="005B775C">
          <w:pPr>
            <w:pStyle w:val="BFC4F29CB22B45958225AC16A75925B2"/>
          </w:pPr>
          <w:r>
            <w:rPr>
              <w:rFonts w:eastAsia="Times New Roman" w:cs="Times New Roman"/>
              <w:bCs/>
              <w:szCs w:val="24"/>
            </w:rPr>
            <w:t xml:space="preserve"> </w:t>
          </w:r>
        </w:p>
      </w:docPartBody>
    </w:docPart>
    <w:docPart>
      <w:docPartPr>
        <w:name w:val="CF34AD504EC3430FA1098FFA03A3A17B"/>
        <w:category>
          <w:name w:val="General"/>
          <w:gallery w:val="placeholder"/>
        </w:category>
        <w:types>
          <w:type w:val="bbPlcHdr"/>
        </w:types>
        <w:behaviors>
          <w:behavior w:val="content"/>
        </w:behaviors>
        <w:guid w:val="{981899DD-380D-46F0-9AF5-ED8F83B74111}"/>
      </w:docPartPr>
      <w:docPartBody>
        <w:p w:rsidR="00000000" w:rsidRDefault="00DD0F0C"/>
      </w:docPartBody>
    </w:docPart>
    <w:docPart>
      <w:docPartPr>
        <w:name w:val="9C3598757CC64AD8938463E52C64CF42"/>
        <w:category>
          <w:name w:val="General"/>
          <w:gallery w:val="placeholder"/>
        </w:category>
        <w:types>
          <w:type w:val="bbPlcHdr"/>
        </w:types>
        <w:behaviors>
          <w:behavior w:val="content"/>
        </w:behaviors>
        <w:guid w:val="{055EFCBD-2DED-4D2C-97C2-370A0558C16E}"/>
      </w:docPartPr>
      <w:docPartBody>
        <w:p w:rsidR="00000000" w:rsidRDefault="00DD0F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B775C"/>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0F0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7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6B0F36FD8F84B2386C40A3F3C0955B7">
    <w:name w:val="D6B0F36FD8F84B2386C40A3F3C0955B7"/>
    <w:rsid w:val="005B775C"/>
    <w:pPr>
      <w:spacing w:after="160" w:line="259" w:lineRule="auto"/>
    </w:pPr>
  </w:style>
  <w:style w:type="paragraph" w:customStyle="1" w:styleId="BFC4F29CB22B45958225AC16A75925B2">
    <w:name w:val="BFC4F29CB22B45958225AC16A75925B2"/>
    <w:rsid w:val="005B77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E64313-2A62-488D-BBF1-D622D0A4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610</Words>
  <Characters>3480</Characters>
  <Application>Microsoft Office Word</Application>
  <DocSecurity>0</DocSecurity>
  <Lines>29</Lines>
  <Paragraphs>8</Paragraphs>
  <ScaleCrop>false</ScaleCrop>
  <Company>Texas Legislative Council</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2021-06-02T15:47:00Z</cp:lastPrinted>
  <dcterms:created xsi:type="dcterms:W3CDTF">2015-05-29T14:24:00Z</dcterms:created>
  <dcterms:modified xsi:type="dcterms:W3CDTF">2021-06-02T15:47:00Z</dcterms:modified>
</cp:coreProperties>
</file>

<file path=docProps/custom.xml><?xml version="1.0" encoding="utf-8"?>
<op:Properties xmlns:vt="http://schemas.openxmlformats.org/officeDocument/2006/docPropsVTypes" xmlns:op="http://schemas.openxmlformats.org/officeDocument/2006/custom-properties"/>
</file>