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0AD" w:rsidRDefault="00D660A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E0B3E9142D7405CBE67272D5C52BAE1"/>
          </w:placeholder>
        </w:sdtPr>
        <w:sdtContent>
          <w:r w:rsidRPr="005C2A78">
            <w:rPr>
              <w:rFonts w:cs="Times New Roman"/>
              <w:b/>
              <w:szCs w:val="24"/>
              <w:u w:val="single"/>
            </w:rPr>
            <w:t>BILL ANALYSIS</w:t>
          </w:r>
        </w:sdtContent>
      </w:sdt>
    </w:p>
    <w:p w:rsidR="00D660AD" w:rsidRPr="00585C31" w:rsidRDefault="00D660AD" w:rsidP="000F1DF9">
      <w:pPr>
        <w:spacing w:after="0" w:line="240" w:lineRule="auto"/>
        <w:rPr>
          <w:rFonts w:cs="Times New Roman"/>
          <w:szCs w:val="24"/>
        </w:rPr>
      </w:pPr>
    </w:p>
    <w:p w:rsidR="00D660AD" w:rsidRPr="00585C31" w:rsidRDefault="00D660A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660AD" w:rsidTr="000F1DF9">
        <w:tc>
          <w:tcPr>
            <w:tcW w:w="2718" w:type="dxa"/>
          </w:tcPr>
          <w:p w:rsidR="00D660AD" w:rsidRPr="005C2A78" w:rsidRDefault="00D660AD" w:rsidP="006D756B">
            <w:pPr>
              <w:rPr>
                <w:rFonts w:cs="Times New Roman"/>
                <w:szCs w:val="24"/>
              </w:rPr>
            </w:pPr>
            <w:sdt>
              <w:sdtPr>
                <w:rPr>
                  <w:rFonts w:cs="Times New Roman"/>
                  <w:szCs w:val="24"/>
                </w:rPr>
                <w:alias w:val="Agency Title"/>
                <w:tag w:val="AgencyTitleContentControl"/>
                <w:id w:val="1920747753"/>
                <w:lock w:val="sdtContentLocked"/>
                <w:placeholder>
                  <w:docPart w:val="423A2C97B441463FB66A4D53B0BDBBFC"/>
                </w:placeholder>
              </w:sdtPr>
              <w:sdtEndPr>
                <w:rPr>
                  <w:rFonts w:cstheme="minorBidi"/>
                  <w:szCs w:val="22"/>
                </w:rPr>
              </w:sdtEndPr>
              <w:sdtContent>
                <w:r>
                  <w:rPr>
                    <w:rFonts w:cs="Times New Roman"/>
                    <w:szCs w:val="24"/>
                  </w:rPr>
                  <w:t>Senate Research Center</w:t>
                </w:r>
              </w:sdtContent>
            </w:sdt>
          </w:p>
        </w:tc>
        <w:tc>
          <w:tcPr>
            <w:tcW w:w="6858" w:type="dxa"/>
          </w:tcPr>
          <w:p w:rsidR="00D660AD" w:rsidRPr="00FF6471" w:rsidRDefault="00D660AD" w:rsidP="000F1DF9">
            <w:pPr>
              <w:jc w:val="right"/>
              <w:rPr>
                <w:rFonts w:cs="Times New Roman"/>
                <w:szCs w:val="24"/>
              </w:rPr>
            </w:pPr>
            <w:sdt>
              <w:sdtPr>
                <w:rPr>
                  <w:rFonts w:cs="Times New Roman"/>
                  <w:szCs w:val="24"/>
                </w:rPr>
                <w:alias w:val="Bill Number"/>
                <w:tag w:val="BillNumberOne"/>
                <w:id w:val="-410784069"/>
                <w:lock w:val="sdtContentLocked"/>
                <w:placeholder>
                  <w:docPart w:val="7E706F46CADE4AC291F27D2B6D7485DC"/>
                </w:placeholder>
              </w:sdtPr>
              <w:sdtContent>
                <w:r>
                  <w:rPr>
                    <w:rFonts w:cs="Times New Roman"/>
                    <w:szCs w:val="24"/>
                  </w:rPr>
                  <w:t>S.B. 1095</w:t>
                </w:r>
              </w:sdtContent>
            </w:sdt>
          </w:p>
        </w:tc>
      </w:tr>
      <w:tr w:rsidR="00D660AD" w:rsidTr="000F1DF9">
        <w:sdt>
          <w:sdtPr>
            <w:rPr>
              <w:rFonts w:cs="Times New Roman"/>
              <w:szCs w:val="24"/>
            </w:rPr>
            <w:alias w:val="TLCNumber"/>
            <w:tag w:val="TLCNumber"/>
            <w:id w:val="-542600604"/>
            <w:lock w:val="sdtLocked"/>
            <w:placeholder>
              <w:docPart w:val="8EAB83091FDF4367A4C2516A1789E30E"/>
            </w:placeholder>
          </w:sdtPr>
          <w:sdtContent>
            <w:tc>
              <w:tcPr>
                <w:tcW w:w="2718" w:type="dxa"/>
              </w:tcPr>
              <w:p w:rsidR="00D660AD" w:rsidRPr="000F1DF9" w:rsidRDefault="00D660AD" w:rsidP="00C65088">
                <w:pPr>
                  <w:rPr>
                    <w:rFonts w:cs="Times New Roman"/>
                    <w:szCs w:val="24"/>
                  </w:rPr>
                </w:pPr>
                <w:r>
                  <w:rPr>
                    <w:rFonts w:cs="Times New Roman"/>
                    <w:szCs w:val="24"/>
                  </w:rPr>
                  <w:t>87R8442 CXP-D</w:t>
                </w:r>
              </w:p>
            </w:tc>
          </w:sdtContent>
        </w:sdt>
        <w:tc>
          <w:tcPr>
            <w:tcW w:w="6858" w:type="dxa"/>
          </w:tcPr>
          <w:p w:rsidR="00D660AD" w:rsidRPr="005C2A78" w:rsidRDefault="00D660AD" w:rsidP="00073EDD">
            <w:pPr>
              <w:jc w:val="right"/>
              <w:rPr>
                <w:rFonts w:cs="Times New Roman"/>
                <w:szCs w:val="24"/>
              </w:rPr>
            </w:pPr>
            <w:sdt>
              <w:sdtPr>
                <w:rPr>
                  <w:rFonts w:cs="Times New Roman"/>
                  <w:szCs w:val="24"/>
                </w:rPr>
                <w:alias w:val="Author Label"/>
                <w:tag w:val="By"/>
                <w:id w:val="72399597"/>
                <w:lock w:val="sdtLocked"/>
                <w:placeholder>
                  <w:docPart w:val="1B69E92BE1BC44FD85B5D17DCC6AAC5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886AB7604AA4D15BA2317BF2E21BA30"/>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42C119F104394396BF234D24C6030913"/>
                </w:placeholder>
                <w:showingPlcHdr/>
              </w:sdtPr>
              <w:sdtContent/>
            </w:sdt>
            <w:sdt>
              <w:sdtPr>
                <w:rPr>
                  <w:rFonts w:cs="Times New Roman"/>
                  <w:szCs w:val="24"/>
                </w:rPr>
                <w:alias w:val="DualSponsor"/>
                <w:tag w:val="DualSponsor"/>
                <w:id w:val="1029379812"/>
                <w:lock w:val="sdtContentLocked"/>
                <w:placeholder>
                  <w:docPart w:val="24FE8D48AD924D83AACCDF7F4AB6A3F2"/>
                </w:placeholder>
                <w:showingPlcHdr/>
              </w:sdtPr>
              <w:sdtContent/>
            </w:sdt>
          </w:p>
        </w:tc>
      </w:tr>
      <w:tr w:rsidR="00D660AD" w:rsidTr="000F1DF9">
        <w:tc>
          <w:tcPr>
            <w:tcW w:w="2718" w:type="dxa"/>
          </w:tcPr>
          <w:p w:rsidR="00D660AD" w:rsidRPr="00BC7495" w:rsidRDefault="00D660AD" w:rsidP="000F1DF9">
            <w:pPr>
              <w:rPr>
                <w:rFonts w:cs="Times New Roman"/>
                <w:szCs w:val="24"/>
              </w:rPr>
            </w:pPr>
          </w:p>
        </w:tc>
        <w:sdt>
          <w:sdtPr>
            <w:rPr>
              <w:rFonts w:cs="Times New Roman"/>
              <w:szCs w:val="24"/>
            </w:rPr>
            <w:alias w:val="Committee"/>
            <w:tag w:val="Committee"/>
            <w:id w:val="1914272295"/>
            <w:lock w:val="sdtContentLocked"/>
            <w:placeholder>
              <w:docPart w:val="7B17A3F39D664B86B2F8AA8F633D7C16"/>
            </w:placeholder>
          </w:sdtPr>
          <w:sdtContent>
            <w:tc>
              <w:tcPr>
                <w:tcW w:w="6858" w:type="dxa"/>
              </w:tcPr>
              <w:p w:rsidR="00D660AD" w:rsidRPr="00FF6471" w:rsidRDefault="00D660AD" w:rsidP="000F1DF9">
                <w:pPr>
                  <w:jc w:val="right"/>
                  <w:rPr>
                    <w:rFonts w:cs="Times New Roman"/>
                    <w:szCs w:val="24"/>
                  </w:rPr>
                </w:pPr>
                <w:r>
                  <w:rPr>
                    <w:rFonts w:cs="Times New Roman"/>
                    <w:szCs w:val="24"/>
                  </w:rPr>
                  <w:t>Education</w:t>
                </w:r>
              </w:p>
            </w:tc>
          </w:sdtContent>
        </w:sdt>
      </w:tr>
      <w:tr w:rsidR="00D660AD" w:rsidTr="000F1DF9">
        <w:tc>
          <w:tcPr>
            <w:tcW w:w="2718" w:type="dxa"/>
          </w:tcPr>
          <w:p w:rsidR="00D660AD" w:rsidRPr="00BC7495" w:rsidRDefault="00D660AD" w:rsidP="000F1DF9">
            <w:pPr>
              <w:rPr>
                <w:rFonts w:cs="Times New Roman"/>
                <w:szCs w:val="24"/>
              </w:rPr>
            </w:pPr>
          </w:p>
        </w:tc>
        <w:sdt>
          <w:sdtPr>
            <w:rPr>
              <w:rFonts w:cs="Times New Roman"/>
              <w:szCs w:val="24"/>
            </w:rPr>
            <w:alias w:val="Date"/>
            <w:tag w:val="DateContentControl"/>
            <w:id w:val="1178081906"/>
            <w:lock w:val="sdtLocked"/>
            <w:placeholder>
              <w:docPart w:val="63FDF7EF495A47498A782C77C175DFBD"/>
            </w:placeholder>
            <w:date w:fullDate="2021-04-09T00:00:00Z">
              <w:dateFormat w:val="M/d/yyyy"/>
              <w:lid w:val="en-US"/>
              <w:storeMappedDataAs w:val="dateTime"/>
              <w:calendar w:val="gregorian"/>
            </w:date>
          </w:sdtPr>
          <w:sdtContent>
            <w:tc>
              <w:tcPr>
                <w:tcW w:w="6858" w:type="dxa"/>
              </w:tcPr>
              <w:p w:rsidR="00D660AD" w:rsidRPr="00FF6471" w:rsidRDefault="00D660AD" w:rsidP="000F1DF9">
                <w:pPr>
                  <w:jc w:val="right"/>
                  <w:rPr>
                    <w:rFonts w:cs="Times New Roman"/>
                    <w:szCs w:val="24"/>
                  </w:rPr>
                </w:pPr>
                <w:r>
                  <w:rPr>
                    <w:rFonts w:cs="Times New Roman"/>
                    <w:szCs w:val="24"/>
                  </w:rPr>
                  <w:t>4/9/2021</w:t>
                </w:r>
              </w:p>
            </w:tc>
          </w:sdtContent>
        </w:sdt>
      </w:tr>
      <w:tr w:rsidR="00D660AD" w:rsidTr="000F1DF9">
        <w:tc>
          <w:tcPr>
            <w:tcW w:w="2718" w:type="dxa"/>
          </w:tcPr>
          <w:p w:rsidR="00D660AD" w:rsidRPr="00BC7495" w:rsidRDefault="00D660AD" w:rsidP="000F1DF9">
            <w:pPr>
              <w:rPr>
                <w:rFonts w:cs="Times New Roman"/>
                <w:szCs w:val="24"/>
              </w:rPr>
            </w:pPr>
          </w:p>
        </w:tc>
        <w:sdt>
          <w:sdtPr>
            <w:rPr>
              <w:rFonts w:cs="Times New Roman"/>
              <w:szCs w:val="24"/>
            </w:rPr>
            <w:alias w:val="BA Version"/>
            <w:tag w:val="BAVersion"/>
            <w:id w:val="-1685590809"/>
            <w:lock w:val="sdtContentLocked"/>
            <w:placeholder>
              <w:docPart w:val="08DD0DE9E75C492482560CEB946D4CDA"/>
            </w:placeholder>
          </w:sdtPr>
          <w:sdtContent>
            <w:tc>
              <w:tcPr>
                <w:tcW w:w="6858" w:type="dxa"/>
              </w:tcPr>
              <w:p w:rsidR="00D660AD" w:rsidRPr="00FF6471" w:rsidRDefault="00D660AD" w:rsidP="000F1DF9">
                <w:pPr>
                  <w:jc w:val="right"/>
                  <w:rPr>
                    <w:rFonts w:cs="Times New Roman"/>
                    <w:szCs w:val="24"/>
                  </w:rPr>
                </w:pPr>
                <w:r>
                  <w:rPr>
                    <w:rFonts w:cs="Times New Roman"/>
                    <w:szCs w:val="24"/>
                  </w:rPr>
                  <w:t>As Filed</w:t>
                </w:r>
              </w:p>
            </w:tc>
          </w:sdtContent>
        </w:sdt>
      </w:tr>
    </w:tbl>
    <w:p w:rsidR="00D660AD" w:rsidRPr="00FF6471" w:rsidRDefault="00D660AD" w:rsidP="000F1DF9">
      <w:pPr>
        <w:spacing w:after="0" w:line="240" w:lineRule="auto"/>
        <w:rPr>
          <w:rFonts w:cs="Times New Roman"/>
          <w:szCs w:val="24"/>
        </w:rPr>
      </w:pPr>
    </w:p>
    <w:p w:rsidR="00D660AD" w:rsidRPr="00FF6471" w:rsidRDefault="00D660AD" w:rsidP="000F1DF9">
      <w:pPr>
        <w:spacing w:after="0" w:line="240" w:lineRule="auto"/>
        <w:rPr>
          <w:rFonts w:cs="Times New Roman"/>
          <w:szCs w:val="24"/>
        </w:rPr>
      </w:pPr>
    </w:p>
    <w:p w:rsidR="00D660AD" w:rsidRPr="00FF6471" w:rsidRDefault="00D660A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1E65CC29F5740DAAA508F89DB9E5B7B"/>
        </w:placeholder>
      </w:sdtPr>
      <w:sdtContent>
        <w:p w:rsidR="00D660AD" w:rsidRDefault="00D660A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D16D48C582C472FA5153248E7B17E63"/>
        </w:placeholder>
      </w:sdtPr>
      <w:sdtContent>
        <w:p w:rsidR="00D660AD" w:rsidRDefault="00D660AD" w:rsidP="00D660AD">
          <w:pPr>
            <w:pStyle w:val="NormalWeb"/>
            <w:spacing w:before="0" w:beforeAutospacing="0" w:after="0" w:afterAutospacing="0"/>
            <w:jc w:val="both"/>
            <w:divId w:val="487863755"/>
            <w:rPr>
              <w:rFonts w:eastAsia="Times New Roman"/>
              <w:bCs/>
            </w:rPr>
          </w:pPr>
        </w:p>
        <w:p w:rsidR="00D660AD" w:rsidRDefault="00D660AD" w:rsidP="00D660AD">
          <w:pPr>
            <w:pStyle w:val="NormalWeb"/>
            <w:spacing w:before="0" w:beforeAutospacing="0" w:after="0" w:afterAutospacing="0"/>
            <w:jc w:val="both"/>
            <w:divId w:val="487863755"/>
          </w:pPr>
          <w:r w:rsidRPr="0086057E">
            <w:t>Background</w:t>
          </w:r>
        </w:p>
        <w:p w:rsidR="00D660AD" w:rsidRPr="0086057E" w:rsidRDefault="00D660AD" w:rsidP="00D660AD">
          <w:pPr>
            <w:pStyle w:val="NormalWeb"/>
            <w:spacing w:before="0" w:beforeAutospacing="0" w:after="0" w:afterAutospacing="0"/>
            <w:jc w:val="both"/>
            <w:divId w:val="487863755"/>
          </w:pPr>
        </w:p>
        <w:p w:rsidR="00D660AD" w:rsidRPr="0086057E" w:rsidRDefault="00D660AD" w:rsidP="00D660AD">
          <w:pPr>
            <w:pStyle w:val="NormalWeb"/>
            <w:spacing w:before="0" w:beforeAutospacing="0" w:after="0" w:afterAutospacing="0"/>
            <w:jc w:val="both"/>
            <w:divId w:val="487863755"/>
          </w:pPr>
          <w:r w:rsidRPr="0086057E">
            <w:t>Texas high school students will be better prepared for their higher education experiences if they are aware of and can take advantage of the opportunities in their communities. S</w:t>
          </w:r>
          <w:r>
            <w:t>.</w:t>
          </w:r>
          <w:r w:rsidRPr="0086057E">
            <w:t>B</w:t>
          </w:r>
          <w:r>
            <w:t>.</w:t>
          </w:r>
          <w:r w:rsidRPr="0086057E">
            <w:t xml:space="preserve"> 1095 requires school boards to notify their students and parents of internship, externship, and apprenticeship opportunities in the area. Additionally, students and parents must be made aware of assistance programs for fees for college advanced placement tests or international baccalaureate examinations.</w:t>
          </w:r>
        </w:p>
        <w:p w:rsidR="00D660AD" w:rsidRPr="0086057E" w:rsidRDefault="00D660AD" w:rsidP="00D660AD">
          <w:pPr>
            <w:pStyle w:val="NormalWeb"/>
            <w:spacing w:before="0" w:beforeAutospacing="0" w:after="0" w:afterAutospacing="0"/>
            <w:jc w:val="both"/>
            <w:divId w:val="487863755"/>
          </w:pPr>
          <w:r w:rsidRPr="0086057E">
            <w:t> </w:t>
          </w:r>
        </w:p>
        <w:p w:rsidR="00D660AD" w:rsidRDefault="00D660AD" w:rsidP="00D660AD">
          <w:pPr>
            <w:pStyle w:val="NormalWeb"/>
            <w:spacing w:before="0" w:beforeAutospacing="0" w:after="0" w:afterAutospacing="0"/>
            <w:jc w:val="both"/>
            <w:divId w:val="487863755"/>
          </w:pPr>
          <w:r w:rsidRPr="0086057E">
            <w:t>Summary</w:t>
          </w:r>
        </w:p>
        <w:p w:rsidR="00D660AD" w:rsidRPr="0086057E" w:rsidRDefault="00D660AD" w:rsidP="00D660AD">
          <w:pPr>
            <w:pStyle w:val="NormalWeb"/>
            <w:spacing w:before="0" w:beforeAutospacing="0" w:after="0" w:afterAutospacing="0"/>
            <w:jc w:val="both"/>
            <w:divId w:val="487863755"/>
          </w:pPr>
        </w:p>
        <w:p w:rsidR="00D660AD" w:rsidRPr="0086057E" w:rsidRDefault="00D660AD" w:rsidP="00D660AD">
          <w:pPr>
            <w:pStyle w:val="NormalWeb"/>
            <w:spacing w:before="0" w:beforeAutospacing="0" w:after="0" w:afterAutospacing="0"/>
            <w:jc w:val="both"/>
            <w:divId w:val="487863755"/>
          </w:pPr>
          <w:r w:rsidRPr="0086057E">
            <w:t>Each school year, a school district shall notify the parent of each district student enrolled in grade nine or above of:</w:t>
          </w:r>
        </w:p>
        <w:p w:rsidR="00D660AD" w:rsidRPr="0086057E" w:rsidRDefault="00D660AD" w:rsidP="00D660AD">
          <w:pPr>
            <w:numPr>
              <w:ilvl w:val="0"/>
              <w:numId w:val="1"/>
            </w:numPr>
            <w:spacing w:after="0" w:line="240" w:lineRule="auto"/>
            <w:jc w:val="both"/>
            <w:divId w:val="487863755"/>
            <w:rPr>
              <w:rFonts w:eastAsia="Times New Roman"/>
            </w:rPr>
          </w:pPr>
          <w:r w:rsidRPr="0086057E">
            <w:rPr>
              <w:rFonts w:eastAsia="Times New Roman"/>
            </w:rPr>
            <w:t>career and technology education programs or other work-based education programs in the district, including any internship, externship, or apprenticeship programs or a P</w:t>
          </w:r>
          <w:r>
            <w:rPr>
              <w:rFonts w:eastAsia="Times New Roman"/>
            </w:rPr>
            <w:t>athways in Technology Early College High School</w:t>
          </w:r>
          <w:r w:rsidRPr="0086057E">
            <w:rPr>
              <w:rFonts w:eastAsia="Times New Roman"/>
            </w:rPr>
            <w:t xml:space="preserve"> program</w:t>
          </w:r>
          <w:r>
            <w:rPr>
              <w:rFonts w:eastAsia="Times New Roman"/>
            </w:rPr>
            <w:t>; and</w:t>
          </w:r>
        </w:p>
        <w:p w:rsidR="00D660AD" w:rsidRPr="0086057E" w:rsidRDefault="00D660AD" w:rsidP="00D660AD">
          <w:pPr>
            <w:numPr>
              <w:ilvl w:val="0"/>
              <w:numId w:val="1"/>
            </w:numPr>
            <w:spacing w:after="0" w:line="240" w:lineRule="auto"/>
            <w:jc w:val="both"/>
            <w:divId w:val="487863755"/>
            <w:rPr>
              <w:rFonts w:eastAsia="Times New Roman"/>
            </w:rPr>
          </w:pPr>
          <w:r w:rsidRPr="0086057E">
            <w:rPr>
              <w:rFonts w:eastAsia="Times New Roman"/>
            </w:rPr>
            <w:t>subsidies based on financial need available</w:t>
          </w:r>
          <w:r>
            <w:rPr>
              <w:rFonts w:eastAsia="Times New Roman"/>
            </w:rPr>
            <w:t xml:space="preserve"> for fees paid to take college advanced placement tests or international b</w:t>
          </w:r>
          <w:r w:rsidRPr="0086057E">
            <w:rPr>
              <w:rFonts w:eastAsia="Times New Roman"/>
            </w:rPr>
            <w:t>accalaureate examinations</w:t>
          </w:r>
          <w:r>
            <w:rPr>
              <w:rFonts w:eastAsia="Times New Roman"/>
            </w:rPr>
            <w:t>.</w:t>
          </w:r>
        </w:p>
        <w:p w:rsidR="00D660AD" w:rsidRPr="00D70925" w:rsidRDefault="00D660AD" w:rsidP="00D660AD">
          <w:pPr>
            <w:spacing w:after="0" w:line="240" w:lineRule="auto"/>
            <w:jc w:val="both"/>
            <w:rPr>
              <w:rFonts w:eastAsia="Times New Roman" w:cs="Times New Roman"/>
              <w:bCs/>
              <w:szCs w:val="24"/>
            </w:rPr>
          </w:pPr>
        </w:p>
      </w:sdtContent>
    </w:sdt>
    <w:p w:rsidR="00D660AD" w:rsidRDefault="00D660A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1095 </w:t>
      </w:r>
      <w:bookmarkStart w:id="1" w:name="AmendsCurrentLaw"/>
      <w:bookmarkEnd w:id="1"/>
      <w:r>
        <w:rPr>
          <w:rFonts w:cs="Times New Roman"/>
          <w:szCs w:val="24"/>
        </w:rPr>
        <w:t>amends current law relating to notice regarding the availability to public school students of college credit and work-based education programs and subsidies for fees paid to take certain advanced placement tests.</w:t>
      </w:r>
    </w:p>
    <w:p w:rsidR="00D660AD" w:rsidRPr="00B0652C" w:rsidRDefault="00D660AD" w:rsidP="000F1DF9">
      <w:pPr>
        <w:spacing w:after="0" w:line="240" w:lineRule="auto"/>
        <w:jc w:val="both"/>
        <w:rPr>
          <w:rFonts w:eastAsia="Times New Roman" w:cs="Times New Roman"/>
          <w:szCs w:val="24"/>
        </w:rPr>
      </w:pPr>
    </w:p>
    <w:p w:rsidR="00D660AD" w:rsidRPr="005C2A78" w:rsidRDefault="00D660A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FD90DC48FB04F2089D0B3ACCFE2D096"/>
          </w:placeholder>
        </w:sdtPr>
        <w:sdtContent>
          <w:r>
            <w:rPr>
              <w:rFonts w:eastAsia="Times New Roman" w:cs="Times New Roman"/>
              <w:b/>
              <w:szCs w:val="24"/>
              <w:u w:val="single"/>
            </w:rPr>
            <w:t>RULEMAKING AUTHORITY</w:t>
          </w:r>
        </w:sdtContent>
      </w:sdt>
    </w:p>
    <w:p w:rsidR="00D660AD" w:rsidRPr="006529C4" w:rsidRDefault="00D660AD" w:rsidP="00774EC7">
      <w:pPr>
        <w:spacing w:after="0" w:line="240" w:lineRule="auto"/>
        <w:jc w:val="both"/>
        <w:rPr>
          <w:rFonts w:cs="Times New Roman"/>
          <w:szCs w:val="24"/>
        </w:rPr>
      </w:pPr>
    </w:p>
    <w:p w:rsidR="00D660AD" w:rsidRPr="006529C4" w:rsidRDefault="00D660A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660AD" w:rsidRPr="006529C4" w:rsidRDefault="00D660AD" w:rsidP="00774EC7">
      <w:pPr>
        <w:spacing w:after="0" w:line="240" w:lineRule="auto"/>
        <w:jc w:val="both"/>
        <w:rPr>
          <w:rFonts w:cs="Times New Roman"/>
          <w:szCs w:val="24"/>
        </w:rPr>
      </w:pPr>
    </w:p>
    <w:p w:rsidR="00D660AD" w:rsidRPr="005C2A78" w:rsidRDefault="00D660A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A1EFC805970401CBA96CA9F7EB816E1"/>
          </w:placeholder>
        </w:sdtPr>
        <w:sdtContent>
          <w:r>
            <w:rPr>
              <w:rFonts w:eastAsia="Times New Roman" w:cs="Times New Roman"/>
              <w:b/>
              <w:szCs w:val="24"/>
              <w:u w:val="single"/>
            </w:rPr>
            <w:t>SECTION BY SECTION ANALYSIS</w:t>
          </w:r>
        </w:sdtContent>
      </w:sdt>
    </w:p>
    <w:p w:rsidR="00D660AD" w:rsidRPr="005C2A78" w:rsidRDefault="00D660AD" w:rsidP="000F1DF9">
      <w:pPr>
        <w:spacing w:after="0" w:line="240" w:lineRule="auto"/>
        <w:jc w:val="both"/>
        <w:rPr>
          <w:rFonts w:eastAsia="Times New Roman" w:cs="Times New Roman"/>
          <w:szCs w:val="24"/>
        </w:rPr>
      </w:pPr>
    </w:p>
    <w:p w:rsidR="00D660AD" w:rsidRDefault="00D660AD" w:rsidP="00D660AD">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Section 28.010, Education Code, to read as follows: </w:t>
      </w:r>
    </w:p>
    <w:p w:rsidR="00D660AD" w:rsidRPr="00B0652C" w:rsidRDefault="00D660AD" w:rsidP="00D660AD">
      <w:pPr>
        <w:spacing w:line="240" w:lineRule="auto"/>
        <w:ind w:left="720"/>
        <w:jc w:val="both"/>
        <w:rPr>
          <w:rFonts w:eastAsia="Times New Roman" w:cs="Times New Roman"/>
          <w:szCs w:val="24"/>
        </w:rPr>
      </w:pPr>
      <w:r>
        <w:rPr>
          <w:rFonts w:eastAsia="Times New Roman" w:cs="Times New Roman"/>
          <w:szCs w:val="24"/>
        </w:rPr>
        <w:t xml:space="preserve">Sec. 28.010. </w:t>
      </w:r>
      <w:r w:rsidRPr="00B0652C">
        <w:t>NOTIFICATION REGARDING COLLEGE CREDIT AND WORK-BASED EDUCATION PROGRAMS</w:t>
      </w:r>
      <w:r>
        <w:t>.</w:t>
      </w:r>
    </w:p>
    <w:p w:rsidR="00D660AD" w:rsidRPr="005C2A78" w:rsidRDefault="00D660AD" w:rsidP="00D660AD">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28.010(a), Education Code, as follows: </w:t>
      </w:r>
    </w:p>
    <w:p w:rsidR="00D660AD" w:rsidRDefault="00D660AD" w:rsidP="00D660AD">
      <w:pPr>
        <w:spacing w:line="240" w:lineRule="auto"/>
        <w:ind w:left="720"/>
        <w:jc w:val="both"/>
      </w:pPr>
      <w:r>
        <w:t>(a)  Requires that a school district, each school year, notify the parent of each district student enrolled in grade nine or above of</w:t>
      </w:r>
      <w:r w:rsidRPr="00B0652C">
        <w:t>:</w:t>
      </w:r>
    </w:p>
    <w:p w:rsidR="00D660AD" w:rsidRPr="00B0652C" w:rsidRDefault="00D660AD" w:rsidP="00D660AD">
      <w:pPr>
        <w:spacing w:line="240" w:lineRule="auto"/>
        <w:ind w:firstLine="1440"/>
        <w:jc w:val="both"/>
      </w:pPr>
      <w:r w:rsidRPr="00B0652C">
        <w:t>(1)  the availability of:</w:t>
      </w:r>
    </w:p>
    <w:p w:rsidR="00D660AD" w:rsidRPr="00B0652C" w:rsidRDefault="00D660AD" w:rsidP="00D660AD">
      <w:pPr>
        <w:spacing w:line="240" w:lineRule="auto"/>
        <w:ind w:left="2160"/>
        <w:jc w:val="both"/>
      </w:pPr>
      <w:r w:rsidRPr="00B0652C">
        <w:t>(A)  programs in the district under which a student may earn college credit, including advanced placement programs, dual credit programs, joint high school and college credit programs, and international baccalaureate programs;</w:t>
      </w:r>
    </w:p>
    <w:p w:rsidR="00D660AD" w:rsidRPr="00B0652C" w:rsidRDefault="00D660AD" w:rsidP="00D660AD">
      <w:pPr>
        <w:spacing w:line="240" w:lineRule="auto"/>
        <w:ind w:left="2160"/>
        <w:jc w:val="both"/>
      </w:pPr>
      <w:r w:rsidRPr="00B0652C">
        <w:t xml:space="preserve">(B)  career and technology education programs or other work-based education programs in the district, including any internship, externship, or apprenticeship programs or a </w:t>
      </w:r>
      <w:r>
        <w:t xml:space="preserve">Pathways in Technology Early College High School </w:t>
      </w:r>
      <w:r w:rsidRPr="00B0652C">
        <w:t>program under Subchapter N</w:t>
      </w:r>
      <w:r>
        <w:t xml:space="preserve"> (Pathways in Technology Early College High School (P-TECH) Program)</w:t>
      </w:r>
      <w:r w:rsidRPr="00B0652C">
        <w:t>, Chapter 29</w:t>
      </w:r>
      <w:r>
        <w:t xml:space="preserve"> (Educational Programs)</w:t>
      </w:r>
      <w:r w:rsidRPr="00B0652C">
        <w:t>; and</w:t>
      </w:r>
    </w:p>
    <w:p w:rsidR="00D660AD" w:rsidRPr="00B0652C" w:rsidRDefault="00D660AD" w:rsidP="00D660AD">
      <w:pPr>
        <w:spacing w:line="240" w:lineRule="auto"/>
        <w:ind w:left="2160"/>
        <w:jc w:val="both"/>
      </w:pPr>
      <w:r w:rsidRPr="00B0652C">
        <w:t>(C)  subsidies based on financial need available</w:t>
      </w:r>
      <w:r>
        <w:t xml:space="preserve"> for fees paid to take college advanced placement tests or international b</w:t>
      </w:r>
      <w:r w:rsidRPr="00B0652C">
        <w:t>accalaureate examinations under Section 28.054</w:t>
      </w:r>
      <w:r>
        <w:t xml:space="preserve"> (Subsidies for College Advanced Placement Test or International Baccalaureate Examination)</w:t>
      </w:r>
      <w:r w:rsidRPr="00B0652C">
        <w:t>; and</w:t>
      </w:r>
    </w:p>
    <w:p w:rsidR="00D660AD" w:rsidRPr="005C2A78" w:rsidRDefault="00D660AD" w:rsidP="00D660AD">
      <w:pPr>
        <w:spacing w:line="240" w:lineRule="auto"/>
        <w:ind w:left="1440"/>
        <w:jc w:val="both"/>
        <w:rPr>
          <w:rFonts w:eastAsia="Times New Roman" w:cs="Times New Roman"/>
          <w:szCs w:val="24"/>
        </w:rPr>
      </w:pPr>
      <w:r w:rsidRPr="00B0652C">
        <w:t>(2)  the qualifications for enrolling in programs described by Subdivision (1)(A) or (B).</w:t>
      </w:r>
    </w:p>
    <w:p w:rsidR="00D660AD" w:rsidRDefault="00D660AD" w:rsidP="00D660AD">
      <w:pPr>
        <w:spacing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this Act applies beginning with the 2021-2022 school year.</w:t>
      </w:r>
    </w:p>
    <w:p w:rsidR="00D660AD" w:rsidRPr="00C8671F" w:rsidRDefault="00D660AD" w:rsidP="00D660AD">
      <w:pPr>
        <w:spacing w:line="240" w:lineRule="auto"/>
        <w:jc w:val="both"/>
        <w:rPr>
          <w:rFonts w:eastAsia="Times New Roman" w:cs="Times New Roman"/>
          <w:szCs w:val="24"/>
        </w:rPr>
      </w:pPr>
      <w:r>
        <w:rPr>
          <w:rFonts w:eastAsia="Times New Roman" w:cs="Times New Roman"/>
          <w:szCs w:val="24"/>
        </w:rPr>
        <w:t xml:space="preserve">SECTION 4. Effective date: upon passage or September 1, 2021. </w:t>
      </w:r>
    </w:p>
    <w:sectPr w:rsidR="00D660AD"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852" w:rsidRDefault="000D5852" w:rsidP="000F1DF9">
      <w:pPr>
        <w:spacing w:after="0" w:line="240" w:lineRule="auto"/>
      </w:pPr>
      <w:r>
        <w:separator/>
      </w:r>
    </w:p>
  </w:endnote>
  <w:endnote w:type="continuationSeparator" w:id="0">
    <w:p w:rsidR="000D5852" w:rsidRDefault="000D585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D585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660AD">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660AD">
                <w:rPr>
                  <w:sz w:val="20"/>
                  <w:szCs w:val="20"/>
                </w:rPr>
                <w:t>S.B. 1095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660A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D585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660A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660A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852" w:rsidRDefault="000D5852" w:rsidP="000F1DF9">
      <w:pPr>
        <w:spacing w:after="0" w:line="240" w:lineRule="auto"/>
      </w:pPr>
      <w:r>
        <w:separator/>
      </w:r>
    </w:p>
  </w:footnote>
  <w:footnote w:type="continuationSeparator" w:id="0">
    <w:p w:rsidR="000D5852" w:rsidRDefault="000D585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B3DE0"/>
    <w:multiLevelType w:val="multilevel"/>
    <w:tmpl w:val="FC4C9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D5852"/>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660AD"/>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73397"/>
  <w15:docId w15:val="{C9A69F64-3DF9-4AB9-8F97-9FEBAD276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660A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86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E0B3E9142D7405CBE67272D5C52BAE1"/>
        <w:category>
          <w:name w:val="General"/>
          <w:gallery w:val="placeholder"/>
        </w:category>
        <w:types>
          <w:type w:val="bbPlcHdr"/>
        </w:types>
        <w:behaviors>
          <w:behavior w:val="content"/>
        </w:behaviors>
        <w:guid w:val="{9D8F767B-FF60-41FD-BB01-33BB626DAE02}"/>
      </w:docPartPr>
      <w:docPartBody>
        <w:p w:rsidR="00000000" w:rsidRDefault="00BB2BB9"/>
      </w:docPartBody>
    </w:docPart>
    <w:docPart>
      <w:docPartPr>
        <w:name w:val="423A2C97B441463FB66A4D53B0BDBBFC"/>
        <w:category>
          <w:name w:val="General"/>
          <w:gallery w:val="placeholder"/>
        </w:category>
        <w:types>
          <w:type w:val="bbPlcHdr"/>
        </w:types>
        <w:behaviors>
          <w:behavior w:val="content"/>
        </w:behaviors>
        <w:guid w:val="{897C9D60-E9DE-45C5-9A3F-5A04AB9BC041}"/>
      </w:docPartPr>
      <w:docPartBody>
        <w:p w:rsidR="00000000" w:rsidRDefault="00BB2BB9"/>
      </w:docPartBody>
    </w:docPart>
    <w:docPart>
      <w:docPartPr>
        <w:name w:val="7E706F46CADE4AC291F27D2B6D7485DC"/>
        <w:category>
          <w:name w:val="General"/>
          <w:gallery w:val="placeholder"/>
        </w:category>
        <w:types>
          <w:type w:val="bbPlcHdr"/>
        </w:types>
        <w:behaviors>
          <w:behavior w:val="content"/>
        </w:behaviors>
        <w:guid w:val="{06F8CB16-04FB-41A5-B074-29756624FDA2}"/>
      </w:docPartPr>
      <w:docPartBody>
        <w:p w:rsidR="00000000" w:rsidRDefault="00BB2BB9"/>
      </w:docPartBody>
    </w:docPart>
    <w:docPart>
      <w:docPartPr>
        <w:name w:val="8EAB83091FDF4367A4C2516A1789E30E"/>
        <w:category>
          <w:name w:val="General"/>
          <w:gallery w:val="placeholder"/>
        </w:category>
        <w:types>
          <w:type w:val="bbPlcHdr"/>
        </w:types>
        <w:behaviors>
          <w:behavior w:val="content"/>
        </w:behaviors>
        <w:guid w:val="{CD08AC67-06C0-4C9A-B173-FC0FCE3ECD01}"/>
      </w:docPartPr>
      <w:docPartBody>
        <w:p w:rsidR="00000000" w:rsidRDefault="00BB2BB9"/>
      </w:docPartBody>
    </w:docPart>
    <w:docPart>
      <w:docPartPr>
        <w:name w:val="1B69E92BE1BC44FD85B5D17DCC6AAC58"/>
        <w:category>
          <w:name w:val="General"/>
          <w:gallery w:val="placeholder"/>
        </w:category>
        <w:types>
          <w:type w:val="bbPlcHdr"/>
        </w:types>
        <w:behaviors>
          <w:behavior w:val="content"/>
        </w:behaviors>
        <w:guid w:val="{99BB98A0-8A47-4968-AE4E-B8D0A46C1EBF}"/>
      </w:docPartPr>
      <w:docPartBody>
        <w:p w:rsidR="00000000" w:rsidRDefault="00BB2BB9"/>
      </w:docPartBody>
    </w:docPart>
    <w:docPart>
      <w:docPartPr>
        <w:name w:val="D886AB7604AA4D15BA2317BF2E21BA30"/>
        <w:category>
          <w:name w:val="General"/>
          <w:gallery w:val="placeholder"/>
        </w:category>
        <w:types>
          <w:type w:val="bbPlcHdr"/>
        </w:types>
        <w:behaviors>
          <w:behavior w:val="content"/>
        </w:behaviors>
        <w:guid w:val="{78E089E8-5807-486D-8543-8CFE8F6A73E0}"/>
      </w:docPartPr>
      <w:docPartBody>
        <w:p w:rsidR="00000000" w:rsidRDefault="00BB2BB9"/>
      </w:docPartBody>
    </w:docPart>
    <w:docPart>
      <w:docPartPr>
        <w:name w:val="42C119F104394396BF234D24C6030913"/>
        <w:category>
          <w:name w:val="General"/>
          <w:gallery w:val="placeholder"/>
        </w:category>
        <w:types>
          <w:type w:val="bbPlcHdr"/>
        </w:types>
        <w:behaviors>
          <w:behavior w:val="content"/>
        </w:behaviors>
        <w:guid w:val="{D839CD95-D5A8-4D68-8A4B-2DF0B8CCF079}"/>
      </w:docPartPr>
      <w:docPartBody>
        <w:p w:rsidR="00000000" w:rsidRDefault="00BB2BB9"/>
      </w:docPartBody>
    </w:docPart>
    <w:docPart>
      <w:docPartPr>
        <w:name w:val="24FE8D48AD924D83AACCDF7F4AB6A3F2"/>
        <w:category>
          <w:name w:val="General"/>
          <w:gallery w:val="placeholder"/>
        </w:category>
        <w:types>
          <w:type w:val="bbPlcHdr"/>
        </w:types>
        <w:behaviors>
          <w:behavior w:val="content"/>
        </w:behaviors>
        <w:guid w:val="{0BEC6029-6A01-4D61-9D91-DB99E9A2391B}"/>
      </w:docPartPr>
      <w:docPartBody>
        <w:p w:rsidR="00000000" w:rsidRDefault="00BB2BB9"/>
      </w:docPartBody>
    </w:docPart>
    <w:docPart>
      <w:docPartPr>
        <w:name w:val="7B17A3F39D664B86B2F8AA8F633D7C16"/>
        <w:category>
          <w:name w:val="General"/>
          <w:gallery w:val="placeholder"/>
        </w:category>
        <w:types>
          <w:type w:val="bbPlcHdr"/>
        </w:types>
        <w:behaviors>
          <w:behavior w:val="content"/>
        </w:behaviors>
        <w:guid w:val="{40ECB752-C45E-4FCA-AEBF-0626BC73ED61}"/>
      </w:docPartPr>
      <w:docPartBody>
        <w:p w:rsidR="00000000" w:rsidRDefault="00BB2BB9"/>
      </w:docPartBody>
    </w:docPart>
    <w:docPart>
      <w:docPartPr>
        <w:name w:val="63FDF7EF495A47498A782C77C175DFBD"/>
        <w:category>
          <w:name w:val="General"/>
          <w:gallery w:val="placeholder"/>
        </w:category>
        <w:types>
          <w:type w:val="bbPlcHdr"/>
        </w:types>
        <w:behaviors>
          <w:behavior w:val="content"/>
        </w:behaviors>
        <w:guid w:val="{0CFE935A-36E9-41EC-96BC-65B7EB53E429}"/>
      </w:docPartPr>
      <w:docPartBody>
        <w:p w:rsidR="00000000" w:rsidRDefault="00E0644C" w:rsidP="00E0644C">
          <w:pPr>
            <w:pStyle w:val="63FDF7EF495A47498A782C77C175DFBD"/>
          </w:pPr>
          <w:r w:rsidRPr="00A30DD1">
            <w:rPr>
              <w:rStyle w:val="PlaceholderText"/>
            </w:rPr>
            <w:t>Click here to enter a date.</w:t>
          </w:r>
        </w:p>
      </w:docPartBody>
    </w:docPart>
    <w:docPart>
      <w:docPartPr>
        <w:name w:val="08DD0DE9E75C492482560CEB946D4CDA"/>
        <w:category>
          <w:name w:val="General"/>
          <w:gallery w:val="placeholder"/>
        </w:category>
        <w:types>
          <w:type w:val="bbPlcHdr"/>
        </w:types>
        <w:behaviors>
          <w:behavior w:val="content"/>
        </w:behaviors>
        <w:guid w:val="{9154A15C-B4DF-4B81-BDF1-AD91CB3A0D81}"/>
      </w:docPartPr>
      <w:docPartBody>
        <w:p w:rsidR="00000000" w:rsidRDefault="00BB2BB9"/>
      </w:docPartBody>
    </w:docPart>
    <w:docPart>
      <w:docPartPr>
        <w:name w:val="71E65CC29F5740DAAA508F89DB9E5B7B"/>
        <w:category>
          <w:name w:val="General"/>
          <w:gallery w:val="placeholder"/>
        </w:category>
        <w:types>
          <w:type w:val="bbPlcHdr"/>
        </w:types>
        <w:behaviors>
          <w:behavior w:val="content"/>
        </w:behaviors>
        <w:guid w:val="{20558DF2-E6B5-4B95-A61C-A8CFDB5FB9E6}"/>
      </w:docPartPr>
      <w:docPartBody>
        <w:p w:rsidR="00000000" w:rsidRDefault="00BB2BB9"/>
      </w:docPartBody>
    </w:docPart>
    <w:docPart>
      <w:docPartPr>
        <w:name w:val="6D16D48C582C472FA5153248E7B17E63"/>
        <w:category>
          <w:name w:val="General"/>
          <w:gallery w:val="placeholder"/>
        </w:category>
        <w:types>
          <w:type w:val="bbPlcHdr"/>
        </w:types>
        <w:behaviors>
          <w:behavior w:val="content"/>
        </w:behaviors>
        <w:guid w:val="{060298A9-59C7-4A93-A9EE-ADEED29827F2}"/>
      </w:docPartPr>
      <w:docPartBody>
        <w:p w:rsidR="00000000" w:rsidRDefault="00E0644C" w:rsidP="00E0644C">
          <w:pPr>
            <w:pStyle w:val="6D16D48C582C472FA5153248E7B17E63"/>
          </w:pPr>
          <w:r>
            <w:rPr>
              <w:rFonts w:eastAsia="Times New Roman" w:cs="Times New Roman"/>
              <w:bCs/>
              <w:szCs w:val="24"/>
            </w:rPr>
            <w:t xml:space="preserve"> </w:t>
          </w:r>
        </w:p>
      </w:docPartBody>
    </w:docPart>
    <w:docPart>
      <w:docPartPr>
        <w:name w:val="9FD90DC48FB04F2089D0B3ACCFE2D096"/>
        <w:category>
          <w:name w:val="General"/>
          <w:gallery w:val="placeholder"/>
        </w:category>
        <w:types>
          <w:type w:val="bbPlcHdr"/>
        </w:types>
        <w:behaviors>
          <w:behavior w:val="content"/>
        </w:behaviors>
        <w:guid w:val="{8FB04443-9C97-4110-9BCA-246DDE93ABE9}"/>
      </w:docPartPr>
      <w:docPartBody>
        <w:p w:rsidR="00000000" w:rsidRDefault="00BB2BB9"/>
      </w:docPartBody>
    </w:docPart>
    <w:docPart>
      <w:docPartPr>
        <w:name w:val="DA1EFC805970401CBA96CA9F7EB816E1"/>
        <w:category>
          <w:name w:val="General"/>
          <w:gallery w:val="placeholder"/>
        </w:category>
        <w:types>
          <w:type w:val="bbPlcHdr"/>
        </w:types>
        <w:behaviors>
          <w:behavior w:val="content"/>
        </w:behaviors>
        <w:guid w:val="{E9ECAA84-9B60-444D-9D00-338BD778D8DB}"/>
      </w:docPartPr>
      <w:docPartBody>
        <w:p w:rsidR="00000000" w:rsidRDefault="00BB2B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B2BB9"/>
    <w:rsid w:val="00C129E8"/>
    <w:rsid w:val="00C968BA"/>
    <w:rsid w:val="00D63E87"/>
    <w:rsid w:val="00D705C9"/>
    <w:rsid w:val="00E0644C"/>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644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3FDF7EF495A47498A782C77C175DFBD">
    <w:name w:val="63FDF7EF495A47498A782C77C175DFBD"/>
    <w:rsid w:val="00E0644C"/>
    <w:pPr>
      <w:spacing w:after="160" w:line="259" w:lineRule="auto"/>
    </w:pPr>
  </w:style>
  <w:style w:type="paragraph" w:customStyle="1" w:styleId="6D16D48C582C472FA5153248E7B17E63">
    <w:name w:val="6D16D48C582C472FA5153248E7B17E63"/>
    <w:rsid w:val="00E0644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14966C3-31A2-4C1B-8398-EAA8A1B35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5694</TotalTime>
  <Pages>1</Pages>
  <Words>460</Words>
  <Characters>2622</Characters>
  <Application>Microsoft Office Word</Application>
  <DocSecurity>0</DocSecurity>
  <Lines>21</Lines>
  <Paragraphs>6</Paragraphs>
  <ScaleCrop>false</ScaleCrop>
  <Company>Texas Legislative Council</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cp:lastPrinted>2021-04-09T22:55:00Z</cp:lastPrinted>
  <dcterms:created xsi:type="dcterms:W3CDTF">2015-05-29T14:24:00Z</dcterms:created>
  <dcterms:modified xsi:type="dcterms:W3CDTF">2021-04-09T22:56:00Z</dcterms:modified>
</cp:coreProperties>
</file>

<file path=docProps/custom.xml><?xml version="1.0" encoding="utf-8"?>
<op:Properties xmlns:vt="http://schemas.openxmlformats.org/officeDocument/2006/docPropsVTypes" xmlns:op="http://schemas.openxmlformats.org/officeDocument/2006/custom-properties"/>
</file>