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3A" w:rsidRDefault="00EC7F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D02B7F0B8A41B89DFB18706E7D8A00"/>
          </w:placeholder>
        </w:sdtPr>
        <w:sdtContent>
          <w:r w:rsidRPr="005C2A78">
            <w:rPr>
              <w:rFonts w:cs="Times New Roman"/>
              <w:b/>
              <w:szCs w:val="24"/>
              <w:u w:val="single"/>
            </w:rPr>
            <w:t>BILL ANALYSIS</w:t>
          </w:r>
        </w:sdtContent>
      </w:sdt>
    </w:p>
    <w:p w:rsidR="00EC7F3A" w:rsidRPr="00585C31" w:rsidRDefault="00EC7F3A" w:rsidP="000F1DF9">
      <w:pPr>
        <w:spacing w:after="0" w:line="240" w:lineRule="auto"/>
        <w:rPr>
          <w:rFonts w:cs="Times New Roman"/>
          <w:szCs w:val="24"/>
        </w:rPr>
      </w:pPr>
    </w:p>
    <w:p w:rsidR="00EC7F3A" w:rsidRPr="00585C31" w:rsidRDefault="00EC7F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7F3A" w:rsidTr="000F1DF9">
        <w:tc>
          <w:tcPr>
            <w:tcW w:w="2718" w:type="dxa"/>
          </w:tcPr>
          <w:p w:rsidR="00EC7F3A" w:rsidRPr="005C2A78" w:rsidRDefault="00EC7F3A" w:rsidP="006D756B">
            <w:pPr>
              <w:rPr>
                <w:rFonts w:cs="Times New Roman"/>
                <w:szCs w:val="24"/>
              </w:rPr>
            </w:pPr>
            <w:sdt>
              <w:sdtPr>
                <w:rPr>
                  <w:rFonts w:cs="Times New Roman"/>
                  <w:szCs w:val="24"/>
                </w:rPr>
                <w:alias w:val="Agency Title"/>
                <w:tag w:val="AgencyTitleContentControl"/>
                <w:id w:val="1920747753"/>
                <w:lock w:val="sdtContentLocked"/>
                <w:placeholder>
                  <w:docPart w:val="9DD53F60BFF84F12A1F592DE66418FEA"/>
                </w:placeholder>
              </w:sdtPr>
              <w:sdtEndPr>
                <w:rPr>
                  <w:rFonts w:cstheme="minorBidi"/>
                  <w:szCs w:val="22"/>
                </w:rPr>
              </w:sdtEndPr>
              <w:sdtContent>
                <w:r>
                  <w:rPr>
                    <w:rFonts w:cs="Times New Roman"/>
                    <w:szCs w:val="24"/>
                  </w:rPr>
                  <w:t>Senate Research Center</w:t>
                </w:r>
              </w:sdtContent>
            </w:sdt>
          </w:p>
        </w:tc>
        <w:tc>
          <w:tcPr>
            <w:tcW w:w="6858" w:type="dxa"/>
          </w:tcPr>
          <w:p w:rsidR="00EC7F3A" w:rsidRPr="00FF6471" w:rsidRDefault="00EC7F3A" w:rsidP="000F1DF9">
            <w:pPr>
              <w:jc w:val="right"/>
              <w:rPr>
                <w:rFonts w:cs="Times New Roman"/>
                <w:szCs w:val="24"/>
              </w:rPr>
            </w:pPr>
            <w:sdt>
              <w:sdtPr>
                <w:rPr>
                  <w:rFonts w:cs="Times New Roman"/>
                  <w:szCs w:val="24"/>
                </w:rPr>
                <w:alias w:val="Bill Number"/>
                <w:tag w:val="BillNumberOne"/>
                <w:id w:val="-410784069"/>
                <w:lock w:val="sdtContentLocked"/>
                <w:placeholder>
                  <w:docPart w:val="AB6E586AD4BB4F08B47690D992836F61"/>
                </w:placeholder>
              </w:sdtPr>
              <w:sdtContent>
                <w:r>
                  <w:rPr>
                    <w:rFonts w:cs="Times New Roman"/>
                    <w:szCs w:val="24"/>
                  </w:rPr>
                  <w:t>S.B. 1122</w:t>
                </w:r>
              </w:sdtContent>
            </w:sdt>
          </w:p>
        </w:tc>
      </w:tr>
      <w:tr w:rsidR="00EC7F3A" w:rsidTr="000F1DF9">
        <w:sdt>
          <w:sdtPr>
            <w:rPr>
              <w:rFonts w:cs="Times New Roman"/>
              <w:szCs w:val="24"/>
            </w:rPr>
            <w:alias w:val="TLCNumber"/>
            <w:tag w:val="TLCNumber"/>
            <w:id w:val="-542600604"/>
            <w:lock w:val="sdtLocked"/>
            <w:placeholder>
              <w:docPart w:val="455AB080A44D477EB445E7F859FE67B4"/>
            </w:placeholder>
            <w:showingPlcHdr/>
          </w:sdtPr>
          <w:sdtContent>
            <w:tc>
              <w:tcPr>
                <w:tcW w:w="2718" w:type="dxa"/>
              </w:tcPr>
              <w:p w:rsidR="00EC7F3A" w:rsidRPr="000F1DF9" w:rsidRDefault="00EC7F3A" w:rsidP="00C65088">
                <w:pPr>
                  <w:rPr>
                    <w:rFonts w:cs="Times New Roman"/>
                    <w:szCs w:val="24"/>
                  </w:rPr>
                </w:pPr>
              </w:p>
            </w:tc>
          </w:sdtContent>
        </w:sdt>
        <w:tc>
          <w:tcPr>
            <w:tcW w:w="6858" w:type="dxa"/>
          </w:tcPr>
          <w:p w:rsidR="00EC7F3A" w:rsidRPr="005C2A78" w:rsidRDefault="00EC7F3A" w:rsidP="00073EDD">
            <w:pPr>
              <w:jc w:val="right"/>
              <w:rPr>
                <w:rFonts w:cs="Times New Roman"/>
                <w:szCs w:val="24"/>
              </w:rPr>
            </w:pPr>
            <w:sdt>
              <w:sdtPr>
                <w:rPr>
                  <w:rFonts w:cs="Times New Roman"/>
                  <w:szCs w:val="24"/>
                </w:rPr>
                <w:alias w:val="Author Label"/>
                <w:tag w:val="By"/>
                <w:id w:val="72399597"/>
                <w:lock w:val="sdtLocked"/>
                <w:placeholder>
                  <w:docPart w:val="4FCD8B9D8FB24E77BD938AC1A0F872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5EBD33B5C54069A2A2B732032159A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3BDA57164114C9AB524E3AE4551235F"/>
                </w:placeholder>
                <w:showingPlcHdr/>
              </w:sdtPr>
              <w:sdtContent/>
            </w:sdt>
            <w:sdt>
              <w:sdtPr>
                <w:rPr>
                  <w:rFonts w:cs="Times New Roman"/>
                  <w:szCs w:val="24"/>
                </w:rPr>
                <w:alias w:val="DualSponsor"/>
                <w:tag w:val="DualSponsor"/>
                <w:id w:val="1029379812"/>
                <w:lock w:val="sdtContentLocked"/>
                <w:placeholder>
                  <w:docPart w:val="08C2F27CBDA04852A79E5DE7993B735B"/>
                </w:placeholder>
                <w:showingPlcHdr/>
              </w:sdtPr>
              <w:sdtContent/>
            </w:sdt>
          </w:p>
        </w:tc>
      </w:tr>
      <w:tr w:rsidR="00EC7F3A" w:rsidTr="000F1DF9">
        <w:tc>
          <w:tcPr>
            <w:tcW w:w="2718" w:type="dxa"/>
          </w:tcPr>
          <w:p w:rsidR="00EC7F3A" w:rsidRPr="00BC7495" w:rsidRDefault="00EC7F3A" w:rsidP="000F1DF9">
            <w:pPr>
              <w:rPr>
                <w:rFonts w:cs="Times New Roman"/>
                <w:szCs w:val="24"/>
              </w:rPr>
            </w:pPr>
          </w:p>
        </w:tc>
        <w:sdt>
          <w:sdtPr>
            <w:rPr>
              <w:rFonts w:cs="Times New Roman"/>
              <w:szCs w:val="24"/>
            </w:rPr>
            <w:alias w:val="Committee"/>
            <w:tag w:val="Committee"/>
            <w:id w:val="1914272295"/>
            <w:lock w:val="sdtContentLocked"/>
            <w:placeholder>
              <w:docPart w:val="CF9429355B97445281C36EB4B4484068"/>
            </w:placeholder>
          </w:sdtPr>
          <w:sdtContent>
            <w:tc>
              <w:tcPr>
                <w:tcW w:w="6858" w:type="dxa"/>
              </w:tcPr>
              <w:p w:rsidR="00EC7F3A" w:rsidRPr="00FF6471" w:rsidRDefault="00EC7F3A" w:rsidP="000F1DF9">
                <w:pPr>
                  <w:jc w:val="right"/>
                  <w:rPr>
                    <w:rFonts w:cs="Times New Roman"/>
                    <w:szCs w:val="24"/>
                  </w:rPr>
                </w:pPr>
                <w:r>
                  <w:rPr>
                    <w:rFonts w:cs="Times New Roman"/>
                    <w:szCs w:val="24"/>
                  </w:rPr>
                  <w:t>Finance</w:t>
                </w:r>
              </w:p>
            </w:tc>
          </w:sdtContent>
        </w:sdt>
      </w:tr>
      <w:tr w:rsidR="00EC7F3A" w:rsidTr="000F1DF9">
        <w:tc>
          <w:tcPr>
            <w:tcW w:w="2718" w:type="dxa"/>
          </w:tcPr>
          <w:p w:rsidR="00EC7F3A" w:rsidRPr="00BC7495" w:rsidRDefault="00EC7F3A" w:rsidP="000F1DF9">
            <w:pPr>
              <w:rPr>
                <w:rFonts w:cs="Times New Roman"/>
                <w:szCs w:val="24"/>
              </w:rPr>
            </w:pPr>
          </w:p>
        </w:tc>
        <w:sdt>
          <w:sdtPr>
            <w:rPr>
              <w:rFonts w:cs="Times New Roman"/>
              <w:szCs w:val="24"/>
            </w:rPr>
            <w:alias w:val="Date"/>
            <w:tag w:val="DateContentControl"/>
            <w:id w:val="1178081906"/>
            <w:lock w:val="sdtLocked"/>
            <w:placeholder>
              <w:docPart w:val="1BD305F4522A43A3B707696BDC433646"/>
            </w:placeholder>
            <w:date w:fullDate="2021-05-24T00:00:00Z">
              <w:dateFormat w:val="M/d/yyyy"/>
              <w:lid w:val="en-US"/>
              <w:storeMappedDataAs w:val="dateTime"/>
              <w:calendar w:val="gregorian"/>
            </w:date>
          </w:sdtPr>
          <w:sdtContent>
            <w:tc>
              <w:tcPr>
                <w:tcW w:w="6858" w:type="dxa"/>
              </w:tcPr>
              <w:p w:rsidR="00EC7F3A" w:rsidRPr="00FF6471" w:rsidRDefault="00EC7F3A" w:rsidP="000F1DF9">
                <w:pPr>
                  <w:jc w:val="right"/>
                  <w:rPr>
                    <w:rFonts w:cs="Times New Roman"/>
                    <w:szCs w:val="24"/>
                  </w:rPr>
                </w:pPr>
                <w:r>
                  <w:rPr>
                    <w:rFonts w:cs="Times New Roman"/>
                    <w:szCs w:val="24"/>
                  </w:rPr>
                  <w:t>5/24/2021</w:t>
                </w:r>
              </w:p>
            </w:tc>
          </w:sdtContent>
        </w:sdt>
      </w:tr>
      <w:tr w:rsidR="00EC7F3A" w:rsidTr="000F1DF9">
        <w:tc>
          <w:tcPr>
            <w:tcW w:w="2718" w:type="dxa"/>
          </w:tcPr>
          <w:p w:rsidR="00EC7F3A" w:rsidRPr="00BC7495" w:rsidRDefault="00EC7F3A" w:rsidP="000F1DF9">
            <w:pPr>
              <w:rPr>
                <w:rFonts w:cs="Times New Roman"/>
                <w:szCs w:val="24"/>
              </w:rPr>
            </w:pPr>
          </w:p>
        </w:tc>
        <w:sdt>
          <w:sdtPr>
            <w:rPr>
              <w:rFonts w:cs="Times New Roman"/>
              <w:szCs w:val="24"/>
            </w:rPr>
            <w:alias w:val="BA Version"/>
            <w:tag w:val="BAVersion"/>
            <w:id w:val="-1685590809"/>
            <w:lock w:val="sdtContentLocked"/>
            <w:placeholder>
              <w:docPart w:val="CB6CDDE24C4C4AAE8EAA71BC56C931D5"/>
            </w:placeholder>
          </w:sdtPr>
          <w:sdtContent>
            <w:tc>
              <w:tcPr>
                <w:tcW w:w="6858" w:type="dxa"/>
              </w:tcPr>
              <w:p w:rsidR="00EC7F3A" w:rsidRPr="00FF6471" w:rsidRDefault="00EC7F3A" w:rsidP="000F1DF9">
                <w:pPr>
                  <w:jc w:val="right"/>
                  <w:rPr>
                    <w:rFonts w:cs="Times New Roman"/>
                    <w:szCs w:val="24"/>
                  </w:rPr>
                </w:pPr>
                <w:r>
                  <w:rPr>
                    <w:rFonts w:cs="Times New Roman"/>
                    <w:szCs w:val="24"/>
                  </w:rPr>
                  <w:t>Enrolled</w:t>
                </w:r>
              </w:p>
            </w:tc>
          </w:sdtContent>
        </w:sdt>
      </w:tr>
    </w:tbl>
    <w:p w:rsidR="00EC7F3A" w:rsidRPr="00FF6471" w:rsidRDefault="00EC7F3A" w:rsidP="000F1DF9">
      <w:pPr>
        <w:spacing w:after="0" w:line="240" w:lineRule="auto"/>
        <w:rPr>
          <w:rFonts w:cs="Times New Roman"/>
          <w:szCs w:val="24"/>
        </w:rPr>
      </w:pPr>
    </w:p>
    <w:p w:rsidR="00EC7F3A" w:rsidRPr="00FF6471" w:rsidRDefault="00EC7F3A" w:rsidP="000F1DF9">
      <w:pPr>
        <w:spacing w:after="0" w:line="240" w:lineRule="auto"/>
        <w:rPr>
          <w:rFonts w:cs="Times New Roman"/>
          <w:szCs w:val="24"/>
        </w:rPr>
      </w:pPr>
    </w:p>
    <w:p w:rsidR="00EC7F3A" w:rsidRPr="00FF6471" w:rsidRDefault="00EC7F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C6043D8BCA455DB426A921D2FD1C92"/>
        </w:placeholder>
      </w:sdtPr>
      <w:sdtContent>
        <w:p w:rsidR="00EC7F3A" w:rsidRDefault="00EC7F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16D7C7C7184AA7B98635BE29247D34"/>
        </w:placeholder>
      </w:sdtPr>
      <w:sdtContent>
        <w:p w:rsidR="00EC7F3A" w:rsidRDefault="00EC7F3A" w:rsidP="00EC7F3A">
          <w:pPr>
            <w:pStyle w:val="NormalWeb"/>
            <w:spacing w:before="0" w:beforeAutospacing="0" w:after="0" w:afterAutospacing="0"/>
            <w:jc w:val="both"/>
            <w:divId w:val="542865047"/>
            <w:rPr>
              <w:rFonts w:eastAsia="Times New Roman"/>
              <w:bCs/>
            </w:rPr>
          </w:pPr>
        </w:p>
        <w:p w:rsidR="00EC7F3A" w:rsidRPr="004A606A" w:rsidRDefault="00EC7F3A" w:rsidP="00EC7F3A">
          <w:pPr>
            <w:pStyle w:val="NormalWeb"/>
            <w:spacing w:before="0" w:beforeAutospacing="0" w:after="0" w:afterAutospacing="0"/>
            <w:jc w:val="both"/>
            <w:divId w:val="542865047"/>
          </w:pPr>
          <w:r w:rsidRPr="004A606A">
            <w:t>The Comptroller of Public Accounts of the State of Texas (comptroller) develops travel services contracts for state agencies under Section 2171.055, Government Code. While local government members of the comptroller's cooperative purchasing program, Texas SmartBuy, are allowed to utilize a wide variety of statewide contracts, it is not clear in statute that these same members can purchase from the comptroller's travel services contracts.</w:t>
          </w:r>
        </w:p>
        <w:p w:rsidR="00EC7F3A" w:rsidRPr="004A606A" w:rsidRDefault="00EC7F3A" w:rsidP="00EC7F3A">
          <w:pPr>
            <w:pStyle w:val="NormalWeb"/>
            <w:spacing w:before="0" w:beforeAutospacing="0" w:after="0" w:afterAutospacing="0"/>
            <w:jc w:val="both"/>
            <w:divId w:val="542865047"/>
          </w:pPr>
          <w:r w:rsidRPr="004A606A">
            <w:t> </w:t>
          </w:r>
        </w:p>
        <w:p w:rsidR="00EC7F3A" w:rsidRPr="004A606A" w:rsidRDefault="00EC7F3A" w:rsidP="00EC7F3A">
          <w:pPr>
            <w:pStyle w:val="NormalWeb"/>
            <w:spacing w:before="0" w:beforeAutospacing="0" w:after="0" w:afterAutospacing="0"/>
            <w:jc w:val="both"/>
            <w:divId w:val="542865047"/>
          </w:pPr>
          <w:r w:rsidRPr="004A606A">
            <w:t>Section 2171.055, Government Code, limits the local governmental entities that can purchase from the travel services contracts to only those mentioned in statute, such as cities, counties, and public school districts. At least 400 other Texas SmartBuy members are restricted from purchasing off these contracts because they are not listed in this section.</w:t>
          </w:r>
        </w:p>
        <w:p w:rsidR="00EC7F3A" w:rsidRPr="004A606A" w:rsidRDefault="00EC7F3A" w:rsidP="00EC7F3A">
          <w:pPr>
            <w:pStyle w:val="NormalWeb"/>
            <w:spacing w:before="0" w:beforeAutospacing="0" w:after="0" w:afterAutospacing="0"/>
            <w:jc w:val="both"/>
            <w:divId w:val="542865047"/>
          </w:pPr>
          <w:r w:rsidRPr="004A606A">
            <w:t> </w:t>
          </w:r>
        </w:p>
        <w:p w:rsidR="00EC7F3A" w:rsidRPr="004A606A" w:rsidRDefault="00EC7F3A" w:rsidP="00EC7F3A">
          <w:pPr>
            <w:pStyle w:val="NormalWeb"/>
            <w:spacing w:before="0" w:beforeAutospacing="0" w:after="0" w:afterAutospacing="0"/>
            <w:jc w:val="both"/>
            <w:divId w:val="542865047"/>
          </w:pPr>
          <w:r w:rsidRPr="004A606A">
            <w:t>A comptroller recommendation, S.B. 1122 would clarify in statute that Texas SmartBuy members, including local government entities and workforce development boards, can purchase from the statewide travel services contracts. The bill also removes language relating to a travel service fee that the comptroller's office is not collecting and does not intend to collect in the future.</w:t>
          </w:r>
        </w:p>
        <w:p w:rsidR="00EC7F3A" w:rsidRPr="004A606A" w:rsidRDefault="00EC7F3A" w:rsidP="00EC7F3A">
          <w:pPr>
            <w:pStyle w:val="NormalWeb"/>
            <w:spacing w:before="0" w:beforeAutospacing="0" w:after="0" w:afterAutospacing="0"/>
            <w:jc w:val="both"/>
            <w:divId w:val="542865047"/>
          </w:pPr>
          <w:r w:rsidRPr="004A606A">
            <w:t> </w:t>
          </w:r>
        </w:p>
        <w:p w:rsidR="00EC7F3A" w:rsidRPr="004A606A" w:rsidRDefault="00EC7F3A" w:rsidP="00EC7F3A">
          <w:pPr>
            <w:pStyle w:val="NormalWeb"/>
            <w:spacing w:before="0" w:beforeAutospacing="0" w:after="0" w:afterAutospacing="0"/>
            <w:jc w:val="both"/>
            <w:divId w:val="542865047"/>
          </w:pPr>
          <w:r w:rsidRPr="004A606A">
            <w:t>Expanding the use of the travel services contracts to all Texas SmartBuy members would save local entities the time and cost of having to procure these same services on their own. What's more, allowing more entities to buy from the travel services contracts will potentially increase the spend</w:t>
          </w:r>
          <w:r>
            <w:t>ing</w:t>
          </w:r>
          <w:r w:rsidRPr="004A606A">
            <w:t xml:space="preserve"> on these contracts and, accordingly, would increase the state's purchasing power, which the comptroller's office can use as leverage when soliciting these services.</w:t>
          </w:r>
        </w:p>
        <w:p w:rsidR="00EC7F3A" w:rsidRPr="00D70925" w:rsidRDefault="00EC7F3A" w:rsidP="00EC7F3A">
          <w:pPr>
            <w:spacing w:after="0" w:line="240" w:lineRule="auto"/>
            <w:jc w:val="both"/>
            <w:rPr>
              <w:rFonts w:eastAsia="Times New Roman" w:cs="Times New Roman"/>
              <w:bCs/>
              <w:szCs w:val="24"/>
            </w:rPr>
          </w:pPr>
        </w:p>
      </w:sdtContent>
    </w:sdt>
    <w:p w:rsidR="00EC7F3A" w:rsidRDefault="00EC7F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1122 </w:t>
      </w:r>
      <w:bookmarkStart w:id="1" w:name="AmendsCurrentLaw"/>
      <w:bookmarkEnd w:id="1"/>
      <w:r>
        <w:rPr>
          <w:rFonts w:cs="Times New Roman"/>
          <w:szCs w:val="24"/>
        </w:rPr>
        <w:t>amends current law relating to participation in the comptroller's contracts for travel services.</w:t>
      </w:r>
    </w:p>
    <w:p w:rsidR="00EC7F3A" w:rsidRPr="004A606A" w:rsidRDefault="00EC7F3A" w:rsidP="000F1DF9">
      <w:pPr>
        <w:spacing w:after="0" w:line="240" w:lineRule="auto"/>
        <w:jc w:val="both"/>
        <w:rPr>
          <w:rFonts w:eastAsia="Times New Roman" w:cs="Times New Roman"/>
          <w:szCs w:val="24"/>
        </w:rPr>
      </w:pPr>
    </w:p>
    <w:p w:rsidR="00EC7F3A" w:rsidRPr="005C2A78" w:rsidRDefault="00EC7F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1C28864B3C412DA49FF0910992BE61"/>
          </w:placeholder>
        </w:sdtPr>
        <w:sdtContent>
          <w:r>
            <w:rPr>
              <w:rFonts w:eastAsia="Times New Roman" w:cs="Times New Roman"/>
              <w:b/>
              <w:szCs w:val="24"/>
              <w:u w:val="single"/>
            </w:rPr>
            <w:t>RULEMAKING AUTHORITY</w:t>
          </w:r>
        </w:sdtContent>
      </w:sdt>
    </w:p>
    <w:p w:rsidR="00EC7F3A" w:rsidRPr="006529C4" w:rsidRDefault="00EC7F3A" w:rsidP="00774EC7">
      <w:pPr>
        <w:spacing w:after="0" w:line="240" w:lineRule="auto"/>
        <w:jc w:val="both"/>
        <w:rPr>
          <w:rFonts w:cs="Times New Roman"/>
          <w:szCs w:val="24"/>
        </w:rPr>
      </w:pPr>
    </w:p>
    <w:p w:rsidR="00EC7F3A" w:rsidRDefault="00EC7F3A" w:rsidP="004A606A">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2171.055, Government Code) of this bill.</w:t>
      </w:r>
    </w:p>
    <w:p w:rsidR="00EC7F3A" w:rsidRDefault="00EC7F3A" w:rsidP="004A606A">
      <w:pPr>
        <w:spacing w:after="0" w:line="240" w:lineRule="auto"/>
        <w:jc w:val="both"/>
        <w:rPr>
          <w:rFonts w:cs="Times New Roman"/>
          <w:szCs w:val="24"/>
        </w:rPr>
      </w:pPr>
    </w:p>
    <w:p w:rsidR="00EC7F3A" w:rsidRPr="006529C4" w:rsidRDefault="00EC7F3A" w:rsidP="004A606A">
      <w:pPr>
        <w:spacing w:after="0" w:line="240" w:lineRule="auto"/>
        <w:jc w:val="both"/>
        <w:rPr>
          <w:rFonts w:cs="Times New Roman"/>
          <w:szCs w:val="24"/>
        </w:rPr>
      </w:pPr>
      <w:r>
        <w:rPr>
          <w:rFonts w:cs="Times New Roman"/>
          <w:szCs w:val="24"/>
        </w:rPr>
        <w:t>Rulemaking authority previously granted to the Comptroller of Public Accounts of the State of Texas is modified in SECTION 1 (Section 2171.055, Government Code) of this bill.</w:t>
      </w:r>
    </w:p>
    <w:p w:rsidR="00EC7F3A" w:rsidRPr="006529C4" w:rsidRDefault="00EC7F3A" w:rsidP="00774EC7">
      <w:pPr>
        <w:spacing w:after="0" w:line="240" w:lineRule="auto"/>
        <w:jc w:val="both"/>
        <w:rPr>
          <w:rFonts w:cs="Times New Roman"/>
          <w:szCs w:val="24"/>
        </w:rPr>
      </w:pPr>
    </w:p>
    <w:p w:rsidR="00EC7F3A" w:rsidRPr="005C2A78" w:rsidRDefault="00EC7F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BAE91761BD4A3FA233A671E5A4E5D1"/>
          </w:placeholder>
        </w:sdtPr>
        <w:sdtContent>
          <w:r>
            <w:rPr>
              <w:rFonts w:eastAsia="Times New Roman" w:cs="Times New Roman"/>
              <w:b/>
              <w:szCs w:val="24"/>
              <w:u w:val="single"/>
            </w:rPr>
            <w:t>SECTION BY SECTION ANALYSIS</w:t>
          </w:r>
        </w:sdtContent>
      </w:sdt>
    </w:p>
    <w:p w:rsidR="00EC7F3A" w:rsidRPr="005C2A78" w:rsidRDefault="00EC7F3A" w:rsidP="000F1DF9">
      <w:pPr>
        <w:spacing w:after="0" w:line="240" w:lineRule="auto"/>
        <w:jc w:val="both"/>
        <w:rPr>
          <w:rFonts w:eastAsia="Times New Roman" w:cs="Times New Roman"/>
          <w:szCs w:val="24"/>
        </w:rPr>
      </w:pPr>
    </w:p>
    <w:p w:rsidR="00EC7F3A" w:rsidRPr="00D37DF1" w:rsidRDefault="00EC7F3A" w:rsidP="00EC7F3A">
      <w:pPr>
        <w:spacing w:after="0" w:line="240" w:lineRule="auto"/>
        <w:jc w:val="both"/>
      </w:pPr>
      <w:r w:rsidRPr="00D37DF1">
        <w:rPr>
          <w:rFonts w:eastAsia="Times New Roman" w:cs="Times New Roman"/>
          <w:szCs w:val="24"/>
        </w:rPr>
        <w:t xml:space="preserve">SECTION 1. Amends </w:t>
      </w:r>
      <w:r w:rsidRPr="00D37DF1">
        <w:t xml:space="preserve">Section 2171.055, Government Code, by amending Subsections (e), (f), (g), (h), (i), and (j) and adding Subsection (k), as follows: </w:t>
      </w:r>
    </w:p>
    <w:p w:rsidR="00EC7F3A" w:rsidRPr="00D37DF1" w:rsidRDefault="00EC7F3A" w:rsidP="00EC7F3A">
      <w:pPr>
        <w:spacing w:after="0" w:line="240" w:lineRule="auto"/>
        <w:jc w:val="both"/>
      </w:pPr>
    </w:p>
    <w:p w:rsidR="00EC7F3A" w:rsidRPr="00D37DF1" w:rsidRDefault="00EC7F3A" w:rsidP="00EC7F3A">
      <w:pPr>
        <w:spacing w:after="0" w:line="240" w:lineRule="auto"/>
        <w:ind w:left="720"/>
        <w:jc w:val="both"/>
      </w:pPr>
      <w:r w:rsidRPr="00D37DF1">
        <w:t>(e) Deletes existing text authorizing the Comptroller of Public Accounts of the State of Texas (comptroller) to charge a participating county a fee not to exceed the costs incurred by the comptroller in providing services under this subsection. Delet</w:t>
      </w:r>
      <w:r>
        <w:t xml:space="preserve">es existing text requiring </w:t>
      </w:r>
      <w:r w:rsidRPr="00D37DF1">
        <w:t xml:space="preserve">the comptroller </w:t>
      </w:r>
      <w:r>
        <w:t xml:space="preserve">to </w:t>
      </w:r>
      <w:r w:rsidRPr="00D37DF1">
        <w:t>periodically review fees and adjust them as needed to ensure recovery of costs incurred in providing services to counties under this subsection. Delet</w:t>
      </w:r>
      <w:r>
        <w:t xml:space="preserve">es existing text requiring </w:t>
      </w:r>
      <w:r w:rsidRPr="00D37DF1">
        <w:t xml:space="preserve">the comptroller </w:t>
      </w:r>
      <w:r>
        <w:t xml:space="preserve">to </w:t>
      </w:r>
      <w:r w:rsidRPr="00D37DF1">
        <w:t xml:space="preserve">deposit the fees collected under this subsection to the credit of the county airline fares account. Deletes existing text providing that the county airline fares account is an account in the general revenue fund that is authorized to be appropriated only for the purposes of Chapter 2171 (Travel and Vehicle Fleet Services). </w:t>
      </w:r>
    </w:p>
    <w:p w:rsidR="00EC7F3A" w:rsidRPr="00D37DF1" w:rsidRDefault="00EC7F3A" w:rsidP="00EC7F3A">
      <w:pPr>
        <w:spacing w:after="0" w:line="240" w:lineRule="auto"/>
        <w:ind w:left="720"/>
        <w:jc w:val="both"/>
      </w:pPr>
    </w:p>
    <w:p w:rsidR="00EC7F3A" w:rsidRPr="00D37DF1" w:rsidRDefault="00EC7F3A" w:rsidP="00EC7F3A">
      <w:pPr>
        <w:spacing w:after="0" w:line="240" w:lineRule="auto"/>
        <w:ind w:left="720"/>
        <w:jc w:val="both"/>
      </w:pPr>
      <w:r w:rsidRPr="00D37DF1">
        <w:t>(f) Deletes existing text authorizing the comptroller to charge a participating public junior college, open-enrollment charter school, or school district a fee not to exceed the costs incurred by the comptroller in providing services under this subsection. Delet</w:t>
      </w:r>
      <w:r>
        <w:t xml:space="preserve">es existing text requiring </w:t>
      </w:r>
      <w:r w:rsidRPr="00D37DF1">
        <w:t xml:space="preserve">the comptroller </w:t>
      </w:r>
      <w:r>
        <w:t xml:space="preserve">to </w:t>
      </w:r>
      <w:r w:rsidRPr="00D37DF1">
        <w:t>periodically review fees and adjust them as needed to ensure recovery of costs incurred in providing services to public junior colleges, open-enrollment charter schools, and school districts under this subsection. Delet</w:t>
      </w:r>
      <w:r>
        <w:t xml:space="preserve">es existing text requiring </w:t>
      </w:r>
      <w:r w:rsidRPr="00D37DF1">
        <w:t xml:space="preserve">the comptroller </w:t>
      </w:r>
      <w:r>
        <w:t xml:space="preserve">to </w:t>
      </w:r>
      <w:r w:rsidRPr="00D37DF1">
        <w:t xml:space="preserve">deposit the fees collected under this subsection to the credit of the public education travel account. Deletes existing text providing that the public education travel account is an account in the general revenue fund that is authorized to be appropriated only for the purposes of Chapter 2171. </w:t>
      </w:r>
    </w:p>
    <w:p w:rsidR="00EC7F3A" w:rsidRPr="00D37DF1" w:rsidRDefault="00EC7F3A" w:rsidP="00EC7F3A">
      <w:pPr>
        <w:spacing w:after="0" w:line="240" w:lineRule="auto"/>
        <w:ind w:left="720"/>
        <w:jc w:val="both"/>
      </w:pPr>
    </w:p>
    <w:p w:rsidR="00EC7F3A" w:rsidRPr="00D37DF1" w:rsidRDefault="00EC7F3A" w:rsidP="00EC7F3A">
      <w:pPr>
        <w:spacing w:after="0" w:line="240" w:lineRule="auto"/>
        <w:ind w:left="720"/>
        <w:jc w:val="both"/>
      </w:pPr>
      <w:r w:rsidRPr="00D37DF1">
        <w:t xml:space="preserve">(g) Deletes existing text authorizing the comptroller to charge a participating municipality a fee not to exceed the costs incurred by the comptroller in providing services under this subsection. Deletes existing text </w:t>
      </w:r>
      <w:r>
        <w:t xml:space="preserve">requiring </w:t>
      </w:r>
      <w:r w:rsidRPr="00D37DF1">
        <w:t xml:space="preserve">the comptroller </w:t>
      </w:r>
      <w:r>
        <w:t xml:space="preserve">to </w:t>
      </w:r>
      <w:r w:rsidRPr="00D37DF1">
        <w:t xml:space="preserve">periodically review fees and adjust them as needed to ensure recovery of costs incurred in providing services to municipalities under this subsection. Deletes existing text requiring the comptroller </w:t>
      </w:r>
      <w:r>
        <w:t xml:space="preserve">to </w:t>
      </w:r>
      <w:r w:rsidRPr="00D37DF1">
        <w:t xml:space="preserve">deposit the fees collected under this subsection to the credit of the municipality airline fares account. Deletes existing text providing that municipality airline fares account is an account in the general revenue fund that is authorized to be appropriated only for the purposes of Chapter 2171. </w:t>
      </w:r>
    </w:p>
    <w:p w:rsidR="00EC7F3A" w:rsidRPr="00D37DF1" w:rsidRDefault="00EC7F3A" w:rsidP="00EC7F3A">
      <w:pPr>
        <w:spacing w:after="0" w:line="240" w:lineRule="auto"/>
        <w:ind w:left="720"/>
        <w:jc w:val="both"/>
      </w:pPr>
    </w:p>
    <w:p w:rsidR="00EC7F3A" w:rsidRPr="00D37DF1" w:rsidRDefault="00EC7F3A" w:rsidP="00EC7F3A">
      <w:pPr>
        <w:spacing w:after="0" w:line="240" w:lineRule="auto"/>
        <w:ind w:left="720"/>
        <w:jc w:val="both"/>
      </w:pPr>
      <w:r w:rsidRPr="00D37DF1">
        <w:t>(h) Deletes existing text authorizing the comptroller to charge a participating district a fee not to exceed the costs incurred by the comptroller in providing services under this subsection. Delet</w:t>
      </w:r>
      <w:r>
        <w:t xml:space="preserve">es existing text requiring </w:t>
      </w:r>
      <w:r w:rsidRPr="00D37DF1">
        <w:t xml:space="preserve">the comptroller </w:t>
      </w:r>
      <w:r>
        <w:t xml:space="preserve">to </w:t>
      </w:r>
      <w:r w:rsidRPr="00D37DF1">
        <w:t>periodically review fees and adjust them as needed to ensure recovery of costs incurred in providing services to districts under this subsection. Delet</w:t>
      </w:r>
      <w:r>
        <w:t xml:space="preserve">es existing text requiring </w:t>
      </w:r>
      <w:r w:rsidRPr="00D37DF1">
        <w:t xml:space="preserve">the comptroller </w:t>
      </w:r>
      <w:r>
        <w:t xml:space="preserve">to </w:t>
      </w:r>
      <w:r w:rsidRPr="00D37DF1">
        <w:t xml:space="preserve">deposit the fees collected under this subsection to the credit of the emergency communication district airline fares account. Deletes existing text providing that the emergency communication district airline fares account is an account in the general revenue fund that is authorized to be appropriated only for the purposes of Chapter 2171. </w:t>
      </w:r>
    </w:p>
    <w:p w:rsidR="00EC7F3A" w:rsidRPr="00D37DF1" w:rsidRDefault="00EC7F3A" w:rsidP="00EC7F3A">
      <w:pPr>
        <w:spacing w:after="0" w:line="240" w:lineRule="auto"/>
        <w:ind w:left="720"/>
        <w:jc w:val="both"/>
      </w:pPr>
    </w:p>
    <w:p w:rsidR="00EC7F3A" w:rsidRPr="00D37DF1" w:rsidRDefault="00EC7F3A" w:rsidP="00EC7F3A">
      <w:pPr>
        <w:spacing w:after="0" w:line="240" w:lineRule="auto"/>
        <w:ind w:left="720"/>
        <w:jc w:val="both"/>
      </w:pPr>
      <w:r w:rsidRPr="00D37DF1">
        <w:t>(i) Deletes existing text authorizing the comptroller to charge a participating authority, department, district, or system a fee not to exceed the costs incurred by the comptroller in providing services under this subsection. Delet</w:t>
      </w:r>
      <w:r>
        <w:t xml:space="preserve">es existing text requiring </w:t>
      </w:r>
      <w:r w:rsidRPr="00D37DF1">
        <w:t xml:space="preserve">the comptroller </w:t>
      </w:r>
      <w:r>
        <w:t xml:space="preserve">to </w:t>
      </w:r>
      <w:r w:rsidRPr="00D37DF1">
        <w:t xml:space="preserve">periodically review fees and adjust them as needed to ensure recovery of costs incurred in providing services to authorities, departments, districts, and systems under this subsection. </w:t>
      </w:r>
    </w:p>
    <w:p w:rsidR="00EC7F3A" w:rsidRPr="00D37DF1" w:rsidRDefault="00EC7F3A" w:rsidP="00EC7F3A">
      <w:pPr>
        <w:spacing w:after="0" w:line="240" w:lineRule="auto"/>
        <w:ind w:left="720"/>
        <w:jc w:val="both"/>
      </w:pPr>
    </w:p>
    <w:p w:rsidR="00EC7F3A" w:rsidRPr="00D37DF1" w:rsidRDefault="00EC7F3A" w:rsidP="00EC7F3A">
      <w:pPr>
        <w:spacing w:after="0" w:line="240" w:lineRule="auto"/>
        <w:ind w:left="720"/>
        <w:jc w:val="both"/>
      </w:pPr>
      <w:r w:rsidRPr="00D37DF1">
        <w:t>(j) Deletes</w:t>
      </w:r>
      <w:r>
        <w:t xml:space="preserve"> existing text authorizing </w:t>
      </w:r>
      <w:r w:rsidRPr="00D37DF1">
        <w:t>the comptroller to charge a participating hospital district a fee not to exceed the costs incurred by the comptroller in providing services under this subsection. Delet</w:t>
      </w:r>
      <w:r>
        <w:t xml:space="preserve">es existing text requiring </w:t>
      </w:r>
      <w:r w:rsidRPr="00D37DF1">
        <w:t xml:space="preserve">the comptroller </w:t>
      </w:r>
      <w:r>
        <w:t xml:space="preserve">to </w:t>
      </w:r>
      <w:r w:rsidRPr="00D37DF1">
        <w:t xml:space="preserve">periodically review fees and adjust them as needed to ensure recovery of costs incurred in providing services to hospital districts under this subsection. </w:t>
      </w:r>
      <w:r>
        <w:t xml:space="preserve">Deletes existing requiring </w:t>
      </w:r>
      <w:r w:rsidRPr="00D37DF1">
        <w:t xml:space="preserve">the comptroller </w:t>
      </w:r>
      <w:r>
        <w:t xml:space="preserve">to </w:t>
      </w:r>
      <w:r w:rsidRPr="00D37DF1">
        <w:t xml:space="preserve">deposit the fees collected under this subsection to the credit of the hospital district airline fares account. Deletes existing text providing that the hospital district airline fares account is an account in the general revenue fund that is authorized to be appropriated only for the purposes of Chapter 2171. </w:t>
      </w:r>
    </w:p>
    <w:p w:rsidR="00EC7F3A" w:rsidRPr="00D37DF1" w:rsidRDefault="00EC7F3A" w:rsidP="00EC7F3A">
      <w:pPr>
        <w:spacing w:after="0" w:line="240" w:lineRule="auto"/>
        <w:ind w:left="720"/>
        <w:jc w:val="both"/>
      </w:pPr>
    </w:p>
    <w:p w:rsidR="00EC7F3A" w:rsidRPr="00D37DF1" w:rsidRDefault="00EC7F3A" w:rsidP="00EC7F3A">
      <w:pPr>
        <w:spacing w:after="0" w:line="240" w:lineRule="auto"/>
        <w:ind w:left="720"/>
        <w:jc w:val="both"/>
        <w:rPr>
          <w:rFonts w:eastAsia="Times New Roman" w:cs="Times New Roman"/>
          <w:szCs w:val="24"/>
        </w:rPr>
      </w:pPr>
      <w:r w:rsidRPr="00D37DF1">
        <w:t>(k) Authorizes an officer or employee of a qualified cooperative entity who is engaged in official business of the qualified cooperative entity to participate in the comptroller's contracts for</w:t>
      </w:r>
      <w:r>
        <w:t xml:space="preserve"> travel services. Requires </w:t>
      </w:r>
      <w:r w:rsidRPr="00D37DF1">
        <w:t xml:space="preserve">the comptroller </w:t>
      </w:r>
      <w:r>
        <w:t xml:space="preserve">to </w:t>
      </w:r>
      <w:r w:rsidRPr="00D37DF1">
        <w:t>adopt rules and make or amend contracts as necessary to administer this subsection. Defines "qualified cooperative entity."</w:t>
      </w:r>
    </w:p>
    <w:p w:rsidR="00EC7F3A" w:rsidRPr="00D37DF1" w:rsidRDefault="00EC7F3A" w:rsidP="00EC7F3A">
      <w:pPr>
        <w:spacing w:after="0" w:line="240" w:lineRule="auto"/>
        <w:jc w:val="both"/>
        <w:rPr>
          <w:rFonts w:eastAsia="Times New Roman" w:cs="Times New Roman"/>
          <w:szCs w:val="24"/>
        </w:rPr>
      </w:pPr>
    </w:p>
    <w:p w:rsidR="00EC7F3A" w:rsidRPr="00C8671F" w:rsidRDefault="00EC7F3A" w:rsidP="00EC7F3A">
      <w:pPr>
        <w:spacing w:after="0" w:line="240" w:lineRule="auto"/>
        <w:jc w:val="both"/>
        <w:rPr>
          <w:rFonts w:eastAsia="Times New Roman" w:cs="Times New Roman"/>
          <w:szCs w:val="24"/>
        </w:rPr>
      </w:pPr>
      <w:r w:rsidRPr="00D37DF1">
        <w:rPr>
          <w:rFonts w:eastAsia="Times New Roman" w:cs="Times New Roman"/>
          <w:szCs w:val="24"/>
        </w:rPr>
        <w:t>SECTION 2. Effective date: upon passage or September 1, 2021.</w:t>
      </w:r>
    </w:p>
    <w:sectPr w:rsidR="00EC7F3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0E" w:rsidRDefault="003A440E" w:rsidP="000F1DF9">
      <w:pPr>
        <w:spacing w:after="0" w:line="240" w:lineRule="auto"/>
      </w:pPr>
      <w:r>
        <w:separator/>
      </w:r>
    </w:p>
  </w:endnote>
  <w:endnote w:type="continuationSeparator" w:id="0">
    <w:p w:rsidR="003A440E" w:rsidRDefault="003A44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44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7F3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7F3A">
                <w:rPr>
                  <w:sz w:val="20"/>
                  <w:szCs w:val="20"/>
                </w:rPr>
                <w:t>S.B. 1122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7F3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44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7F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7F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0E" w:rsidRDefault="003A440E" w:rsidP="000F1DF9">
      <w:pPr>
        <w:spacing w:after="0" w:line="240" w:lineRule="auto"/>
      </w:pPr>
      <w:r>
        <w:separator/>
      </w:r>
    </w:p>
  </w:footnote>
  <w:footnote w:type="continuationSeparator" w:id="0">
    <w:p w:rsidR="003A440E" w:rsidRDefault="003A44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A440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7F3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D42C"/>
  <w15:docId w15:val="{30C00C02-01B1-476B-8F3D-FA2B5BAC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7F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D02B7F0B8A41B89DFB18706E7D8A00"/>
        <w:category>
          <w:name w:val="General"/>
          <w:gallery w:val="placeholder"/>
        </w:category>
        <w:types>
          <w:type w:val="bbPlcHdr"/>
        </w:types>
        <w:behaviors>
          <w:behavior w:val="content"/>
        </w:behaviors>
        <w:guid w:val="{B1A04C4D-4BBE-4CA7-9D2E-46F0F782EEB6}"/>
      </w:docPartPr>
      <w:docPartBody>
        <w:p w:rsidR="00000000" w:rsidRDefault="00901260"/>
      </w:docPartBody>
    </w:docPart>
    <w:docPart>
      <w:docPartPr>
        <w:name w:val="9DD53F60BFF84F12A1F592DE66418FEA"/>
        <w:category>
          <w:name w:val="General"/>
          <w:gallery w:val="placeholder"/>
        </w:category>
        <w:types>
          <w:type w:val="bbPlcHdr"/>
        </w:types>
        <w:behaviors>
          <w:behavior w:val="content"/>
        </w:behaviors>
        <w:guid w:val="{87175371-309A-45C4-90B4-AF5B04235C38}"/>
      </w:docPartPr>
      <w:docPartBody>
        <w:p w:rsidR="00000000" w:rsidRDefault="00901260"/>
      </w:docPartBody>
    </w:docPart>
    <w:docPart>
      <w:docPartPr>
        <w:name w:val="AB6E586AD4BB4F08B47690D992836F61"/>
        <w:category>
          <w:name w:val="General"/>
          <w:gallery w:val="placeholder"/>
        </w:category>
        <w:types>
          <w:type w:val="bbPlcHdr"/>
        </w:types>
        <w:behaviors>
          <w:behavior w:val="content"/>
        </w:behaviors>
        <w:guid w:val="{3A4ED08D-C7EE-418D-B26F-19A0F25FD2ED}"/>
      </w:docPartPr>
      <w:docPartBody>
        <w:p w:rsidR="00000000" w:rsidRDefault="00901260"/>
      </w:docPartBody>
    </w:docPart>
    <w:docPart>
      <w:docPartPr>
        <w:name w:val="455AB080A44D477EB445E7F859FE67B4"/>
        <w:category>
          <w:name w:val="General"/>
          <w:gallery w:val="placeholder"/>
        </w:category>
        <w:types>
          <w:type w:val="bbPlcHdr"/>
        </w:types>
        <w:behaviors>
          <w:behavior w:val="content"/>
        </w:behaviors>
        <w:guid w:val="{82EDF761-B295-4603-8A92-65BA04983A19}"/>
      </w:docPartPr>
      <w:docPartBody>
        <w:p w:rsidR="00000000" w:rsidRDefault="00901260"/>
      </w:docPartBody>
    </w:docPart>
    <w:docPart>
      <w:docPartPr>
        <w:name w:val="4FCD8B9D8FB24E77BD938AC1A0F872BC"/>
        <w:category>
          <w:name w:val="General"/>
          <w:gallery w:val="placeholder"/>
        </w:category>
        <w:types>
          <w:type w:val="bbPlcHdr"/>
        </w:types>
        <w:behaviors>
          <w:behavior w:val="content"/>
        </w:behaviors>
        <w:guid w:val="{F3771A8C-8D85-4B0E-B1B6-E5FD83FAE5BC}"/>
      </w:docPartPr>
      <w:docPartBody>
        <w:p w:rsidR="00000000" w:rsidRDefault="00901260"/>
      </w:docPartBody>
    </w:docPart>
    <w:docPart>
      <w:docPartPr>
        <w:name w:val="455EBD33B5C54069A2A2B732032159AA"/>
        <w:category>
          <w:name w:val="General"/>
          <w:gallery w:val="placeholder"/>
        </w:category>
        <w:types>
          <w:type w:val="bbPlcHdr"/>
        </w:types>
        <w:behaviors>
          <w:behavior w:val="content"/>
        </w:behaviors>
        <w:guid w:val="{A40C96AC-7593-42C2-9A6A-2A8D7AE622CE}"/>
      </w:docPartPr>
      <w:docPartBody>
        <w:p w:rsidR="00000000" w:rsidRDefault="00901260"/>
      </w:docPartBody>
    </w:docPart>
    <w:docPart>
      <w:docPartPr>
        <w:name w:val="A3BDA57164114C9AB524E3AE4551235F"/>
        <w:category>
          <w:name w:val="General"/>
          <w:gallery w:val="placeholder"/>
        </w:category>
        <w:types>
          <w:type w:val="bbPlcHdr"/>
        </w:types>
        <w:behaviors>
          <w:behavior w:val="content"/>
        </w:behaviors>
        <w:guid w:val="{6679F887-AEC4-4221-A138-1EAC78712E3D}"/>
      </w:docPartPr>
      <w:docPartBody>
        <w:p w:rsidR="00000000" w:rsidRDefault="00901260"/>
      </w:docPartBody>
    </w:docPart>
    <w:docPart>
      <w:docPartPr>
        <w:name w:val="08C2F27CBDA04852A79E5DE7993B735B"/>
        <w:category>
          <w:name w:val="General"/>
          <w:gallery w:val="placeholder"/>
        </w:category>
        <w:types>
          <w:type w:val="bbPlcHdr"/>
        </w:types>
        <w:behaviors>
          <w:behavior w:val="content"/>
        </w:behaviors>
        <w:guid w:val="{16665C92-A1E5-4322-9E79-72837084CA4A}"/>
      </w:docPartPr>
      <w:docPartBody>
        <w:p w:rsidR="00000000" w:rsidRDefault="00901260"/>
      </w:docPartBody>
    </w:docPart>
    <w:docPart>
      <w:docPartPr>
        <w:name w:val="CF9429355B97445281C36EB4B4484068"/>
        <w:category>
          <w:name w:val="General"/>
          <w:gallery w:val="placeholder"/>
        </w:category>
        <w:types>
          <w:type w:val="bbPlcHdr"/>
        </w:types>
        <w:behaviors>
          <w:behavior w:val="content"/>
        </w:behaviors>
        <w:guid w:val="{5FB377E8-0296-49B7-A478-66DE6C5A62B7}"/>
      </w:docPartPr>
      <w:docPartBody>
        <w:p w:rsidR="00000000" w:rsidRDefault="00901260"/>
      </w:docPartBody>
    </w:docPart>
    <w:docPart>
      <w:docPartPr>
        <w:name w:val="1BD305F4522A43A3B707696BDC433646"/>
        <w:category>
          <w:name w:val="General"/>
          <w:gallery w:val="placeholder"/>
        </w:category>
        <w:types>
          <w:type w:val="bbPlcHdr"/>
        </w:types>
        <w:behaviors>
          <w:behavior w:val="content"/>
        </w:behaviors>
        <w:guid w:val="{BF459D61-51AF-4B29-946A-37D4E026BA34}"/>
      </w:docPartPr>
      <w:docPartBody>
        <w:p w:rsidR="00000000" w:rsidRDefault="00EC2559" w:rsidP="00EC2559">
          <w:pPr>
            <w:pStyle w:val="1BD305F4522A43A3B707696BDC433646"/>
          </w:pPr>
          <w:r w:rsidRPr="00A30DD1">
            <w:rPr>
              <w:rStyle w:val="PlaceholderText"/>
            </w:rPr>
            <w:t>Click here to enter a date.</w:t>
          </w:r>
        </w:p>
      </w:docPartBody>
    </w:docPart>
    <w:docPart>
      <w:docPartPr>
        <w:name w:val="CB6CDDE24C4C4AAE8EAA71BC56C931D5"/>
        <w:category>
          <w:name w:val="General"/>
          <w:gallery w:val="placeholder"/>
        </w:category>
        <w:types>
          <w:type w:val="bbPlcHdr"/>
        </w:types>
        <w:behaviors>
          <w:behavior w:val="content"/>
        </w:behaviors>
        <w:guid w:val="{08674B03-4015-4C0B-8434-5FEC91A7DED1}"/>
      </w:docPartPr>
      <w:docPartBody>
        <w:p w:rsidR="00000000" w:rsidRDefault="00901260"/>
      </w:docPartBody>
    </w:docPart>
    <w:docPart>
      <w:docPartPr>
        <w:name w:val="C7C6043D8BCA455DB426A921D2FD1C92"/>
        <w:category>
          <w:name w:val="General"/>
          <w:gallery w:val="placeholder"/>
        </w:category>
        <w:types>
          <w:type w:val="bbPlcHdr"/>
        </w:types>
        <w:behaviors>
          <w:behavior w:val="content"/>
        </w:behaviors>
        <w:guid w:val="{19FC202B-BF3C-4063-966B-2DA54BE7BF01}"/>
      </w:docPartPr>
      <w:docPartBody>
        <w:p w:rsidR="00000000" w:rsidRDefault="00901260"/>
      </w:docPartBody>
    </w:docPart>
    <w:docPart>
      <w:docPartPr>
        <w:name w:val="DE16D7C7C7184AA7B98635BE29247D34"/>
        <w:category>
          <w:name w:val="General"/>
          <w:gallery w:val="placeholder"/>
        </w:category>
        <w:types>
          <w:type w:val="bbPlcHdr"/>
        </w:types>
        <w:behaviors>
          <w:behavior w:val="content"/>
        </w:behaviors>
        <w:guid w:val="{825AE731-0AEC-4085-A3F5-3DACC584DE74}"/>
      </w:docPartPr>
      <w:docPartBody>
        <w:p w:rsidR="00000000" w:rsidRDefault="00EC2559" w:rsidP="00EC2559">
          <w:pPr>
            <w:pStyle w:val="DE16D7C7C7184AA7B98635BE29247D34"/>
          </w:pPr>
          <w:r>
            <w:rPr>
              <w:rFonts w:eastAsia="Times New Roman" w:cs="Times New Roman"/>
              <w:bCs/>
              <w:szCs w:val="24"/>
            </w:rPr>
            <w:t xml:space="preserve"> </w:t>
          </w:r>
        </w:p>
      </w:docPartBody>
    </w:docPart>
    <w:docPart>
      <w:docPartPr>
        <w:name w:val="B61C28864B3C412DA49FF0910992BE61"/>
        <w:category>
          <w:name w:val="General"/>
          <w:gallery w:val="placeholder"/>
        </w:category>
        <w:types>
          <w:type w:val="bbPlcHdr"/>
        </w:types>
        <w:behaviors>
          <w:behavior w:val="content"/>
        </w:behaviors>
        <w:guid w:val="{373BD5BD-AB07-4BB8-A4F7-4343FE772EFC}"/>
      </w:docPartPr>
      <w:docPartBody>
        <w:p w:rsidR="00000000" w:rsidRDefault="00901260"/>
      </w:docPartBody>
    </w:docPart>
    <w:docPart>
      <w:docPartPr>
        <w:name w:val="69BAE91761BD4A3FA233A671E5A4E5D1"/>
        <w:category>
          <w:name w:val="General"/>
          <w:gallery w:val="placeholder"/>
        </w:category>
        <w:types>
          <w:type w:val="bbPlcHdr"/>
        </w:types>
        <w:behaviors>
          <w:behavior w:val="content"/>
        </w:behaviors>
        <w:guid w:val="{68869C6A-E1A3-4CE9-A66E-82EF9E74793A}"/>
      </w:docPartPr>
      <w:docPartBody>
        <w:p w:rsidR="00000000" w:rsidRDefault="009012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1260"/>
    <w:rsid w:val="0090598B"/>
    <w:rsid w:val="00984D6C"/>
    <w:rsid w:val="00A54AD6"/>
    <w:rsid w:val="00A57564"/>
    <w:rsid w:val="00B252A4"/>
    <w:rsid w:val="00B5530B"/>
    <w:rsid w:val="00C129E8"/>
    <w:rsid w:val="00C968BA"/>
    <w:rsid w:val="00D63E87"/>
    <w:rsid w:val="00D705C9"/>
    <w:rsid w:val="00E11D0C"/>
    <w:rsid w:val="00E35A8C"/>
    <w:rsid w:val="00E65C8A"/>
    <w:rsid w:val="00EC255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5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BD305F4522A43A3B707696BDC433646">
    <w:name w:val="1BD305F4522A43A3B707696BDC433646"/>
    <w:rsid w:val="00EC2559"/>
    <w:pPr>
      <w:spacing w:after="160" w:line="259" w:lineRule="auto"/>
    </w:pPr>
  </w:style>
  <w:style w:type="paragraph" w:customStyle="1" w:styleId="DE16D7C7C7184AA7B98635BE29247D34">
    <w:name w:val="DE16D7C7C7184AA7B98635BE29247D34"/>
    <w:rsid w:val="00EC25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385F66-8988-46C0-BF14-99C5E259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1097</Words>
  <Characters>6253</Characters>
  <Application>Microsoft Office Word</Application>
  <DocSecurity>0</DocSecurity>
  <Lines>52</Lines>
  <Paragraphs>14</Paragraphs>
  <ScaleCrop>false</ScaleCrop>
  <Company>Texas Legislative Council</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2021-05-25T20:28:00Z</dcterms:modified>
</cp:coreProperties>
</file>

<file path=docProps/custom.xml><?xml version="1.0" encoding="utf-8"?>
<op:Properties xmlns:vt="http://schemas.openxmlformats.org/officeDocument/2006/docPropsVTypes" xmlns:op="http://schemas.openxmlformats.org/officeDocument/2006/custom-properties"/>
</file>