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25" w:rsidRDefault="000C0E2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9107DE199854FDDAFB6BCA613843C6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C0E25" w:rsidRPr="00585C31" w:rsidRDefault="000C0E25" w:rsidP="000F1DF9">
      <w:pPr>
        <w:spacing w:after="0" w:line="240" w:lineRule="auto"/>
        <w:rPr>
          <w:rFonts w:cs="Times New Roman"/>
          <w:szCs w:val="24"/>
        </w:rPr>
      </w:pPr>
    </w:p>
    <w:p w:rsidR="000C0E25" w:rsidRPr="00585C31" w:rsidRDefault="000C0E2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C0E25" w:rsidTr="000F1DF9">
        <w:tc>
          <w:tcPr>
            <w:tcW w:w="2718" w:type="dxa"/>
          </w:tcPr>
          <w:p w:rsidR="000C0E25" w:rsidRPr="005C2A78" w:rsidRDefault="000C0E2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A1BDC1181F6437EAF3D8CF5004E7D8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C0E25" w:rsidRPr="00FF6471" w:rsidRDefault="000C0E2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51C33D5C6624CA9848051AB0587BEF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1166</w:t>
                </w:r>
              </w:sdtContent>
            </w:sdt>
          </w:p>
        </w:tc>
      </w:tr>
      <w:tr w:rsidR="000C0E2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F397C313B5B4E4CBA3CDC5620DB85DF"/>
            </w:placeholder>
          </w:sdtPr>
          <w:sdtContent>
            <w:tc>
              <w:tcPr>
                <w:tcW w:w="2718" w:type="dxa"/>
              </w:tcPr>
              <w:p w:rsidR="000C0E25" w:rsidRPr="000F1DF9" w:rsidRDefault="000C0E25" w:rsidP="00C65088">
                <w:pPr>
                  <w:rPr>
                    <w:rFonts w:cs="Times New Roman"/>
                    <w:szCs w:val="24"/>
                  </w:rPr>
                </w:pPr>
                <w:r>
                  <w:t>87R5103 MP-F</w:t>
                </w:r>
              </w:p>
            </w:tc>
          </w:sdtContent>
        </w:sdt>
        <w:tc>
          <w:tcPr>
            <w:tcW w:w="6858" w:type="dxa"/>
          </w:tcPr>
          <w:p w:rsidR="000C0E25" w:rsidRPr="005C2A78" w:rsidRDefault="000C0E2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CFB00233A664A2FBEC47654FB8DBB4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D332D5E9FDF412F9C3A0DF98A2371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855AA94FEC7481CA414136CF2FA647E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67C4D98A3D6B47138E9AC17312917986"/>
                </w:placeholder>
                <w:showingPlcHdr/>
              </w:sdtPr>
              <w:sdtContent/>
            </w:sdt>
          </w:p>
        </w:tc>
      </w:tr>
      <w:tr w:rsidR="000C0E25" w:rsidTr="000F1DF9">
        <w:tc>
          <w:tcPr>
            <w:tcW w:w="2718" w:type="dxa"/>
          </w:tcPr>
          <w:p w:rsidR="000C0E25" w:rsidRPr="00BC7495" w:rsidRDefault="000C0E2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4A1DC4F411F4A309D230B3457E3C48B"/>
            </w:placeholder>
          </w:sdtPr>
          <w:sdtContent>
            <w:tc>
              <w:tcPr>
                <w:tcW w:w="6858" w:type="dxa"/>
              </w:tcPr>
              <w:p w:rsidR="000C0E25" w:rsidRPr="00FF6471" w:rsidRDefault="000C0E2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0C0E25" w:rsidTr="000F1DF9">
        <w:tc>
          <w:tcPr>
            <w:tcW w:w="2718" w:type="dxa"/>
          </w:tcPr>
          <w:p w:rsidR="000C0E25" w:rsidRPr="00BC7495" w:rsidRDefault="000C0E2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E5B7B0530644EC798373EE6BCE58538"/>
            </w:placeholder>
            <w:date w:fullDate="2021-04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C0E25" w:rsidRPr="00FF6471" w:rsidRDefault="000C0E2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4/1/2021</w:t>
                </w:r>
              </w:p>
            </w:tc>
          </w:sdtContent>
        </w:sdt>
      </w:tr>
      <w:tr w:rsidR="000C0E25" w:rsidTr="000F1DF9">
        <w:tc>
          <w:tcPr>
            <w:tcW w:w="2718" w:type="dxa"/>
          </w:tcPr>
          <w:p w:rsidR="000C0E25" w:rsidRPr="00BC7495" w:rsidRDefault="000C0E2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F48A6F7BC1A4FBA968E05724CB5C919"/>
            </w:placeholder>
          </w:sdtPr>
          <w:sdtContent>
            <w:tc>
              <w:tcPr>
                <w:tcW w:w="6858" w:type="dxa"/>
              </w:tcPr>
              <w:p w:rsidR="000C0E25" w:rsidRPr="00FF6471" w:rsidRDefault="000C0E2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0C0E25" w:rsidRPr="00FF6471" w:rsidRDefault="000C0E25" w:rsidP="000F1DF9">
      <w:pPr>
        <w:spacing w:after="0" w:line="240" w:lineRule="auto"/>
        <w:rPr>
          <w:rFonts w:cs="Times New Roman"/>
          <w:szCs w:val="24"/>
        </w:rPr>
      </w:pPr>
    </w:p>
    <w:p w:rsidR="000C0E25" w:rsidRPr="00FF6471" w:rsidRDefault="000C0E25" w:rsidP="000F1DF9">
      <w:pPr>
        <w:spacing w:after="0" w:line="240" w:lineRule="auto"/>
        <w:rPr>
          <w:rFonts w:cs="Times New Roman"/>
          <w:szCs w:val="24"/>
        </w:rPr>
      </w:pPr>
    </w:p>
    <w:p w:rsidR="000C0E25" w:rsidRPr="00FF6471" w:rsidRDefault="000C0E2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3C008BBE58C4363A85EC954B3AF8080"/>
        </w:placeholder>
      </w:sdtPr>
      <w:sdtContent>
        <w:p w:rsidR="000C0E25" w:rsidRDefault="000C0E2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DFC38CF2FCB4EED9F2126073CEE379F"/>
        </w:placeholder>
      </w:sdtPr>
      <w:sdtContent>
        <w:p w:rsidR="000C0E25" w:rsidRDefault="000C0E25" w:rsidP="000C0E25">
          <w:pPr>
            <w:pStyle w:val="NormalWeb"/>
            <w:spacing w:before="0" w:beforeAutospacing="0" w:after="0" w:afterAutospacing="0"/>
            <w:jc w:val="both"/>
            <w:divId w:val="119343492"/>
            <w:rPr>
              <w:rFonts w:eastAsia="Times New Roman"/>
              <w:bCs/>
            </w:rPr>
          </w:pPr>
        </w:p>
        <w:p w:rsidR="000C0E25" w:rsidRDefault="000C0E25" w:rsidP="000C0E25">
          <w:pPr>
            <w:pStyle w:val="NormalWeb"/>
            <w:spacing w:before="0" w:beforeAutospacing="0" w:after="0" w:afterAutospacing="0"/>
            <w:jc w:val="both"/>
            <w:divId w:val="119343492"/>
            <w:rPr>
              <w:color w:val="000000"/>
            </w:rPr>
          </w:pPr>
          <w:r w:rsidRPr="00BE349E">
            <w:rPr>
              <w:color w:val="000000"/>
            </w:rPr>
            <w:t>Texas has seen immense growth throughout our state. From Houston to the Hill Country, new businesses and residents have been flocking</w:t>
          </w:r>
          <w:r>
            <w:rPr>
              <w:color w:val="000000"/>
            </w:rPr>
            <w:t xml:space="preserve"> to</w:t>
          </w:r>
          <w:r w:rsidRPr="00BE349E">
            <w:rPr>
              <w:color w:val="000000"/>
            </w:rPr>
            <w:t xml:space="preserve"> the Lone Star State. For example, Comal County is the second fastest growing county in the entire United States. With</w:t>
          </w:r>
          <w:r>
            <w:rPr>
              <w:color w:val="000000"/>
            </w:rPr>
            <w:t xml:space="preserve"> these additions, however, come</w:t>
          </w:r>
          <w:r w:rsidRPr="00BE349E">
            <w:rPr>
              <w:color w:val="000000"/>
            </w:rPr>
            <w:t xml:space="preserve"> more construction sites. And with that, more quarries and rock crushing plants have been established to manage this growth.</w:t>
          </w:r>
        </w:p>
        <w:p w:rsidR="000C0E25" w:rsidRPr="00BE349E" w:rsidRDefault="000C0E25" w:rsidP="000C0E25">
          <w:pPr>
            <w:pStyle w:val="NormalWeb"/>
            <w:spacing w:before="0" w:beforeAutospacing="0" w:after="0" w:afterAutospacing="0"/>
            <w:jc w:val="both"/>
            <w:divId w:val="119343492"/>
            <w:rPr>
              <w:color w:val="000000"/>
            </w:rPr>
          </w:pPr>
        </w:p>
        <w:p w:rsidR="000C0E25" w:rsidRPr="00BE349E" w:rsidRDefault="000C0E25" w:rsidP="000C0E25">
          <w:pPr>
            <w:pStyle w:val="NormalWeb"/>
            <w:spacing w:before="0" w:beforeAutospacing="0" w:after="0" w:afterAutospacing="0"/>
            <w:jc w:val="both"/>
            <w:divId w:val="119343492"/>
            <w:rPr>
              <w:color w:val="000000"/>
            </w:rPr>
          </w:pPr>
          <w:r w:rsidRPr="00BE349E">
            <w:rPr>
              <w:color w:val="000000"/>
            </w:rPr>
            <w:t>Currently, the Te</w:t>
          </w:r>
          <w:r>
            <w:rPr>
              <w:color w:val="000000"/>
            </w:rPr>
            <w:t xml:space="preserve">xas Health and Safety Code </w:t>
          </w:r>
          <w:r w:rsidRPr="00BE349E">
            <w:rPr>
              <w:color w:val="000000"/>
            </w:rPr>
            <w:t>allows</w:t>
          </w:r>
          <w:r>
            <w:rPr>
              <w:color w:val="000000"/>
            </w:rPr>
            <w:t xml:space="preserve"> only</w:t>
          </w:r>
          <w:r w:rsidRPr="00BE349E">
            <w:rPr>
              <w:color w:val="000000"/>
            </w:rPr>
            <w:t xml:space="preserve"> people who live within 440 yards of a proposed concrete plant to request a Texas Commission </w:t>
          </w:r>
          <w:r>
            <w:rPr>
              <w:color w:val="000000"/>
            </w:rPr>
            <w:t xml:space="preserve">on </w:t>
          </w:r>
          <w:r w:rsidRPr="00BE349E">
            <w:rPr>
              <w:color w:val="000000"/>
            </w:rPr>
            <w:t>Environmental Quality (TCEQ) hearing. S</w:t>
          </w:r>
          <w:r>
            <w:rPr>
              <w:color w:val="000000"/>
            </w:rPr>
            <w:t>.</w:t>
          </w:r>
          <w:r w:rsidRPr="00BE349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E349E">
            <w:rPr>
              <w:color w:val="000000"/>
            </w:rPr>
            <w:t xml:space="preserve"> 1166 seeks to expand who could request these hearings to those who work</w:t>
          </w:r>
          <w:r>
            <w:rPr>
              <w:color w:val="000000"/>
            </w:rPr>
            <w:t xml:space="preserve"> at or attend</w:t>
          </w:r>
          <w:r w:rsidRPr="00BE349E">
            <w:rPr>
              <w:color w:val="000000"/>
            </w:rPr>
            <w:t xml:space="preserve"> schools, places of worship, medical facilities, and licensed day-care centers located</w:t>
          </w:r>
          <w:r>
            <w:rPr>
              <w:color w:val="000000"/>
            </w:rPr>
            <w:t xml:space="preserve"> within</w:t>
          </w:r>
          <w:r w:rsidRPr="00BE349E">
            <w:rPr>
              <w:color w:val="000000"/>
            </w:rPr>
            <w:t xml:space="preserve"> 440 yards of these proposed plants. </w:t>
          </w:r>
        </w:p>
        <w:p w:rsidR="000C0E25" w:rsidRPr="00D70925" w:rsidRDefault="000C0E25" w:rsidP="000C0E2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C0E25" w:rsidRDefault="000C0E2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1166 </w:t>
      </w:r>
      <w:bookmarkStart w:id="1" w:name="AmendsCurrentLaw"/>
      <w:bookmarkEnd w:id="1"/>
      <w:r>
        <w:rPr>
          <w:rFonts w:cs="Times New Roman"/>
          <w:szCs w:val="24"/>
        </w:rPr>
        <w:t>amends current law relating to who may request a public hearing from the Texas Commission on Environmental Quality related to the construction of a concrete plant.</w:t>
      </w:r>
    </w:p>
    <w:p w:rsidR="000C0E25" w:rsidRPr="00751BF4" w:rsidRDefault="000C0E2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C0E25" w:rsidRPr="005C2A78" w:rsidRDefault="000C0E2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1A857CAF7DF48B2B4DA6EC3A2BF79B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C0E25" w:rsidRPr="006529C4" w:rsidRDefault="000C0E2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C0E25" w:rsidRPr="006529C4" w:rsidRDefault="000C0E2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C0E25" w:rsidRPr="006529C4" w:rsidRDefault="000C0E2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C0E25" w:rsidRPr="005C2A78" w:rsidRDefault="000C0E2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45D6F46BD394FB99B17B17EDF496F8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C0E25" w:rsidRPr="005C2A78" w:rsidRDefault="000C0E25" w:rsidP="00BE349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C0E25" w:rsidRDefault="000C0E25" w:rsidP="00AF4C4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C315B">
        <w:rPr>
          <w:rFonts w:eastAsia="Times New Roman" w:cs="Times New Roman"/>
          <w:szCs w:val="24"/>
        </w:rPr>
        <w:t xml:space="preserve">SECTION 1. Amends Section 382.058(c), Health and Safety Code, </w:t>
      </w:r>
      <w:r>
        <w:rPr>
          <w:rFonts w:eastAsia="Times New Roman" w:cs="Times New Roman"/>
          <w:szCs w:val="24"/>
        </w:rPr>
        <w:t>as follows:</w:t>
      </w:r>
    </w:p>
    <w:p w:rsidR="000C0E25" w:rsidRDefault="000C0E25" w:rsidP="00AF4C4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C0E25" w:rsidRPr="005C2A78" w:rsidRDefault="000C0E25" w:rsidP="00AF4C4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Defines "representative." Provides </w:t>
      </w:r>
      <w:r w:rsidRPr="009C315B">
        <w:rPr>
          <w:rFonts w:eastAsia="Times New Roman" w:cs="Times New Roman"/>
          <w:szCs w:val="24"/>
        </w:rPr>
        <w:t>that, f</w:t>
      </w:r>
      <w:r>
        <w:rPr>
          <w:rFonts w:eastAsia="Times New Roman" w:cs="Times New Roman"/>
          <w:szCs w:val="24"/>
        </w:rPr>
        <w:t>or purposes of Section 382.058 (Notice of and Hearing on Construction of Concrete Plant Under Permit by Rule, Standard Permit, o</w:t>
      </w:r>
      <w:r w:rsidRPr="009C315B">
        <w:rPr>
          <w:rFonts w:eastAsia="Times New Roman" w:cs="Times New Roman"/>
          <w:szCs w:val="24"/>
        </w:rPr>
        <w:t>r Exemption</w:t>
      </w:r>
      <w:r>
        <w:rPr>
          <w:rFonts w:eastAsia="Times New Roman" w:cs="Times New Roman"/>
          <w:szCs w:val="24"/>
        </w:rPr>
        <w:t>)</w:t>
      </w:r>
      <w:r w:rsidRPr="009C315B">
        <w:rPr>
          <w:rFonts w:eastAsia="Times New Roman" w:cs="Times New Roman"/>
          <w:szCs w:val="24"/>
        </w:rPr>
        <w:t>, only a representative of a school, place of worship, licensed day-care center, hospital, or medical facility located within 440 yards of the proposed plant or a pe</w:t>
      </w:r>
      <w:r>
        <w:rPr>
          <w:rFonts w:eastAsia="Times New Roman" w:cs="Times New Roman"/>
          <w:szCs w:val="24"/>
        </w:rPr>
        <w:t xml:space="preserve">rson residing, rather than only </w:t>
      </w:r>
      <w:r w:rsidRPr="009C315B">
        <w:rPr>
          <w:rFonts w:eastAsia="Times New Roman" w:cs="Times New Roman"/>
          <w:szCs w:val="24"/>
        </w:rPr>
        <w:t xml:space="preserve">those persons actually </w:t>
      </w:r>
      <w:r>
        <w:rPr>
          <w:rFonts w:eastAsia="Times New Roman" w:cs="Times New Roman"/>
          <w:szCs w:val="24"/>
        </w:rPr>
        <w:t xml:space="preserve">residing </w:t>
      </w:r>
      <w:r w:rsidRPr="009C315B">
        <w:rPr>
          <w:rFonts w:eastAsia="Times New Roman" w:cs="Times New Roman"/>
          <w:szCs w:val="24"/>
        </w:rPr>
        <w:t xml:space="preserve">in a permanent residence, within 440 yards of the proposed plant </w:t>
      </w:r>
      <w:r>
        <w:rPr>
          <w:rFonts w:eastAsia="Times New Roman" w:cs="Times New Roman"/>
          <w:szCs w:val="24"/>
        </w:rPr>
        <w:t>is authorized to</w:t>
      </w:r>
      <w:r w:rsidRPr="009C315B">
        <w:rPr>
          <w:rFonts w:eastAsia="Times New Roman" w:cs="Times New Roman"/>
          <w:szCs w:val="24"/>
        </w:rPr>
        <w:t xml:space="preserve"> request a hearing under Section 382.056 </w:t>
      </w:r>
      <w:r>
        <w:rPr>
          <w:rFonts w:eastAsia="Times New Roman" w:cs="Times New Roman"/>
          <w:szCs w:val="24"/>
        </w:rPr>
        <w:t xml:space="preserve">(Notice of Intent to Obtain Permit or Permit Review; Hearing) </w:t>
      </w:r>
      <w:r w:rsidRPr="009C315B">
        <w:rPr>
          <w:rFonts w:eastAsia="Times New Roman" w:cs="Times New Roman"/>
          <w:szCs w:val="24"/>
        </w:rPr>
        <w:t>as a person who may be affected.</w:t>
      </w:r>
    </w:p>
    <w:p w:rsidR="000C0E25" w:rsidRDefault="000C0E25" w:rsidP="00AF4C4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C0E25" w:rsidRPr="005C2A78" w:rsidRDefault="000C0E25" w:rsidP="00AF4C4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0C0E25" w:rsidRDefault="000C0E25" w:rsidP="00AF4C4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C0E25" w:rsidRPr="00C8671F" w:rsidRDefault="000C0E25" w:rsidP="00AF4C4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2021.</w:t>
      </w:r>
    </w:p>
    <w:sectPr w:rsidR="000C0E25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9E" w:rsidRDefault="00EA7A9E" w:rsidP="000F1DF9">
      <w:pPr>
        <w:spacing w:after="0" w:line="240" w:lineRule="auto"/>
      </w:pPr>
      <w:r>
        <w:separator/>
      </w:r>
    </w:p>
  </w:endnote>
  <w:endnote w:type="continuationSeparator" w:id="0">
    <w:p w:rsidR="00EA7A9E" w:rsidRDefault="00EA7A9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A7A9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C0E25">
                <w:rPr>
                  <w:sz w:val="20"/>
                  <w:szCs w:val="20"/>
                </w:rPr>
                <w:t>SEM, 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0C0E25">
                <w:rPr>
                  <w:sz w:val="20"/>
                  <w:szCs w:val="20"/>
                </w:rPr>
                <w:t>S.B. 1166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0C0E25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A7A9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C0E2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C0E2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9E" w:rsidRDefault="00EA7A9E" w:rsidP="000F1DF9">
      <w:pPr>
        <w:spacing w:after="0" w:line="240" w:lineRule="auto"/>
      </w:pPr>
      <w:r>
        <w:separator/>
      </w:r>
    </w:p>
  </w:footnote>
  <w:footnote w:type="continuationSeparator" w:id="0">
    <w:p w:rsidR="00EA7A9E" w:rsidRDefault="00EA7A9E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C0E25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A7A9E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E4128"/>
  <w15:docId w15:val="{D39B4608-9915-430E-8D00-B2B1A43D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0E2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9107DE199854FDDAFB6BCA61384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212A-9E0C-4F86-8208-8FBB031FC745}"/>
      </w:docPartPr>
      <w:docPartBody>
        <w:p w:rsidR="00000000" w:rsidRDefault="00D31C1F"/>
      </w:docPartBody>
    </w:docPart>
    <w:docPart>
      <w:docPartPr>
        <w:name w:val="1A1BDC1181F6437EAF3D8CF5004E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AB82-31D8-4505-9F92-53B7D4C5CE44}"/>
      </w:docPartPr>
      <w:docPartBody>
        <w:p w:rsidR="00000000" w:rsidRDefault="00D31C1F"/>
      </w:docPartBody>
    </w:docPart>
    <w:docPart>
      <w:docPartPr>
        <w:name w:val="551C33D5C6624CA9848051AB0587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6701-FC23-4431-ACC0-959499FFDD46}"/>
      </w:docPartPr>
      <w:docPartBody>
        <w:p w:rsidR="00000000" w:rsidRDefault="00D31C1F"/>
      </w:docPartBody>
    </w:docPart>
    <w:docPart>
      <w:docPartPr>
        <w:name w:val="EF397C313B5B4E4CBA3CDC5620DB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BA6B-5125-4A43-B00F-BFDA91FDF0FE}"/>
      </w:docPartPr>
      <w:docPartBody>
        <w:p w:rsidR="00000000" w:rsidRDefault="00D31C1F"/>
      </w:docPartBody>
    </w:docPart>
    <w:docPart>
      <w:docPartPr>
        <w:name w:val="7CFB00233A664A2FBEC47654FB8D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24B6-B2BD-4598-A227-700731A20FC0}"/>
      </w:docPartPr>
      <w:docPartBody>
        <w:p w:rsidR="00000000" w:rsidRDefault="00D31C1F"/>
      </w:docPartBody>
    </w:docPart>
    <w:docPart>
      <w:docPartPr>
        <w:name w:val="ED332D5E9FDF412F9C3A0DF98A23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7101-33B2-4EB0-827D-4151BE306F67}"/>
      </w:docPartPr>
      <w:docPartBody>
        <w:p w:rsidR="00000000" w:rsidRDefault="00D31C1F"/>
      </w:docPartBody>
    </w:docPart>
    <w:docPart>
      <w:docPartPr>
        <w:name w:val="4855AA94FEC7481CA414136CF2FA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45C3E-95E3-4EE2-B661-C2424468F062}"/>
      </w:docPartPr>
      <w:docPartBody>
        <w:p w:rsidR="00000000" w:rsidRDefault="00D31C1F"/>
      </w:docPartBody>
    </w:docPart>
    <w:docPart>
      <w:docPartPr>
        <w:name w:val="67C4D98A3D6B47138E9AC1731291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78DEF-7330-40FF-AE9D-61522B2E552D}"/>
      </w:docPartPr>
      <w:docPartBody>
        <w:p w:rsidR="00000000" w:rsidRDefault="00D31C1F"/>
      </w:docPartBody>
    </w:docPart>
    <w:docPart>
      <w:docPartPr>
        <w:name w:val="E4A1DC4F411F4A309D230B3457E3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D4BE-357B-4B4A-875B-CD0811FEA509}"/>
      </w:docPartPr>
      <w:docPartBody>
        <w:p w:rsidR="00000000" w:rsidRDefault="00D31C1F"/>
      </w:docPartBody>
    </w:docPart>
    <w:docPart>
      <w:docPartPr>
        <w:name w:val="FE5B7B0530644EC798373EE6BCE5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05AD-E2DB-48C9-BA26-418AD5601BB0}"/>
      </w:docPartPr>
      <w:docPartBody>
        <w:p w:rsidR="00000000" w:rsidRDefault="002322FE" w:rsidP="002322FE">
          <w:pPr>
            <w:pStyle w:val="FE5B7B0530644EC798373EE6BCE5853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F48A6F7BC1A4FBA968E05724CB5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6D03-2DA3-40D0-96EF-5327408537BF}"/>
      </w:docPartPr>
      <w:docPartBody>
        <w:p w:rsidR="00000000" w:rsidRDefault="00D31C1F"/>
      </w:docPartBody>
    </w:docPart>
    <w:docPart>
      <w:docPartPr>
        <w:name w:val="43C008BBE58C4363A85EC954B3AF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EC0BF-9C9E-477A-8F05-397BBF378297}"/>
      </w:docPartPr>
      <w:docPartBody>
        <w:p w:rsidR="00000000" w:rsidRDefault="00D31C1F"/>
      </w:docPartBody>
    </w:docPart>
    <w:docPart>
      <w:docPartPr>
        <w:name w:val="DDFC38CF2FCB4EED9F2126073CEE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0B5B-2F22-4411-94E9-C827D8603664}"/>
      </w:docPartPr>
      <w:docPartBody>
        <w:p w:rsidR="00000000" w:rsidRDefault="002322FE" w:rsidP="002322FE">
          <w:pPr>
            <w:pStyle w:val="DDFC38CF2FCB4EED9F2126073CEE379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1A857CAF7DF48B2B4DA6EC3A2BF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DE0B-6509-4898-A03D-D9E6CFDE488D}"/>
      </w:docPartPr>
      <w:docPartBody>
        <w:p w:rsidR="00000000" w:rsidRDefault="00D31C1F"/>
      </w:docPartBody>
    </w:docPart>
    <w:docPart>
      <w:docPartPr>
        <w:name w:val="D45D6F46BD394FB99B17B17EDF49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97BE-2412-41DC-866B-5AFC5A64B472}"/>
      </w:docPartPr>
      <w:docPartBody>
        <w:p w:rsidR="00000000" w:rsidRDefault="00D31C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322FE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31C1F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2F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E5B7B0530644EC798373EE6BCE58538">
    <w:name w:val="FE5B7B0530644EC798373EE6BCE58538"/>
    <w:rsid w:val="002322FE"/>
    <w:pPr>
      <w:spacing w:after="160" w:line="259" w:lineRule="auto"/>
    </w:pPr>
  </w:style>
  <w:style w:type="paragraph" w:customStyle="1" w:styleId="DDFC38CF2FCB4EED9F2126073CEE379F">
    <w:name w:val="DDFC38CF2FCB4EED9F2126073CEE379F"/>
    <w:rsid w:val="002322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F87BAE8-04C9-43AC-8188-22EEE819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331</Words>
  <Characters>1887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2021-04-06T18:24:00Z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