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37" w:rsidRDefault="009306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13D71D01994C36A6CBDDC570F864F0"/>
          </w:placeholder>
        </w:sdtPr>
        <w:sdtContent>
          <w:r w:rsidRPr="005C2A78">
            <w:rPr>
              <w:rFonts w:cs="Times New Roman"/>
              <w:b/>
              <w:szCs w:val="24"/>
              <w:u w:val="single"/>
            </w:rPr>
            <w:t>BILL ANALYSIS</w:t>
          </w:r>
        </w:sdtContent>
      </w:sdt>
    </w:p>
    <w:p w:rsidR="00930637" w:rsidRPr="00585C31" w:rsidRDefault="00930637" w:rsidP="000F1DF9">
      <w:pPr>
        <w:spacing w:after="0" w:line="240" w:lineRule="auto"/>
        <w:rPr>
          <w:rFonts w:cs="Times New Roman"/>
          <w:szCs w:val="24"/>
        </w:rPr>
      </w:pPr>
    </w:p>
    <w:p w:rsidR="00930637" w:rsidRPr="00585C31" w:rsidRDefault="009306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0637" w:rsidTr="000F1DF9">
        <w:tc>
          <w:tcPr>
            <w:tcW w:w="2718" w:type="dxa"/>
          </w:tcPr>
          <w:p w:rsidR="00930637" w:rsidRPr="005C2A78" w:rsidRDefault="00930637" w:rsidP="006D756B">
            <w:pPr>
              <w:rPr>
                <w:rFonts w:cs="Times New Roman"/>
                <w:szCs w:val="24"/>
              </w:rPr>
            </w:pPr>
            <w:sdt>
              <w:sdtPr>
                <w:rPr>
                  <w:rFonts w:cs="Times New Roman"/>
                  <w:szCs w:val="24"/>
                </w:rPr>
                <w:alias w:val="Agency Title"/>
                <w:tag w:val="AgencyTitleContentControl"/>
                <w:id w:val="1920747753"/>
                <w:lock w:val="sdtContentLocked"/>
                <w:placeholder>
                  <w:docPart w:val="D282D21EE28748D5A7537D4C2D310FBB"/>
                </w:placeholder>
              </w:sdtPr>
              <w:sdtEndPr>
                <w:rPr>
                  <w:rFonts w:cstheme="minorBidi"/>
                  <w:szCs w:val="22"/>
                </w:rPr>
              </w:sdtEndPr>
              <w:sdtContent>
                <w:r>
                  <w:rPr>
                    <w:rFonts w:cs="Times New Roman"/>
                    <w:szCs w:val="24"/>
                  </w:rPr>
                  <w:t>Senate Research Center</w:t>
                </w:r>
              </w:sdtContent>
            </w:sdt>
          </w:p>
        </w:tc>
        <w:tc>
          <w:tcPr>
            <w:tcW w:w="6858" w:type="dxa"/>
          </w:tcPr>
          <w:p w:rsidR="00930637" w:rsidRPr="00FF6471" w:rsidRDefault="00930637" w:rsidP="000F1DF9">
            <w:pPr>
              <w:jc w:val="right"/>
              <w:rPr>
                <w:rFonts w:cs="Times New Roman"/>
                <w:szCs w:val="24"/>
              </w:rPr>
            </w:pPr>
            <w:sdt>
              <w:sdtPr>
                <w:rPr>
                  <w:rFonts w:cs="Times New Roman"/>
                  <w:szCs w:val="24"/>
                </w:rPr>
                <w:alias w:val="Bill Number"/>
                <w:tag w:val="BillNumberOne"/>
                <w:id w:val="-410784069"/>
                <w:lock w:val="sdtContentLocked"/>
                <w:placeholder>
                  <w:docPart w:val="D92438D7A77447D3BBA4374DB21B04FC"/>
                </w:placeholder>
              </w:sdtPr>
              <w:sdtContent>
                <w:r>
                  <w:rPr>
                    <w:rFonts w:cs="Times New Roman"/>
                    <w:szCs w:val="24"/>
                  </w:rPr>
                  <w:t>S.B. 1171</w:t>
                </w:r>
              </w:sdtContent>
            </w:sdt>
          </w:p>
        </w:tc>
      </w:tr>
      <w:tr w:rsidR="00930637" w:rsidTr="000F1DF9">
        <w:sdt>
          <w:sdtPr>
            <w:rPr>
              <w:rFonts w:cs="Times New Roman"/>
              <w:szCs w:val="24"/>
            </w:rPr>
            <w:alias w:val="TLCNumber"/>
            <w:tag w:val="TLCNumber"/>
            <w:id w:val="-542600604"/>
            <w:lock w:val="sdtLocked"/>
            <w:placeholder>
              <w:docPart w:val="EEA658AF7FE84366878A9F31374D7B9E"/>
            </w:placeholder>
          </w:sdtPr>
          <w:sdtContent>
            <w:tc>
              <w:tcPr>
                <w:tcW w:w="2718" w:type="dxa"/>
              </w:tcPr>
              <w:p w:rsidR="00930637" w:rsidRPr="000F1DF9" w:rsidRDefault="00930637" w:rsidP="00C65088">
                <w:pPr>
                  <w:rPr>
                    <w:rFonts w:cs="Times New Roman"/>
                    <w:szCs w:val="24"/>
                  </w:rPr>
                </w:pPr>
                <w:r>
                  <w:rPr>
                    <w:rFonts w:cs="Times New Roman"/>
                    <w:szCs w:val="24"/>
                  </w:rPr>
                  <w:t>87R7640 MLH-F</w:t>
                </w:r>
              </w:p>
            </w:tc>
          </w:sdtContent>
        </w:sdt>
        <w:tc>
          <w:tcPr>
            <w:tcW w:w="6858" w:type="dxa"/>
          </w:tcPr>
          <w:p w:rsidR="00930637" w:rsidRPr="005C2A78" w:rsidRDefault="00930637" w:rsidP="00073EDD">
            <w:pPr>
              <w:jc w:val="right"/>
              <w:rPr>
                <w:rFonts w:cs="Times New Roman"/>
                <w:szCs w:val="24"/>
              </w:rPr>
            </w:pPr>
            <w:sdt>
              <w:sdtPr>
                <w:rPr>
                  <w:rFonts w:cs="Times New Roman"/>
                  <w:szCs w:val="24"/>
                </w:rPr>
                <w:alias w:val="Author Label"/>
                <w:tag w:val="By"/>
                <w:id w:val="72399597"/>
                <w:lock w:val="sdtLocked"/>
                <w:placeholder>
                  <w:docPart w:val="501DB425ED4743FAB3B08718DF7D1D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F1AD87A6BF4E2FBAA26CE75C78E207"/>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42E492F1BA5E4412A188BD20B71D93EE"/>
                </w:placeholder>
                <w:showingPlcHdr/>
              </w:sdtPr>
              <w:sdtContent/>
            </w:sdt>
            <w:sdt>
              <w:sdtPr>
                <w:rPr>
                  <w:rFonts w:cs="Times New Roman"/>
                  <w:szCs w:val="24"/>
                </w:rPr>
                <w:alias w:val="DualSponsor"/>
                <w:tag w:val="DualSponsor"/>
                <w:id w:val="1029379812"/>
                <w:lock w:val="sdtContentLocked"/>
                <w:placeholder>
                  <w:docPart w:val="D2D167461456417F9FD83325C4BD54D9"/>
                </w:placeholder>
                <w:showingPlcHdr/>
              </w:sdtPr>
              <w:sdtContent/>
            </w:sdt>
          </w:p>
        </w:tc>
      </w:tr>
      <w:tr w:rsidR="00930637" w:rsidTr="000F1DF9">
        <w:tc>
          <w:tcPr>
            <w:tcW w:w="2718" w:type="dxa"/>
          </w:tcPr>
          <w:p w:rsidR="00930637" w:rsidRPr="00BC7495" w:rsidRDefault="00930637" w:rsidP="000F1DF9">
            <w:pPr>
              <w:rPr>
                <w:rFonts w:cs="Times New Roman"/>
                <w:szCs w:val="24"/>
              </w:rPr>
            </w:pPr>
          </w:p>
        </w:tc>
        <w:sdt>
          <w:sdtPr>
            <w:rPr>
              <w:rFonts w:cs="Times New Roman"/>
              <w:szCs w:val="24"/>
            </w:rPr>
            <w:alias w:val="Committee"/>
            <w:tag w:val="Committee"/>
            <w:id w:val="1914272295"/>
            <w:lock w:val="sdtContentLocked"/>
            <w:placeholder>
              <w:docPart w:val="84614DB55E0B474383388D0E39ADD8A2"/>
            </w:placeholder>
          </w:sdtPr>
          <w:sdtContent>
            <w:tc>
              <w:tcPr>
                <w:tcW w:w="6858" w:type="dxa"/>
              </w:tcPr>
              <w:p w:rsidR="00930637" w:rsidRPr="00FF6471" w:rsidRDefault="00930637" w:rsidP="000F1DF9">
                <w:pPr>
                  <w:jc w:val="right"/>
                  <w:rPr>
                    <w:rFonts w:cs="Times New Roman"/>
                    <w:szCs w:val="24"/>
                  </w:rPr>
                </w:pPr>
                <w:r>
                  <w:rPr>
                    <w:rFonts w:cs="Times New Roman"/>
                    <w:szCs w:val="24"/>
                  </w:rPr>
                  <w:t>Education</w:t>
                </w:r>
              </w:p>
            </w:tc>
          </w:sdtContent>
        </w:sdt>
      </w:tr>
      <w:tr w:rsidR="00930637" w:rsidTr="000F1DF9">
        <w:tc>
          <w:tcPr>
            <w:tcW w:w="2718" w:type="dxa"/>
          </w:tcPr>
          <w:p w:rsidR="00930637" w:rsidRPr="00BC7495" w:rsidRDefault="00930637" w:rsidP="000F1DF9">
            <w:pPr>
              <w:rPr>
                <w:rFonts w:cs="Times New Roman"/>
                <w:szCs w:val="24"/>
              </w:rPr>
            </w:pPr>
          </w:p>
        </w:tc>
        <w:sdt>
          <w:sdtPr>
            <w:rPr>
              <w:rFonts w:cs="Times New Roman"/>
              <w:szCs w:val="24"/>
            </w:rPr>
            <w:alias w:val="Date"/>
            <w:tag w:val="DateContentControl"/>
            <w:id w:val="1178081906"/>
            <w:lock w:val="sdtLocked"/>
            <w:placeholder>
              <w:docPart w:val="6EFB70A2885D4C5197E877CB949B9F08"/>
            </w:placeholder>
            <w:date w:fullDate="2021-03-23T00:00:00Z">
              <w:dateFormat w:val="M/d/yyyy"/>
              <w:lid w:val="en-US"/>
              <w:storeMappedDataAs w:val="dateTime"/>
              <w:calendar w:val="gregorian"/>
            </w:date>
          </w:sdtPr>
          <w:sdtContent>
            <w:tc>
              <w:tcPr>
                <w:tcW w:w="6858" w:type="dxa"/>
              </w:tcPr>
              <w:p w:rsidR="00930637" w:rsidRPr="00FF6471" w:rsidRDefault="00930637" w:rsidP="000F1DF9">
                <w:pPr>
                  <w:jc w:val="right"/>
                  <w:rPr>
                    <w:rFonts w:cs="Times New Roman"/>
                    <w:szCs w:val="24"/>
                  </w:rPr>
                </w:pPr>
                <w:r>
                  <w:rPr>
                    <w:rFonts w:cs="Times New Roman"/>
                    <w:szCs w:val="24"/>
                  </w:rPr>
                  <w:t>3/23/2021</w:t>
                </w:r>
              </w:p>
            </w:tc>
          </w:sdtContent>
        </w:sdt>
      </w:tr>
      <w:tr w:rsidR="00930637" w:rsidTr="000F1DF9">
        <w:tc>
          <w:tcPr>
            <w:tcW w:w="2718" w:type="dxa"/>
          </w:tcPr>
          <w:p w:rsidR="00930637" w:rsidRPr="00BC7495" w:rsidRDefault="00930637" w:rsidP="000F1DF9">
            <w:pPr>
              <w:rPr>
                <w:rFonts w:cs="Times New Roman"/>
                <w:szCs w:val="24"/>
              </w:rPr>
            </w:pPr>
          </w:p>
        </w:tc>
        <w:sdt>
          <w:sdtPr>
            <w:rPr>
              <w:rFonts w:cs="Times New Roman"/>
              <w:szCs w:val="24"/>
            </w:rPr>
            <w:alias w:val="BA Version"/>
            <w:tag w:val="BAVersion"/>
            <w:id w:val="-1685590809"/>
            <w:lock w:val="sdtContentLocked"/>
            <w:placeholder>
              <w:docPart w:val="7A0CAC1BDA5C4FEC92B78D2FAE23A744"/>
            </w:placeholder>
          </w:sdtPr>
          <w:sdtContent>
            <w:tc>
              <w:tcPr>
                <w:tcW w:w="6858" w:type="dxa"/>
              </w:tcPr>
              <w:p w:rsidR="00930637" w:rsidRPr="00FF6471" w:rsidRDefault="00930637" w:rsidP="000F1DF9">
                <w:pPr>
                  <w:jc w:val="right"/>
                  <w:rPr>
                    <w:rFonts w:cs="Times New Roman"/>
                    <w:szCs w:val="24"/>
                  </w:rPr>
                </w:pPr>
                <w:r>
                  <w:rPr>
                    <w:rFonts w:cs="Times New Roman"/>
                    <w:szCs w:val="24"/>
                  </w:rPr>
                  <w:t>As Filed</w:t>
                </w:r>
              </w:p>
            </w:tc>
          </w:sdtContent>
        </w:sdt>
      </w:tr>
    </w:tbl>
    <w:p w:rsidR="00930637" w:rsidRPr="00FF6471" w:rsidRDefault="00930637" w:rsidP="000F1DF9">
      <w:pPr>
        <w:spacing w:after="0" w:line="240" w:lineRule="auto"/>
        <w:rPr>
          <w:rFonts w:cs="Times New Roman"/>
          <w:szCs w:val="24"/>
        </w:rPr>
      </w:pPr>
    </w:p>
    <w:p w:rsidR="00930637" w:rsidRPr="00FF6471" w:rsidRDefault="00930637" w:rsidP="000F1DF9">
      <w:pPr>
        <w:spacing w:after="0" w:line="240" w:lineRule="auto"/>
        <w:rPr>
          <w:rFonts w:cs="Times New Roman"/>
          <w:szCs w:val="24"/>
        </w:rPr>
      </w:pPr>
    </w:p>
    <w:p w:rsidR="00930637" w:rsidRPr="00FF6471" w:rsidRDefault="009306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8AF634CE4464AF08974FC51EB1F2F3A"/>
        </w:placeholder>
      </w:sdtPr>
      <w:sdtContent>
        <w:p w:rsidR="00930637" w:rsidRDefault="009306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9114037B8F47C7B0FAED9C1BF9D467"/>
        </w:placeholder>
      </w:sdtPr>
      <w:sdtContent>
        <w:p w:rsidR="00930637" w:rsidRDefault="00930637" w:rsidP="009072B2">
          <w:pPr>
            <w:pStyle w:val="NormalWeb"/>
            <w:spacing w:before="0" w:beforeAutospacing="0" w:after="0" w:afterAutospacing="0"/>
            <w:jc w:val="both"/>
            <w:divId w:val="419451552"/>
            <w:rPr>
              <w:rFonts w:eastAsia="Times New Roman"/>
              <w:bCs/>
            </w:rPr>
          </w:pPr>
        </w:p>
        <w:p w:rsidR="00930637" w:rsidRPr="007D6C48" w:rsidRDefault="00930637" w:rsidP="009072B2">
          <w:pPr>
            <w:pStyle w:val="NormalWeb"/>
            <w:spacing w:before="0" w:beforeAutospacing="0" w:after="0" w:afterAutospacing="0"/>
            <w:jc w:val="both"/>
            <w:divId w:val="419451552"/>
          </w:pPr>
          <w:r w:rsidRPr="007D6C48">
            <w:t>H</w:t>
          </w:r>
          <w:r>
            <w:t>.</w:t>
          </w:r>
          <w:r w:rsidRPr="007D6C48">
            <w:t>B</w:t>
          </w:r>
          <w:r>
            <w:t>.</w:t>
          </w:r>
          <w:r w:rsidRPr="007D6C48">
            <w:t xml:space="preserve"> 3906 (86R) began implementation of several reforms of the STAAR test to break up the exam into several parts, transition to online testing, an</w:t>
          </w:r>
          <w:r>
            <w:t>d reduce "teaching to the test."</w:t>
          </w:r>
          <w:r w:rsidRPr="007D6C48">
            <w:t xml:space="preserve"> The reforms created by H</w:t>
          </w:r>
          <w:r>
            <w:t>.</w:t>
          </w:r>
          <w:r w:rsidRPr="007D6C48">
            <w:t>B</w:t>
          </w:r>
          <w:r>
            <w:t>.</w:t>
          </w:r>
          <w:r w:rsidRPr="007D6C48">
            <w:t xml:space="preserve"> 3906 included a sunset provision pending a </w:t>
          </w:r>
          <w:r>
            <w:t>Texas Education Agency (</w:t>
          </w:r>
          <w:r w:rsidRPr="007D6C48">
            <w:t>TEA</w:t>
          </w:r>
          <w:r>
            <w:t>)</w:t>
          </w:r>
          <w:r w:rsidRPr="007D6C48">
            <w:t xml:space="preserve"> feasibility stud</w:t>
          </w:r>
          <w:r>
            <w:t>y, to report to the legislature</w:t>
          </w:r>
          <w:r w:rsidRPr="007D6C48">
            <w:t xml:space="preserve"> on the ability of LEAs to transition to online testing. With the completion of that study posted Dec</w:t>
          </w:r>
          <w:r>
            <w:t>ember</w:t>
          </w:r>
          <w:r w:rsidRPr="007D6C48">
            <w:t xml:space="preserve"> 1, 2020, S</w:t>
          </w:r>
          <w:r>
            <w:t>.</w:t>
          </w:r>
          <w:r w:rsidRPr="007D6C48">
            <w:t>B</w:t>
          </w:r>
          <w:r>
            <w:t>.</w:t>
          </w:r>
          <w:r w:rsidRPr="007D6C48">
            <w:t xml:space="preserve"> 1171 continues the reforms </w:t>
          </w:r>
          <w:r>
            <w:t xml:space="preserve">that </w:t>
          </w:r>
          <w:r w:rsidRPr="007D6C48">
            <w:t>began under the last legislature.</w:t>
          </w:r>
        </w:p>
        <w:p w:rsidR="00930637" w:rsidRPr="007D6C48" w:rsidRDefault="00930637" w:rsidP="009072B2">
          <w:pPr>
            <w:pStyle w:val="NormalWeb"/>
            <w:spacing w:before="0" w:beforeAutospacing="0" w:after="0" w:afterAutospacing="0"/>
            <w:jc w:val="both"/>
            <w:divId w:val="419451552"/>
          </w:pPr>
          <w:r w:rsidRPr="007D6C48">
            <w:t> </w:t>
          </w:r>
        </w:p>
        <w:p w:rsidR="00930637" w:rsidRPr="007D6C48" w:rsidRDefault="00930637" w:rsidP="009072B2">
          <w:pPr>
            <w:pStyle w:val="NormalWeb"/>
            <w:spacing w:before="0" w:beforeAutospacing="0" w:after="0" w:afterAutospacing="0"/>
            <w:jc w:val="both"/>
            <w:divId w:val="419451552"/>
          </w:pPr>
          <w:r w:rsidRPr="007D6C48">
            <w:t>S</w:t>
          </w:r>
          <w:r>
            <w:t>.</w:t>
          </w:r>
          <w:r w:rsidRPr="007D6C48">
            <w:t>B</w:t>
          </w:r>
          <w:r>
            <w:t>.</w:t>
          </w:r>
          <w:r w:rsidRPr="007D6C48">
            <w:t xml:space="preserve"> 1171 also creates a grant program to assist districts in the transition to online testing, adds infrastructure, bandwidth, and equipment to allowable uses of the Technology and Instructional Materials Allotment, grants the Commissioner of TEA waiver authority, and clarifies the limit of allowable multiple choice questions.</w:t>
          </w:r>
        </w:p>
        <w:p w:rsidR="00930637" w:rsidRPr="00D70925" w:rsidRDefault="00930637" w:rsidP="009072B2">
          <w:pPr>
            <w:spacing w:after="0" w:line="240" w:lineRule="auto"/>
            <w:jc w:val="both"/>
            <w:rPr>
              <w:rFonts w:eastAsia="Times New Roman" w:cs="Times New Roman"/>
              <w:bCs/>
              <w:szCs w:val="24"/>
            </w:rPr>
          </w:pPr>
        </w:p>
      </w:sdtContent>
    </w:sdt>
    <w:p w:rsidR="00930637" w:rsidRDefault="0093063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1171 </w:t>
      </w:r>
      <w:bookmarkStart w:id="1" w:name="AmendsCurrentLaw"/>
      <w:bookmarkEnd w:id="1"/>
      <w:r>
        <w:rPr>
          <w:rFonts w:cs="Times New Roman"/>
          <w:szCs w:val="24"/>
        </w:rPr>
        <w:t>amends current law relating to the electronic administration of assessment instruments in public schools and to certain measures to support Internet connectivity for purposes of those assessment instruments.</w:t>
      </w:r>
    </w:p>
    <w:p w:rsidR="00930637" w:rsidRPr="00124740" w:rsidRDefault="00930637" w:rsidP="000F1DF9">
      <w:pPr>
        <w:spacing w:after="0" w:line="240" w:lineRule="auto"/>
        <w:jc w:val="both"/>
        <w:rPr>
          <w:rFonts w:eastAsia="Times New Roman" w:cs="Times New Roman"/>
          <w:szCs w:val="24"/>
        </w:rPr>
      </w:pPr>
    </w:p>
    <w:p w:rsidR="00930637" w:rsidRPr="005C2A78" w:rsidRDefault="009306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922AD687904EA6970BC2AD041AC66B"/>
          </w:placeholder>
        </w:sdtPr>
        <w:sdtContent>
          <w:r>
            <w:rPr>
              <w:rFonts w:eastAsia="Times New Roman" w:cs="Times New Roman"/>
              <w:b/>
              <w:szCs w:val="24"/>
              <w:u w:val="single"/>
            </w:rPr>
            <w:t>RULEMAKING AUTHORITY</w:t>
          </w:r>
        </w:sdtContent>
      </w:sdt>
    </w:p>
    <w:p w:rsidR="00930637" w:rsidRPr="006529C4" w:rsidRDefault="00930637" w:rsidP="00774EC7">
      <w:pPr>
        <w:spacing w:after="0" w:line="240" w:lineRule="auto"/>
        <w:jc w:val="both"/>
        <w:rPr>
          <w:rFonts w:cs="Times New Roman"/>
          <w:szCs w:val="24"/>
        </w:rPr>
      </w:pPr>
    </w:p>
    <w:p w:rsidR="00930637" w:rsidRPr="006529C4" w:rsidRDefault="00930637" w:rsidP="00774EC7">
      <w:pPr>
        <w:spacing w:after="0" w:line="240" w:lineRule="auto"/>
        <w:jc w:val="both"/>
        <w:rPr>
          <w:rFonts w:cs="Times New Roman"/>
          <w:szCs w:val="24"/>
        </w:rPr>
      </w:pPr>
      <w:r>
        <w:rPr>
          <w:rFonts w:cs="Times New Roman"/>
          <w:szCs w:val="24"/>
        </w:rPr>
        <w:t>Rulemaking authority is expressly granted to the commissioner of education in SECTION 4 (Section 39.0234, Education Code) of this bill.</w:t>
      </w:r>
    </w:p>
    <w:p w:rsidR="00930637" w:rsidRPr="006529C4" w:rsidRDefault="00930637" w:rsidP="00774EC7">
      <w:pPr>
        <w:spacing w:after="0" w:line="240" w:lineRule="auto"/>
        <w:jc w:val="both"/>
        <w:rPr>
          <w:rFonts w:cs="Times New Roman"/>
          <w:szCs w:val="24"/>
        </w:rPr>
      </w:pPr>
    </w:p>
    <w:p w:rsidR="00930637" w:rsidRPr="005C2A78" w:rsidRDefault="009306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C101D007B1461D80D20410C192BD5E"/>
          </w:placeholder>
        </w:sdtPr>
        <w:sdtContent>
          <w:r>
            <w:rPr>
              <w:rFonts w:eastAsia="Times New Roman" w:cs="Times New Roman"/>
              <w:b/>
              <w:szCs w:val="24"/>
              <w:u w:val="single"/>
            </w:rPr>
            <w:t>SECTION BY SECTION ANALYSIS</w:t>
          </w:r>
        </w:sdtContent>
      </w:sdt>
    </w:p>
    <w:p w:rsidR="00930637" w:rsidRPr="005C2A78" w:rsidRDefault="00930637" w:rsidP="000F1DF9">
      <w:pPr>
        <w:spacing w:after="0" w:line="240" w:lineRule="auto"/>
        <w:jc w:val="both"/>
        <w:rPr>
          <w:rFonts w:eastAsia="Times New Roman" w:cs="Times New Roman"/>
          <w:szCs w:val="24"/>
        </w:rPr>
      </w:pPr>
    </w:p>
    <w:p w:rsidR="00930637" w:rsidRDefault="00930637" w:rsidP="009072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24740">
        <w:rPr>
          <w:rFonts w:eastAsia="Times New Roman" w:cs="Times New Roman"/>
          <w:szCs w:val="24"/>
        </w:rPr>
        <w:t xml:space="preserve">Section 31.0211(c), Education Code, </w:t>
      </w:r>
      <w:r>
        <w:rPr>
          <w:rFonts w:eastAsia="Times New Roman" w:cs="Times New Roman"/>
          <w:szCs w:val="24"/>
        </w:rPr>
        <w:t xml:space="preserve">to authorize funds allotted under Section 31.0211 (Instructional Materials and Technology Allotment), subject to Subsection (d) (relating to the order in which a school district is required to use its allotment each biennium), to be used to purchase </w:t>
      </w:r>
      <w:r w:rsidRPr="00124740">
        <w:rPr>
          <w:rFonts w:eastAsia="Times New Roman" w:cs="Times New Roman"/>
          <w:szCs w:val="24"/>
        </w:rPr>
        <w:t>services, equipment, and technology infrastructure necessary to ensure Internet connectivity and adequate bandwidth and</w:t>
      </w:r>
      <w:r>
        <w:rPr>
          <w:rFonts w:eastAsia="Times New Roman" w:cs="Times New Roman"/>
          <w:szCs w:val="24"/>
        </w:rPr>
        <w:t xml:space="preserve"> to be used to pay for </w:t>
      </w:r>
      <w:r w:rsidRPr="00124740">
        <w:rPr>
          <w:rFonts w:eastAsia="Times New Roman" w:cs="Times New Roman"/>
          <w:szCs w:val="24"/>
        </w:rPr>
        <w:t>training personnel in the electronic administration of assessment instruments</w:t>
      </w:r>
      <w:r>
        <w:rPr>
          <w:rFonts w:eastAsia="Times New Roman" w:cs="Times New Roman"/>
          <w:szCs w:val="24"/>
        </w:rPr>
        <w:t>.  Makes nonsubstantive changes.</w:t>
      </w:r>
    </w:p>
    <w:p w:rsidR="00930637" w:rsidRPr="005C2A78" w:rsidRDefault="00930637" w:rsidP="009072B2">
      <w:pPr>
        <w:spacing w:after="0" w:line="240" w:lineRule="auto"/>
        <w:jc w:val="both"/>
        <w:rPr>
          <w:rFonts w:eastAsia="Times New Roman" w:cs="Times New Roman"/>
          <w:szCs w:val="24"/>
        </w:rPr>
      </w:pPr>
    </w:p>
    <w:p w:rsidR="00930637" w:rsidRDefault="00930637" w:rsidP="009072B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24740">
        <w:rPr>
          <w:rFonts w:eastAsia="Times New Roman" w:cs="Times New Roman"/>
          <w:szCs w:val="24"/>
        </w:rPr>
        <w:t xml:space="preserve">Subchapter B, Chapter 32, Education Code, </w:t>
      </w:r>
      <w:r>
        <w:rPr>
          <w:rFonts w:eastAsia="Times New Roman" w:cs="Times New Roman"/>
          <w:szCs w:val="24"/>
        </w:rPr>
        <w:t xml:space="preserve">by adding Section 32.037, </w:t>
      </w:r>
      <w:r w:rsidRPr="00124740">
        <w:rPr>
          <w:rFonts w:eastAsia="Times New Roman" w:cs="Times New Roman"/>
          <w:szCs w:val="24"/>
        </w:rPr>
        <w:t>as follows:</w:t>
      </w:r>
    </w:p>
    <w:p w:rsidR="00930637" w:rsidRDefault="00930637" w:rsidP="009072B2">
      <w:pPr>
        <w:spacing w:after="0" w:line="240" w:lineRule="auto"/>
        <w:jc w:val="both"/>
        <w:rPr>
          <w:rFonts w:eastAsia="Times New Roman" w:cs="Times New Roman"/>
          <w:szCs w:val="24"/>
        </w:rPr>
      </w:pPr>
    </w:p>
    <w:p w:rsidR="00930637" w:rsidRPr="00124740" w:rsidRDefault="00930637" w:rsidP="009072B2">
      <w:pPr>
        <w:spacing w:after="0" w:line="240" w:lineRule="auto"/>
        <w:ind w:left="720"/>
        <w:jc w:val="both"/>
        <w:rPr>
          <w:rFonts w:eastAsia="Times New Roman" w:cs="Times New Roman"/>
          <w:szCs w:val="24"/>
        </w:rPr>
      </w:pPr>
      <w:r>
        <w:rPr>
          <w:rFonts w:eastAsia="Times New Roman" w:cs="Times New Roman"/>
          <w:szCs w:val="24"/>
        </w:rPr>
        <w:t xml:space="preserve">Sec. 32.037. </w:t>
      </w:r>
      <w:r w:rsidRPr="00124740">
        <w:rPr>
          <w:rFonts w:eastAsia="Times New Roman" w:cs="Times New Roman"/>
          <w:szCs w:val="24"/>
        </w:rPr>
        <w:t xml:space="preserve">GRANT PROGRAM FOR TRANSITION TO ELECTRONIC ADMINISTRATION OF ASSESSMENT INSTRUMENTS. (a) </w:t>
      </w:r>
      <w:r>
        <w:rPr>
          <w:rFonts w:eastAsia="Times New Roman" w:cs="Times New Roman"/>
          <w:szCs w:val="24"/>
        </w:rPr>
        <w:t xml:space="preserve">Authorizes the </w:t>
      </w:r>
      <w:r w:rsidRPr="00124740">
        <w:rPr>
          <w:rFonts w:eastAsia="Times New Roman" w:cs="Times New Roman"/>
          <w:szCs w:val="24"/>
        </w:rPr>
        <w:t xml:space="preserve">commissioner </w:t>
      </w:r>
      <w:r>
        <w:rPr>
          <w:rFonts w:eastAsia="Times New Roman" w:cs="Times New Roman"/>
          <w:szCs w:val="24"/>
        </w:rPr>
        <w:t xml:space="preserve">of education (commissioner) to </w:t>
      </w:r>
      <w:r w:rsidRPr="00124740">
        <w:rPr>
          <w:rFonts w:eastAsia="Times New Roman" w:cs="Times New Roman"/>
          <w:szCs w:val="24"/>
        </w:rPr>
        <w:t>establish a matching grant program to ensure that all school districts and open-enrollment charter schools have the necessary infrastructure to administer assessment instruments electronically in accordance with the transition plan developed under Section 39.02341</w:t>
      </w:r>
      <w:r>
        <w:rPr>
          <w:rFonts w:eastAsia="Times New Roman" w:cs="Times New Roman"/>
          <w:szCs w:val="24"/>
        </w:rPr>
        <w:t xml:space="preserve"> (Transition to Electronic Administration of Assessment Instruments)</w:t>
      </w:r>
      <w:r w:rsidRPr="00124740">
        <w:rPr>
          <w:rFonts w:eastAsia="Times New Roman" w:cs="Times New Roman"/>
          <w:szCs w:val="24"/>
        </w:rPr>
        <w:t>.</w:t>
      </w:r>
    </w:p>
    <w:p w:rsidR="00930637" w:rsidRPr="00124740" w:rsidRDefault="00930637" w:rsidP="009072B2">
      <w:pPr>
        <w:spacing w:after="0" w:line="240" w:lineRule="auto"/>
        <w:jc w:val="both"/>
        <w:rPr>
          <w:rFonts w:eastAsia="Times New Roman" w:cs="Times New Roman"/>
          <w:szCs w:val="24"/>
        </w:rPr>
      </w:pPr>
    </w:p>
    <w:p w:rsidR="00930637" w:rsidRDefault="00930637" w:rsidP="009072B2">
      <w:pPr>
        <w:spacing w:after="0" w:line="240" w:lineRule="auto"/>
        <w:ind w:left="1440"/>
        <w:jc w:val="both"/>
        <w:rPr>
          <w:rFonts w:eastAsia="Times New Roman" w:cs="Times New Roman"/>
          <w:szCs w:val="24"/>
        </w:rPr>
      </w:pPr>
      <w:r>
        <w:rPr>
          <w:rFonts w:eastAsia="Times New Roman" w:cs="Times New Roman"/>
          <w:szCs w:val="24"/>
        </w:rPr>
        <w:t>(b) Authorizes the commissioner, i</w:t>
      </w:r>
      <w:r w:rsidRPr="00124740">
        <w:rPr>
          <w:rFonts w:eastAsia="Times New Roman" w:cs="Times New Roman"/>
          <w:szCs w:val="24"/>
        </w:rPr>
        <w:t xml:space="preserve">n establishing the grant program, </w:t>
      </w:r>
      <w:r>
        <w:rPr>
          <w:rFonts w:eastAsia="Times New Roman" w:cs="Times New Roman"/>
          <w:szCs w:val="24"/>
        </w:rPr>
        <w:t>to:</w:t>
      </w:r>
    </w:p>
    <w:p w:rsidR="00930637" w:rsidRDefault="00930637" w:rsidP="009072B2">
      <w:pPr>
        <w:spacing w:after="0" w:line="240" w:lineRule="auto"/>
        <w:ind w:left="1440"/>
        <w:jc w:val="both"/>
        <w:rPr>
          <w:rFonts w:eastAsia="Times New Roman" w:cs="Times New Roman"/>
          <w:szCs w:val="24"/>
        </w:rPr>
      </w:pPr>
    </w:p>
    <w:p w:rsidR="00930637" w:rsidRPr="00124740" w:rsidRDefault="00930637" w:rsidP="009072B2">
      <w:pPr>
        <w:spacing w:after="0" w:line="240" w:lineRule="auto"/>
        <w:ind w:left="2160"/>
        <w:jc w:val="both"/>
        <w:rPr>
          <w:rFonts w:eastAsia="Times New Roman" w:cs="Times New Roman"/>
          <w:szCs w:val="24"/>
        </w:rPr>
      </w:pPr>
      <w:r>
        <w:rPr>
          <w:rFonts w:eastAsia="Times New Roman" w:cs="Times New Roman"/>
          <w:szCs w:val="24"/>
        </w:rPr>
        <w:t xml:space="preserve">(1) </w:t>
      </w:r>
      <w:r w:rsidRPr="00124740">
        <w:rPr>
          <w:rFonts w:eastAsia="Times New Roman" w:cs="Times New Roman"/>
          <w:szCs w:val="24"/>
        </w:rPr>
        <w:t>set eligibility criteria to receive a matching grant under the program; and</w:t>
      </w:r>
    </w:p>
    <w:p w:rsidR="00930637" w:rsidRPr="00124740" w:rsidRDefault="00930637" w:rsidP="009072B2">
      <w:pPr>
        <w:spacing w:after="0" w:line="240" w:lineRule="auto"/>
        <w:ind w:left="2160"/>
        <w:jc w:val="both"/>
        <w:rPr>
          <w:rFonts w:eastAsia="Times New Roman" w:cs="Times New Roman"/>
          <w:szCs w:val="24"/>
        </w:rPr>
      </w:pPr>
    </w:p>
    <w:p w:rsidR="00930637" w:rsidRPr="00124740" w:rsidRDefault="00930637" w:rsidP="009072B2">
      <w:pPr>
        <w:spacing w:after="0" w:line="240" w:lineRule="auto"/>
        <w:ind w:left="2160"/>
        <w:jc w:val="both"/>
        <w:rPr>
          <w:rFonts w:eastAsia="Times New Roman" w:cs="Times New Roman"/>
          <w:szCs w:val="24"/>
        </w:rPr>
      </w:pPr>
      <w:r>
        <w:rPr>
          <w:rFonts w:eastAsia="Times New Roman" w:cs="Times New Roman"/>
          <w:szCs w:val="24"/>
        </w:rPr>
        <w:t xml:space="preserve">(2) </w:t>
      </w:r>
      <w:r w:rsidRPr="00124740">
        <w:rPr>
          <w:rFonts w:eastAsia="Times New Roman" w:cs="Times New Roman"/>
          <w:szCs w:val="24"/>
        </w:rPr>
        <w:t>contract with developers of technology as necessary to ensure the most efficient and cost-effective implementation of Internet connectivity infrastructure for electronic administration of assessment instruments.</w:t>
      </w:r>
    </w:p>
    <w:p w:rsidR="00930637" w:rsidRPr="00124740" w:rsidRDefault="00930637" w:rsidP="009072B2">
      <w:pPr>
        <w:spacing w:after="0" w:line="240" w:lineRule="auto"/>
        <w:jc w:val="both"/>
        <w:rPr>
          <w:rFonts w:eastAsia="Times New Roman" w:cs="Times New Roman"/>
          <w:szCs w:val="24"/>
        </w:rPr>
      </w:pPr>
    </w:p>
    <w:p w:rsidR="00930637" w:rsidRPr="005C2A78" w:rsidRDefault="00930637" w:rsidP="009072B2">
      <w:pPr>
        <w:spacing w:after="0" w:line="240" w:lineRule="auto"/>
        <w:ind w:left="1440"/>
        <w:jc w:val="both"/>
        <w:rPr>
          <w:rFonts w:eastAsia="Times New Roman" w:cs="Times New Roman"/>
          <w:szCs w:val="24"/>
        </w:rPr>
      </w:pPr>
      <w:r>
        <w:rPr>
          <w:rFonts w:eastAsia="Times New Roman" w:cs="Times New Roman"/>
          <w:szCs w:val="24"/>
        </w:rPr>
        <w:t>(c) Provides that t</w:t>
      </w:r>
      <w:r w:rsidRPr="00124740">
        <w:rPr>
          <w:rFonts w:eastAsia="Times New Roman" w:cs="Times New Roman"/>
          <w:szCs w:val="24"/>
        </w:rPr>
        <w:t>his section expires September 1, 2023.</w:t>
      </w:r>
    </w:p>
    <w:p w:rsidR="00930637" w:rsidRPr="005C2A78" w:rsidRDefault="00930637" w:rsidP="009072B2">
      <w:pPr>
        <w:spacing w:after="0" w:line="240" w:lineRule="auto"/>
        <w:jc w:val="both"/>
        <w:rPr>
          <w:rFonts w:eastAsia="Times New Roman" w:cs="Times New Roman"/>
          <w:szCs w:val="24"/>
        </w:rPr>
      </w:pPr>
    </w:p>
    <w:p w:rsidR="00930637" w:rsidRDefault="00930637" w:rsidP="009072B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24740">
        <w:rPr>
          <w:rFonts w:eastAsia="Times New Roman" w:cs="Times New Roman"/>
          <w:szCs w:val="24"/>
        </w:rPr>
        <w:t>Sections 39.023(c-3) and (c-8), Education Code, as follows:</w:t>
      </w:r>
    </w:p>
    <w:p w:rsidR="00930637" w:rsidRDefault="00930637" w:rsidP="009072B2">
      <w:pPr>
        <w:spacing w:after="0" w:line="240" w:lineRule="auto"/>
        <w:jc w:val="both"/>
        <w:rPr>
          <w:rFonts w:eastAsia="Times New Roman" w:cs="Times New Roman"/>
          <w:szCs w:val="24"/>
        </w:rPr>
      </w:pPr>
    </w:p>
    <w:p w:rsidR="00930637" w:rsidRPr="00124740" w:rsidRDefault="00930637" w:rsidP="009072B2">
      <w:pPr>
        <w:spacing w:after="0" w:line="240" w:lineRule="auto"/>
        <w:ind w:left="720"/>
        <w:jc w:val="both"/>
        <w:rPr>
          <w:rFonts w:eastAsia="Times New Roman" w:cs="Times New Roman"/>
          <w:szCs w:val="24"/>
        </w:rPr>
      </w:pPr>
      <w:r w:rsidRPr="00124740">
        <w:rPr>
          <w:rFonts w:eastAsia="Times New Roman" w:cs="Times New Roman"/>
          <w:szCs w:val="24"/>
        </w:rPr>
        <w:t xml:space="preserve">(c-3) </w:t>
      </w:r>
      <w:r>
        <w:rPr>
          <w:rFonts w:eastAsia="Times New Roman" w:cs="Times New Roman"/>
          <w:szCs w:val="24"/>
        </w:rPr>
        <w:t xml:space="preserve">Requires the State Board of Education (SBOE), in adopting a schedule for the </w:t>
      </w:r>
      <w:r w:rsidRPr="00124740">
        <w:rPr>
          <w:rFonts w:eastAsia="Times New Roman" w:cs="Times New Roman"/>
          <w:szCs w:val="24"/>
        </w:rPr>
        <w:t xml:space="preserve">administration of assessment instruments under </w:t>
      </w:r>
      <w:r>
        <w:rPr>
          <w:rFonts w:eastAsia="Times New Roman" w:cs="Times New Roman"/>
          <w:szCs w:val="24"/>
        </w:rPr>
        <w:t>S</w:t>
      </w:r>
      <w:r w:rsidRPr="00124740">
        <w:rPr>
          <w:rFonts w:eastAsia="Times New Roman" w:cs="Times New Roman"/>
          <w:szCs w:val="24"/>
        </w:rPr>
        <w:t>ection</w:t>
      </w:r>
      <w:r>
        <w:rPr>
          <w:rFonts w:eastAsia="Times New Roman" w:cs="Times New Roman"/>
          <w:szCs w:val="24"/>
        </w:rPr>
        <w:t xml:space="preserve"> 39.023 (Adoption and Administration of Instruments),</w:t>
      </w:r>
      <w:r w:rsidRPr="00124740">
        <w:rPr>
          <w:rFonts w:eastAsia="Times New Roman" w:cs="Times New Roman"/>
          <w:szCs w:val="24"/>
        </w:rPr>
        <w:t xml:space="preserve"> </w:t>
      </w:r>
      <w:r>
        <w:rPr>
          <w:rFonts w:eastAsia="Times New Roman" w:cs="Times New Roman"/>
          <w:szCs w:val="24"/>
        </w:rPr>
        <w:t>e</w:t>
      </w:r>
      <w:r w:rsidRPr="00124740">
        <w:rPr>
          <w:rFonts w:eastAsia="Times New Roman" w:cs="Times New Roman"/>
          <w:szCs w:val="24"/>
        </w:rPr>
        <w:t xml:space="preserve">xcept as provided by Subsection (c-7) </w:t>
      </w:r>
      <w:r>
        <w:rPr>
          <w:rFonts w:eastAsia="Times New Roman" w:cs="Times New Roman"/>
          <w:szCs w:val="24"/>
        </w:rPr>
        <w:t xml:space="preserve">(relating to a classroom portfolio method to assess writing performance) </w:t>
      </w:r>
      <w:r w:rsidRPr="00124740">
        <w:rPr>
          <w:rFonts w:eastAsia="Times New Roman" w:cs="Times New Roman"/>
          <w:szCs w:val="24"/>
        </w:rPr>
        <w:t xml:space="preserve">or as otherwise provided by this subsection, </w:t>
      </w:r>
      <w:r>
        <w:rPr>
          <w:rFonts w:eastAsia="Times New Roman" w:cs="Times New Roman"/>
          <w:szCs w:val="24"/>
        </w:rPr>
        <w:t>to</w:t>
      </w:r>
      <w:r w:rsidRPr="00124740">
        <w:rPr>
          <w:rFonts w:eastAsia="Times New Roman" w:cs="Times New Roman"/>
          <w:szCs w:val="24"/>
        </w:rPr>
        <w:t xml:space="preserve"> ensure that assessment instruments administered under Subsection (a) </w:t>
      </w:r>
      <w:r>
        <w:rPr>
          <w:rFonts w:eastAsia="Times New Roman" w:cs="Times New Roman"/>
          <w:szCs w:val="24"/>
        </w:rPr>
        <w:t xml:space="preserve">(relating to criterion-referenced assessment instruments designed to assess certain essential knowledge or skills) </w:t>
      </w:r>
      <w:r w:rsidRPr="00124740">
        <w:rPr>
          <w:rFonts w:eastAsia="Times New Roman" w:cs="Times New Roman"/>
          <w:szCs w:val="24"/>
        </w:rPr>
        <w:t>or (c)</w:t>
      </w:r>
      <w:r>
        <w:rPr>
          <w:rFonts w:eastAsia="Times New Roman" w:cs="Times New Roman"/>
          <w:szCs w:val="24"/>
        </w:rPr>
        <w:t xml:space="preserve"> (relating to end-of-course assessment subject matter requirements)</w:t>
      </w:r>
      <w:r w:rsidRPr="00124740">
        <w:rPr>
          <w:rFonts w:eastAsia="Times New Roman" w:cs="Times New Roman"/>
          <w:szCs w:val="24"/>
        </w:rPr>
        <w:t xml:space="preserve"> are not administered on the first instructional day of a week. </w:t>
      </w:r>
      <w:r>
        <w:rPr>
          <w:rFonts w:eastAsia="Times New Roman" w:cs="Times New Roman"/>
          <w:szCs w:val="24"/>
        </w:rPr>
        <w:t>Authorizes the commissioner, o</w:t>
      </w:r>
      <w:r w:rsidRPr="00124740">
        <w:rPr>
          <w:rFonts w:eastAsia="Times New Roman" w:cs="Times New Roman"/>
          <w:szCs w:val="24"/>
        </w:rPr>
        <w:t xml:space="preserve">n request by a school district or open-enrollment charter school, </w:t>
      </w:r>
      <w:r>
        <w:rPr>
          <w:rFonts w:eastAsia="Times New Roman" w:cs="Times New Roman"/>
          <w:szCs w:val="24"/>
        </w:rPr>
        <w:t>to</w:t>
      </w:r>
      <w:r w:rsidRPr="00124740">
        <w:rPr>
          <w:rFonts w:eastAsia="Times New Roman" w:cs="Times New Roman"/>
          <w:szCs w:val="24"/>
        </w:rPr>
        <w:t xml:space="preserve">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930637" w:rsidRPr="00124740" w:rsidRDefault="00930637" w:rsidP="009072B2">
      <w:pPr>
        <w:spacing w:after="0" w:line="240" w:lineRule="auto"/>
        <w:jc w:val="both"/>
        <w:rPr>
          <w:rFonts w:eastAsia="Times New Roman" w:cs="Times New Roman"/>
          <w:szCs w:val="24"/>
        </w:rPr>
      </w:pPr>
    </w:p>
    <w:p w:rsidR="00930637" w:rsidRDefault="00930637" w:rsidP="009072B2">
      <w:pPr>
        <w:spacing w:after="0" w:line="240" w:lineRule="auto"/>
        <w:ind w:left="720"/>
        <w:jc w:val="both"/>
        <w:rPr>
          <w:rFonts w:eastAsia="Times New Roman" w:cs="Times New Roman"/>
          <w:szCs w:val="24"/>
        </w:rPr>
      </w:pPr>
      <w:r>
        <w:rPr>
          <w:rFonts w:eastAsia="Times New Roman" w:cs="Times New Roman"/>
          <w:szCs w:val="24"/>
        </w:rPr>
        <w:t>(c-8) Prohibits</w:t>
      </w:r>
      <w:r w:rsidRPr="00124740">
        <w:rPr>
          <w:rFonts w:eastAsia="Times New Roman" w:cs="Times New Roman"/>
          <w:szCs w:val="24"/>
        </w:rPr>
        <w:t xml:space="preserve"> more than 75 percent of an assessment instrument</w:t>
      </w:r>
      <w:r>
        <w:rPr>
          <w:rFonts w:eastAsia="Times New Roman" w:cs="Times New Roman"/>
          <w:szCs w:val="24"/>
        </w:rPr>
        <w:t>, rather than 75 percent of the questions,</w:t>
      </w:r>
      <w:r w:rsidRPr="00124740">
        <w:rPr>
          <w:rFonts w:eastAsia="Times New Roman" w:cs="Times New Roman"/>
          <w:szCs w:val="24"/>
        </w:rPr>
        <w:t xml:space="preserve"> develo</w:t>
      </w:r>
      <w:r>
        <w:rPr>
          <w:rFonts w:eastAsia="Times New Roman" w:cs="Times New Roman"/>
          <w:szCs w:val="24"/>
        </w:rPr>
        <w:t>ped under Subsection (a) or (c), from being</w:t>
      </w:r>
      <w:r w:rsidRPr="00124740">
        <w:rPr>
          <w:rFonts w:eastAsia="Times New Roman" w:cs="Times New Roman"/>
          <w:szCs w:val="24"/>
        </w:rPr>
        <w:t xml:space="preserve"> in a multiple choice format</w:t>
      </w:r>
      <w:r>
        <w:rPr>
          <w:rFonts w:eastAsia="Times New Roman" w:cs="Times New Roman"/>
          <w:szCs w:val="24"/>
        </w:rPr>
        <w:t xml:space="preserve"> b</w:t>
      </w:r>
      <w:r w:rsidRPr="00124740">
        <w:rPr>
          <w:rFonts w:eastAsia="Times New Roman" w:cs="Times New Roman"/>
          <w:szCs w:val="24"/>
        </w:rPr>
        <w:t>eginning with the 2022-2023 school year</w:t>
      </w:r>
      <w:r>
        <w:rPr>
          <w:rFonts w:eastAsia="Times New Roman" w:cs="Times New Roman"/>
          <w:szCs w:val="24"/>
        </w:rPr>
        <w:t>.</w:t>
      </w:r>
      <w:r w:rsidRPr="00124740">
        <w:rPr>
          <w:rFonts w:eastAsia="Times New Roman" w:cs="Times New Roman"/>
          <w:szCs w:val="24"/>
        </w:rPr>
        <w:t xml:space="preserve"> </w:t>
      </w:r>
    </w:p>
    <w:p w:rsidR="00930637" w:rsidRDefault="00930637" w:rsidP="009072B2">
      <w:pPr>
        <w:spacing w:after="0" w:line="240" w:lineRule="auto"/>
        <w:ind w:left="720"/>
        <w:jc w:val="both"/>
        <w:rPr>
          <w:rFonts w:eastAsia="Times New Roman" w:cs="Times New Roman"/>
          <w:szCs w:val="24"/>
        </w:rPr>
      </w:pPr>
    </w:p>
    <w:p w:rsidR="00930637" w:rsidRDefault="00930637" w:rsidP="009072B2">
      <w:pPr>
        <w:spacing w:after="0" w:line="240" w:lineRule="auto"/>
        <w:jc w:val="both"/>
        <w:rPr>
          <w:rFonts w:eastAsia="Times New Roman" w:cs="Times New Roman"/>
          <w:szCs w:val="24"/>
        </w:rPr>
      </w:pPr>
      <w:r>
        <w:rPr>
          <w:rFonts w:eastAsia="Times New Roman" w:cs="Times New Roman"/>
          <w:szCs w:val="24"/>
        </w:rPr>
        <w:t xml:space="preserve">SECTION 4. Amends </w:t>
      </w:r>
      <w:r w:rsidRPr="00124740">
        <w:rPr>
          <w:rFonts w:eastAsia="Times New Roman" w:cs="Times New Roman"/>
          <w:szCs w:val="24"/>
        </w:rPr>
        <w:t xml:space="preserve"> Section 39.0234, Education Code, as follows:</w:t>
      </w:r>
      <w:r>
        <w:rPr>
          <w:rFonts w:eastAsia="Times New Roman" w:cs="Times New Roman"/>
          <w:szCs w:val="24"/>
        </w:rPr>
        <w:t xml:space="preserve"> </w:t>
      </w:r>
    </w:p>
    <w:p w:rsidR="00930637" w:rsidRDefault="00930637" w:rsidP="009072B2">
      <w:pPr>
        <w:spacing w:after="0" w:line="240" w:lineRule="auto"/>
        <w:jc w:val="both"/>
        <w:rPr>
          <w:rFonts w:eastAsia="Times New Roman" w:cs="Times New Roman"/>
          <w:szCs w:val="24"/>
        </w:rPr>
      </w:pPr>
    </w:p>
    <w:p w:rsidR="00930637" w:rsidRDefault="00930637" w:rsidP="009072B2">
      <w:pPr>
        <w:spacing w:after="0" w:line="240" w:lineRule="auto"/>
        <w:ind w:left="720"/>
        <w:jc w:val="both"/>
        <w:rPr>
          <w:rFonts w:eastAsia="Times New Roman" w:cs="Times New Roman"/>
          <w:szCs w:val="24"/>
        </w:rPr>
      </w:pPr>
      <w:r>
        <w:rPr>
          <w:rFonts w:eastAsia="Times New Roman" w:cs="Times New Roman"/>
          <w:szCs w:val="24"/>
        </w:rPr>
        <w:t xml:space="preserve">Sec. 39.0234. </w:t>
      </w:r>
      <w:r w:rsidRPr="00124740">
        <w:rPr>
          <w:rFonts w:eastAsia="Times New Roman" w:cs="Times New Roman"/>
          <w:szCs w:val="24"/>
        </w:rPr>
        <w:t xml:space="preserve">ELECTRONIC ADMINISTRATION OF ASSESSMENT INSTRUMENTS. </w:t>
      </w:r>
      <w:r>
        <w:rPr>
          <w:rFonts w:eastAsia="Times New Roman" w:cs="Times New Roman"/>
          <w:szCs w:val="24"/>
        </w:rPr>
        <w:t>Requires that e</w:t>
      </w:r>
      <w:r w:rsidRPr="00124740">
        <w:rPr>
          <w:rFonts w:eastAsia="Times New Roman" w:cs="Times New Roman"/>
          <w:szCs w:val="24"/>
        </w:rPr>
        <w:t>ach assessment instrument required under Section 39.023(a), (c), or (l)</w:t>
      </w:r>
      <w:r>
        <w:rPr>
          <w:rFonts w:eastAsia="Times New Roman" w:cs="Times New Roman"/>
          <w:szCs w:val="24"/>
        </w:rPr>
        <w:t xml:space="preserve"> (relating to the option for assessment instruments to be given in Spanish) </w:t>
      </w:r>
      <w:r w:rsidRPr="00124740">
        <w:rPr>
          <w:rFonts w:eastAsia="Times New Roman" w:cs="Times New Roman"/>
          <w:szCs w:val="24"/>
        </w:rPr>
        <w:t>be administered electronically, unless otherwise provided by commissioner rule.</w:t>
      </w:r>
      <w:r>
        <w:rPr>
          <w:rFonts w:eastAsia="Times New Roman" w:cs="Times New Roman"/>
          <w:szCs w:val="24"/>
        </w:rPr>
        <w:t xml:space="preserve"> Deletes existing text requiring the Texas Education Agency (TEA) to ensure that assessment instruments required under Section 39.023 are capable of being</w:t>
      </w:r>
      <w:r w:rsidRPr="00124740">
        <w:rPr>
          <w:rFonts w:eastAsia="Times New Roman" w:cs="Times New Roman"/>
          <w:szCs w:val="24"/>
        </w:rPr>
        <w:t xml:space="preserve"> administered electronically</w:t>
      </w:r>
      <w:r>
        <w:rPr>
          <w:rFonts w:eastAsia="Times New Roman" w:cs="Times New Roman"/>
          <w:szCs w:val="24"/>
        </w:rPr>
        <w:t>.</w:t>
      </w:r>
    </w:p>
    <w:p w:rsidR="00930637" w:rsidRDefault="00930637" w:rsidP="009072B2">
      <w:pPr>
        <w:spacing w:after="0" w:line="240" w:lineRule="auto"/>
        <w:ind w:left="720"/>
        <w:jc w:val="both"/>
        <w:rPr>
          <w:rFonts w:eastAsia="Times New Roman" w:cs="Times New Roman"/>
          <w:szCs w:val="24"/>
        </w:rPr>
      </w:pPr>
    </w:p>
    <w:p w:rsidR="00930637" w:rsidRDefault="00930637" w:rsidP="009072B2">
      <w:pPr>
        <w:spacing w:after="0" w:line="240" w:lineRule="auto"/>
        <w:jc w:val="both"/>
        <w:rPr>
          <w:rFonts w:eastAsia="Times New Roman" w:cs="Times New Roman"/>
          <w:szCs w:val="24"/>
        </w:rPr>
      </w:pPr>
      <w:r>
        <w:rPr>
          <w:rFonts w:eastAsia="Times New Roman" w:cs="Times New Roman"/>
          <w:szCs w:val="24"/>
        </w:rPr>
        <w:t xml:space="preserve">SECTION 5. Amends </w:t>
      </w:r>
      <w:r w:rsidRPr="00124740">
        <w:rPr>
          <w:rFonts w:eastAsia="Times New Roman" w:cs="Times New Roman"/>
          <w:szCs w:val="24"/>
        </w:rPr>
        <w:t>Sections 39.02341(a) and (b), Education Code, as follows:</w:t>
      </w:r>
    </w:p>
    <w:p w:rsidR="00930637" w:rsidRDefault="00930637" w:rsidP="009072B2">
      <w:pPr>
        <w:spacing w:after="0" w:line="240" w:lineRule="auto"/>
        <w:jc w:val="both"/>
        <w:rPr>
          <w:rFonts w:eastAsia="Times New Roman" w:cs="Times New Roman"/>
          <w:szCs w:val="24"/>
        </w:rPr>
      </w:pPr>
    </w:p>
    <w:p w:rsidR="00930637" w:rsidRPr="00124740" w:rsidRDefault="00930637" w:rsidP="009072B2">
      <w:pPr>
        <w:spacing w:after="0" w:line="240" w:lineRule="auto"/>
        <w:ind w:left="720"/>
        <w:jc w:val="both"/>
        <w:rPr>
          <w:rFonts w:eastAsia="Times New Roman" w:cs="Times New Roman"/>
          <w:szCs w:val="24"/>
        </w:rPr>
      </w:pPr>
      <w:r>
        <w:rPr>
          <w:rFonts w:eastAsia="Times New Roman" w:cs="Times New Roman"/>
          <w:szCs w:val="24"/>
        </w:rPr>
        <w:t>(a) Requires TEA, in consultation with SBOE, to</w:t>
      </w:r>
      <w:r w:rsidRPr="00124740">
        <w:rPr>
          <w:rFonts w:eastAsia="Times New Roman" w:cs="Times New Roman"/>
          <w:szCs w:val="24"/>
        </w:rPr>
        <w:t xml:space="preserve"> develop a transition plan to administer all assessment instruments required under S</w:t>
      </w:r>
      <w:r>
        <w:rPr>
          <w:rFonts w:eastAsia="Times New Roman" w:cs="Times New Roman"/>
          <w:szCs w:val="24"/>
        </w:rPr>
        <w:t xml:space="preserve">ections 39.023(a), (c), and (l), rather than under Section 39.023, </w:t>
      </w:r>
      <w:r w:rsidRPr="00124740">
        <w:rPr>
          <w:rFonts w:eastAsia="Times New Roman" w:cs="Times New Roman"/>
          <w:szCs w:val="24"/>
        </w:rPr>
        <w:t xml:space="preserve">electronically beginning not later than the 2022-2023 school year. </w:t>
      </w:r>
    </w:p>
    <w:p w:rsidR="00930637" w:rsidRPr="00124740" w:rsidRDefault="00930637" w:rsidP="009072B2">
      <w:pPr>
        <w:spacing w:after="0" w:line="240" w:lineRule="auto"/>
        <w:jc w:val="both"/>
        <w:rPr>
          <w:rFonts w:eastAsia="Times New Roman" w:cs="Times New Roman"/>
          <w:szCs w:val="24"/>
        </w:rPr>
      </w:pPr>
    </w:p>
    <w:p w:rsidR="00930637" w:rsidRDefault="00930637" w:rsidP="009072B2">
      <w:pPr>
        <w:spacing w:after="0" w:line="240" w:lineRule="auto"/>
        <w:ind w:left="720"/>
        <w:jc w:val="both"/>
        <w:rPr>
          <w:rFonts w:eastAsia="Times New Roman" w:cs="Times New Roman"/>
          <w:szCs w:val="24"/>
        </w:rPr>
      </w:pPr>
      <w:r>
        <w:rPr>
          <w:rFonts w:eastAsia="Times New Roman" w:cs="Times New Roman"/>
          <w:szCs w:val="24"/>
        </w:rPr>
        <w:t>(b) Deletes existing text providing that i</w:t>
      </w:r>
      <w:r w:rsidRPr="00124740">
        <w:rPr>
          <w:rFonts w:eastAsia="Times New Roman" w:cs="Times New Roman"/>
          <w:szCs w:val="24"/>
        </w:rPr>
        <w:t>n order to ensure legislative approval of the transition plan, this subs</w:t>
      </w:r>
      <w:r>
        <w:rPr>
          <w:rFonts w:eastAsia="Times New Roman" w:cs="Times New Roman"/>
          <w:szCs w:val="24"/>
        </w:rPr>
        <w:t>ection expires August 31, 2021.</w:t>
      </w:r>
    </w:p>
    <w:p w:rsidR="00930637" w:rsidRDefault="00930637" w:rsidP="009072B2">
      <w:pPr>
        <w:spacing w:after="0" w:line="240" w:lineRule="auto"/>
        <w:ind w:left="720"/>
        <w:jc w:val="both"/>
        <w:rPr>
          <w:rFonts w:eastAsia="Times New Roman" w:cs="Times New Roman"/>
          <w:szCs w:val="24"/>
        </w:rPr>
      </w:pPr>
    </w:p>
    <w:p w:rsidR="00930637" w:rsidRPr="00124740" w:rsidRDefault="00930637" w:rsidP="009072B2">
      <w:pPr>
        <w:spacing w:after="0" w:line="240" w:lineRule="auto"/>
        <w:jc w:val="both"/>
        <w:rPr>
          <w:rFonts w:eastAsia="Times New Roman" w:cs="Times New Roman"/>
          <w:szCs w:val="24"/>
        </w:rPr>
      </w:pPr>
      <w:r>
        <w:rPr>
          <w:rFonts w:eastAsia="Times New Roman" w:cs="Times New Roman"/>
          <w:szCs w:val="24"/>
        </w:rPr>
        <w:t xml:space="preserve">SECTION 6. </w:t>
      </w:r>
      <w:r w:rsidRPr="00124740">
        <w:rPr>
          <w:rFonts w:eastAsia="Times New Roman" w:cs="Times New Roman"/>
          <w:szCs w:val="24"/>
        </w:rPr>
        <w:t>(a)</w:t>
      </w:r>
      <w:r>
        <w:rPr>
          <w:rFonts w:eastAsia="Times New Roman" w:cs="Times New Roman"/>
          <w:szCs w:val="24"/>
        </w:rPr>
        <w:t xml:space="preserve"> Provides that,</w:t>
      </w:r>
      <w:r w:rsidRPr="00124740">
        <w:rPr>
          <w:rFonts w:eastAsia="Times New Roman" w:cs="Times New Roman"/>
          <w:szCs w:val="24"/>
        </w:rPr>
        <w:t xml:space="preserve"> </w:t>
      </w:r>
      <w:r>
        <w:rPr>
          <w:rFonts w:eastAsia="Times New Roman" w:cs="Times New Roman"/>
          <w:szCs w:val="24"/>
        </w:rPr>
        <w:t>e</w:t>
      </w:r>
      <w:r w:rsidRPr="00124740">
        <w:rPr>
          <w:rFonts w:eastAsia="Times New Roman" w:cs="Times New Roman"/>
          <w:szCs w:val="24"/>
        </w:rPr>
        <w:t>xcept as provided by Subsection (b) of this section, this Act applies beginning with the 2021-2022 school year.</w:t>
      </w:r>
    </w:p>
    <w:p w:rsidR="00930637" w:rsidRPr="00124740" w:rsidRDefault="00930637" w:rsidP="009072B2">
      <w:pPr>
        <w:spacing w:after="0" w:line="240" w:lineRule="auto"/>
        <w:jc w:val="both"/>
        <w:rPr>
          <w:rFonts w:eastAsia="Times New Roman" w:cs="Times New Roman"/>
          <w:szCs w:val="24"/>
        </w:rPr>
      </w:pPr>
    </w:p>
    <w:p w:rsidR="00930637" w:rsidRDefault="00930637" w:rsidP="009072B2">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124740">
        <w:rPr>
          <w:rFonts w:eastAsia="Times New Roman" w:cs="Times New Roman"/>
          <w:szCs w:val="24"/>
        </w:rPr>
        <w:t>Section 39.0234, Education Code, as amended by this Act, applies beginning with the 2023-2024 school year.</w:t>
      </w:r>
    </w:p>
    <w:p w:rsidR="00930637" w:rsidRDefault="00930637" w:rsidP="009072B2">
      <w:pPr>
        <w:spacing w:after="0" w:line="240" w:lineRule="auto"/>
        <w:ind w:left="720"/>
        <w:jc w:val="both"/>
        <w:rPr>
          <w:rFonts w:eastAsia="Times New Roman" w:cs="Times New Roman"/>
          <w:szCs w:val="24"/>
        </w:rPr>
      </w:pPr>
    </w:p>
    <w:p w:rsidR="00930637" w:rsidRPr="00C8671F" w:rsidRDefault="00930637" w:rsidP="009072B2">
      <w:pPr>
        <w:spacing w:after="0" w:line="240" w:lineRule="auto"/>
        <w:jc w:val="both"/>
        <w:rPr>
          <w:rFonts w:eastAsia="Times New Roman" w:cs="Times New Roman"/>
          <w:szCs w:val="24"/>
        </w:rPr>
      </w:pPr>
      <w:r>
        <w:rPr>
          <w:rFonts w:eastAsia="Times New Roman" w:cs="Times New Roman"/>
          <w:szCs w:val="24"/>
        </w:rPr>
        <w:t>SECTION 7. Effective date: upon passage or September 1, 2021.</w:t>
      </w:r>
    </w:p>
    <w:sectPr w:rsidR="009306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AE" w:rsidRDefault="00E023AE" w:rsidP="000F1DF9">
      <w:pPr>
        <w:spacing w:after="0" w:line="240" w:lineRule="auto"/>
      </w:pPr>
      <w:r>
        <w:separator/>
      </w:r>
    </w:p>
  </w:endnote>
  <w:endnote w:type="continuationSeparator" w:id="0">
    <w:p w:rsidR="00E023AE" w:rsidRDefault="00E023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23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0637">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0637">
                <w:rPr>
                  <w:sz w:val="20"/>
                  <w:szCs w:val="20"/>
                </w:rPr>
                <w:t>S.B. 1171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063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23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063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063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AE" w:rsidRDefault="00E023AE" w:rsidP="000F1DF9">
      <w:pPr>
        <w:spacing w:after="0" w:line="240" w:lineRule="auto"/>
      </w:pPr>
      <w:r>
        <w:separator/>
      </w:r>
    </w:p>
  </w:footnote>
  <w:footnote w:type="continuationSeparator" w:id="0">
    <w:p w:rsidR="00E023AE" w:rsidRDefault="00E023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063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23A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995FD"/>
  <w15:docId w15:val="{C443CAF1-5869-40BB-B632-F07484B1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06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13D71D01994C36A6CBDDC570F864F0"/>
        <w:category>
          <w:name w:val="General"/>
          <w:gallery w:val="placeholder"/>
        </w:category>
        <w:types>
          <w:type w:val="bbPlcHdr"/>
        </w:types>
        <w:behaviors>
          <w:behavior w:val="content"/>
        </w:behaviors>
        <w:guid w:val="{7509E956-B2D8-4B08-BADA-3F9F5DF208DE}"/>
      </w:docPartPr>
      <w:docPartBody>
        <w:p w:rsidR="00000000" w:rsidRDefault="008A68E1"/>
      </w:docPartBody>
    </w:docPart>
    <w:docPart>
      <w:docPartPr>
        <w:name w:val="D282D21EE28748D5A7537D4C2D310FBB"/>
        <w:category>
          <w:name w:val="General"/>
          <w:gallery w:val="placeholder"/>
        </w:category>
        <w:types>
          <w:type w:val="bbPlcHdr"/>
        </w:types>
        <w:behaviors>
          <w:behavior w:val="content"/>
        </w:behaviors>
        <w:guid w:val="{CD5969CC-2B30-4735-BB08-92281026A2FD}"/>
      </w:docPartPr>
      <w:docPartBody>
        <w:p w:rsidR="00000000" w:rsidRDefault="008A68E1"/>
      </w:docPartBody>
    </w:docPart>
    <w:docPart>
      <w:docPartPr>
        <w:name w:val="D92438D7A77447D3BBA4374DB21B04FC"/>
        <w:category>
          <w:name w:val="General"/>
          <w:gallery w:val="placeholder"/>
        </w:category>
        <w:types>
          <w:type w:val="bbPlcHdr"/>
        </w:types>
        <w:behaviors>
          <w:behavior w:val="content"/>
        </w:behaviors>
        <w:guid w:val="{84CF4A34-37B0-4F52-BB4D-E8A75EC17DDF}"/>
      </w:docPartPr>
      <w:docPartBody>
        <w:p w:rsidR="00000000" w:rsidRDefault="008A68E1"/>
      </w:docPartBody>
    </w:docPart>
    <w:docPart>
      <w:docPartPr>
        <w:name w:val="EEA658AF7FE84366878A9F31374D7B9E"/>
        <w:category>
          <w:name w:val="General"/>
          <w:gallery w:val="placeholder"/>
        </w:category>
        <w:types>
          <w:type w:val="bbPlcHdr"/>
        </w:types>
        <w:behaviors>
          <w:behavior w:val="content"/>
        </w:behaviors>
        <w:guid w:val="{9185076F-5E2B-4E69-83EE-7C30A32B7B60}"/>
      </w:docPartPr>
      <w:docPartBody>
        <w:p w:rsidR="00000000" w:rsidRDefault="008A68E1"/>
      </w:docPartBody>
    </w:docPart>
    <w:docPart>
      <w:docPartPr>
        <w:name w:val="501DB425ED4743FAB3B08718DF7D1D40"/>
        <w:category>
          <w:name w:val="General"/>
          <w:gallery w:val="placeholder"/>
        </w:category>
        <w:types>
          <w:type w:val="bbPlcHdr"/>
        </w:types>
        <w:behaviors>
          <w:behavior w:val="content"/>
        </w:behaviors>
        <w:guid w:val="{2B7B8E47-0078-4382-B33F-7D9E02122B78}"/>
      </w:docPartPr>
      <w:docPartBody>
        <w:p w:rsidR="00000000" w:rsidRDefault="008A68E1"/>
      </w:docPartBody>
    </w:docPart>
    <w:docPart>
      <w:docPartPr>
        <w:name w:val="8AF1AD87A6BF4E2FBAA26CE75C78E207"/>
        <w:category>
          <w:name w:val="General"/>
          <w:gallery w:val="placeholder"/>
        </w:category>
        <w:types>
          <w:type w:val="bbPlcHdr"/>
        </w:types>
        <w:behaviors>
          <w:behavior w:val="content"/>
        </w:behaviors>
        <w:guid w:val="{5EC1CA57-CEC6-4146-A528-C34E5022C68E}"/>
      </w:docPartPr>
      <w:docPartBody>
        <w:p w:rsidR="00000000" w:rsidRDefault="008A68E1"/>
      </w:docPartBody>
    </w:docPart>
    <w:docPart>
      <w:docPartPr>
        <w:name w:val="42E492F1BA5E4412A188BD20B71D93EE"/>
        <w:category>
          <w:name w:val="General"/>
          <w:gallery w:val="placeholder"/>
        </w:category>
        <w:types>
          <w:type w:val="bbPlcHdr"/>
        </w:types>
        <w:behaviors>
          <w:behavior w:val="content"/>
        </w:behaviors>
        <w:guid w:val="{AECCB791-1A3B-4715-B3F8-27FC7DC65C45}"/>
      </w:docPartPr>
      <w:docPartBody>
        <w:p w:rsidR="00000000" w:rsidRDefault="008A68E1"/>
      </w:docPartBody>
    </w:docPart>
    <w:docPart>
      <w:docPartPr>
        <w:name w:val="D2D167461456417F9FD83325C4BD54D9"/>
        <w:category>
          <w:name w:val="General"/>
          <w:gallery w:val="placeholder"/>
        </w:category>
        <w:types>
          <w:type w:val="bbPlcHdr"/>
        </w:types>
        <w:behaviors>
          <w:behavior w:val="content"/>
        </w:behaviors>
        <w:guid w:val="{10C9AA68-8D8F-47C3-AD29-AB3C65810377}"/>
      </w:docPartPr>
      <w:docPartBody>
        <w:p w:rsidR="00000000" w:rsidRDefault="008A68E1"/>
      </w:docPartBody>
    </w:docPart>
    <w:docPart>
      <w:docPartPr>
        <w:name w:val="84614DB55E0B474383388D0E39ADD8A2"/>
        <w:category>
          <w:name w:val="General"/>
          <w:gallery w:val="placeholder"/>
        </w:category>
        <w:types>
          <w:type w:val="bbPlcHdr"/>
        </w:types>
        <w:behaviors>
          <w:behavior w:val="content"/>
        </w:behaviors>
        <w:guid w:val="{F4062E63-3EF8-46C5-B371-8E868F5FAF9A}"/>
      </w:docPartPr>
      <w:docPartBody>
        <w:p w:rsidR="00000000" w:rsidRDefault="008A68E1"/>
      </w:docPartBody>
    </w:docPart>
    <w:docPart>
      <w:docPartPr>
        <w:name w:val="6EFB70A2885D4C5197E877CB949B9F08"/>
        <w:category>
          <w:name w:val="General"/>
          <w:gallery w:val="placeholder"/>
        </w:category>
        <w:types>
          <w:type w:val="bbPlcHdr"/>
        </w:types>
        <w:behaviors>
          <w:behavior w:val="content"/>
        </w:behaviors>
        <w:guid w:val="{F48C7604-9533-43F0-BFA1-28F903D0C2C3}"/>
      </w:docPartPr>
      <w:docPartBody>
        <w:p w:rsidR="00000000" w:rsidRDefault="003A2A5A" w:rsidP="003A2A5A">
          <w:pPr>
            <w:pStyle w:val="6EFB70A2885D4C5197E877CB949B9F08"/>
          </w:pPr>
          <w:r w:rsidRPr="00A30DD1">
            <w:rPr>
              <w:rStyle w:val="PlaceholderText"/>
            </w:rPr>
            <w:t>Click here to enter a date.</w:t>
          </w:r>
        </w:p>
      </w:docPartBody>
    </w:docPart>
    <w:docPart>
      <w:docPartPr>
        <w:name w:val="7A0CAC1BDA5C4FEC92B78D2FAE23A744"/>
        <w:category>
          <w:name w:val="General"/>
          <w:gallery w:val="placeholder"/>
        </w:category>
        <w:types>
          <w:type w:val="bbPlcHdr"/>
        </w:types>
        <w:behaviors>
          <w:behavior w:val="content"/>
        </w:behaviors>
        <w:guid w:val="{112B72B0-9F58-4A2A-98B1-2D3AF109C987}"/>
      </w:docPartPr>
      <w:docPartBody>
        <w:p w:rsidR="00000000" w:rsidRDefault="008A68E1"/>
      </w:docPartBody>
    </w:docPart>
    <w:docPart>
      <w:docPartPr>
        <w:name w:val="28AF634CE4464AF08974FC51EB1F2F3A"/>
        <w:category>
          <w:name w:val="General"/>
          <w:gallery w:val="placeholder"/>
        </w:category>
        <w:types>
          <w:type w:val="bbPlcHdr"/>
        </w:types>
        <w:behaviors>
          <w:behavior w:val="content"/>
        </w:behaviors>
        <w:guid w:val="{C9F1A3B2-5A63-4E54-A992-4407641709EB}"/>
      </w:docPartPr>
      <w:docPartBody>
        <w:p w:rsidR="00000000" w:rsidRDefault="008A68E1"/>
      </w:docPartBody>
    </w:docPart>
    <w:docPart>
      <w:docPartPr>
        <w:name w:val="849114037B8F47C7B0FAED9C1BF9D467"/>
        <w:category>
          <w:name w:val="General"/>
          <w:gallery w:val="placeholder"/>
        </w:category>
        <w:types>
          <w:type w:val="bbPlcHdr"/>
        </w:types>
        <w:behaviors>
          <w:behavior w:val="content"/>
        </w:behaviors>
        <w:guid w:val="{EB73A70E-928A-4BA3-BD72-8D48596E0254}"/>
      </w:docPartPr>
      <w:docPartBody>
        <w:p w:rsidR="00000000" w:rsidRDefault="003A2A5A" w:rsidP="003A2A5A">
          <w:pPr>
            <w:pStyle w:val="849114037B8F47C7B0FAED9C1BF9D467"/>
          </w:pPr>
          <w:r>
            <w:rPr>
              <w:rFonts w:eastAsia="Times New Roman" w:cs="Times New Roman"/>
              <w:bCs/>
              <w:szCs w:val="24"/>
            </w:rPr>
            <w:t xml:space="preserve"> </w:t>
          </w:r>
        </w:p>
      </w:docPartBody>
    </w:docPart>
    <w:docPart>
      <w:docPartPr>
        <w:name w:val="E7922AD687904EA6970BC2AD041AC66B"/>
        <w:category>
          <w:name w:val="General"/>
          <w:gallery w:val="placeholder"/>
        </w:category>
        <w:types>
          <w:type w:val="bbPlcHdr"/>
        </w:types>
        <w:behaviors>
          <w:behavior w:val="content"/>
        </w:behaviors>
        <w:guid w:val="{C1541196-6DEF-48A8-955D-88CF0F93DF6B}"/>
      </w:docPartPr>
      <w:docPartBody>
        <w:p w:rsidR="00000000" w:rsidRDefault="008A68E1"/>
      </w:docPartBody>
    </w:docPart>
    <w:docPart>
      <w:docPartPr>
        <w:name w:val="12C101D007B1461D80D20410C192BD5E"/>
        <w:category>
          <w:name w:val="General"/>
          <w:gallery w:val="placeholder"/>
        </w:category>
        <w:types>
          <w:type w:val="bbPlcHdr"/>
        </w:types>
        <w:behaviors>
          <w:behavior w:val="content"/>
        </w:behaviors>
        <w:guid w:val="{455C50D8-60AE-4DAA-A5A6-826BC872B584}"/>
      </w:docPartPr>
      <w:docPartBody>
        <w:p w:rsidR="00000000" w:rsidRDefault="008A68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2A5A"/>
    <w:rsid w:val="004816E8"/>
    <w:rsid w:val="00493D6D"/>
    <w:rsid w:val="00576003"/>
    <w:rsid w:val="005B408E"/>
    <w:rsid w:val="005D31F2"/>
    <w:rsid w:val="00635291"/>
    <w:rsid w:val="006959CC"/>
    <w:rsid w:val="00696675"/>
    <w:rsid w:val="006B0016"/>
    <w:rsid w:val="008A68E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A5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EFB70A2885D4C5197E877CB949B9F08">
    <w:name w:val="6EFB70A2885D4C5197E877CB949B9F08"/>
    <w:rsid w:val="003A2A5A"/>
    <w:pPr>
      <w:spacing w:after="160" w:line="259" w:lineRule="auto"/>
    </w:pPr>
  </w:style>
  <w:style w:type="paragraph" w:customStyle="1" w:styleId="849114037B8F47C7B0FAED9C1BF9D467">
    <w:name w:val="849114037B8F47C7B0FAED9C1BF9D467"/>
    <w:rsid w:val="003A2A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9BFF618-710F-4E02-ACC2-1FB65D51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865</Words>
  <Characters>4936</Characters>
  <Application>Microsoft Office Word</Application>
  <DocSecurity>0</DocSecurity>
  <Lines>41</Lines>
  <Paragraphs>11</Paragraphs>
  <ScaleCrop>false</ScaleCrop>
  <Company>Texas Legislative Council</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dcterms:created xsi:type="dcterms:W3CDTF">2015-05-29T14:24:00Z</dcterms:created>
  <dcterms:modified xsi:type="dcterms:W3CDTF">2021-03-23T21:20:00Z</dcterms:modified>
</cp:coreProperties>
</file>

<file path=docProps/custom.xml><?xml version="1.0" encoding="utf-8"?>
<op:Properties xmlns:vt="http://schemas.openxmlformats.org/officeDocument/2006/docPropsVTypes" xmlns:op="http://schemas.openxmlformats.org/officeDocument/2006/custom-properties"/>
</file>