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254" w:rsidRDefault="000D625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B921621291F43528CCD2BEEF09FE4F2"/>
          </w:placeholder>
        </w:sdtPr>
        <w:sdtContent>
          <w:r w:rsidRPr="005C2A78">
            <w:rPr>
              <w:rFonts w:cs="Times New Roman"/>
              <w:b/>
              <w:szCs w:val="24"/>
              <w:u w:val="single"/>
            </w:rPr>
            <w:t>BILL ANALYSIS</w:t>
          </w:r>
        </w:sdtContent>
      </w:sdt>
    </w:p>
    <w:p w:rsidR="000D6254" w:rsidRPr="00585C31" w:rsidRDefault="000D6254" w:rsidP="000F1DF9">
      <w:pPr>
        <w:spacing w:after="0" w:line="240" w:lineRule="auto"/>
        <w:rPr>
          <w:rFonts w:cs="Times New Roman"/>
          <w:szCs w:val="24"/>
        </w:rPr>
      </w:pPr>
    </w:p>
    <w:p w:rsidR="000D6254" w:rsidRPr="00585C31" w:rsidRDefault="000D625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6254" w:rsidTr="000F1DF9">
        <w:tc>
          <w:tcPr>
            <w:tcW w:w="2718" w:type="dxa"/>
          </w:tcPr>
          <w:p w:rsidR="000D6254" w:rsidRPr="005C2A78" w:rsidRDefault="000D6254" w:rsidP="006D756B">
            <w:pPr>
              <w:rPr>
                <w:rFonts w:cs="Times New Roman"/>
                <w:szCs w:val="24"/>
              </w:rPr>
            </w:pPr>
            <w:sdt>
              <w:sdtPr>
                <w:rPr>
                  <w:rFonts w:cs="Times New Roman"/>
                  <w:szCs w:val="24"/>
                </w:rPr>
                <w:alias w:val="Agency Title"/>
                <w:tag w:val="AgencyTitleContentControl"/>
                <w:id w:val="1920747753"/>
                <w:lock w:val="sdtContentLocked"/>
                <w:placeholder>
                  <w:docPart w:val="C1ADC5D90B3B4D63A1EBAECBD118288A"/>
                </w:placeholder>
              </w:sdtPr>
              <w:sdtEndPr>
                <w:rPr>
                  <w:rFonts w:cstheme="minorBidi"/>
                  <w:szCs w:val="22"/>
                </w:rPr>
              </w:sdtEndPr>
              <w:sdtContent>
                <w:r>
                  <w:rPr>
                    <w:rFonts w:cs="Times New Roman"/>
                    <w:szCs w:val="24"/>
                  </w:rPr>
                  <w:t>Senate Research Center</w:t>
                </w:r>
              </w:sdtContent>
            </w:sdt>
          </w:p>
        </w:tc>
        <w:tc>
          <w:tcPr>
            <w:tcW w:w="6858" w:type="dxa"/>
          </w:tcPr>
          <w:p w:rsidR="000D6254" w:rsidRPr="00FF6471" w:rsidRDefault="000D6254" w:rsidP="000F1DF9">
            <w:pPr>
              <w:jc w:val="right"/>
              <w:rPr>
                <w:rFonts w:cs="Times New Roman"/>
                <w:szCs w:val="24"/>
              </w:rPr>
            </w:pPr>
            <w:sdt>
              <w:sdtPr>
                <w:rPr>
                  <w:rFonts w:cs="Times New Roman"/>
                  <w:szCs w:val="24"/>
                </w:rPr>
                <w:alias w:val="Bill Number"/>
                <w:tag w:val="BillNumberOne"/>
                <w:id w:val="-410784069"/>
                <w:lock w:val="sdtContentLocked"/>
                <w:placeholder>
                  <w:docPart w:val="E4BBDEAB8E65411BA39790AA6A633803"/>
                </w:placeholder>
              </w:sdtPr>
              <w:sdtContent>
                <w:r>
                  <w:rPr>
                    <w:rFonts w:cs="Times New Roman"/>
                    <w:szCs w:val="24"/>
                  </w:rPr>
                  <w:t>S.B. 1176</w:t>
                </w:r>
              </w:sdtContent>
            </w:sdt>
          </w:p>
        </w:tc>
      </w:tr>
      <w:tr w:rsidR="000D6254" w:rsidTr="000F1DF9">
        <w:sdt>
          <w:sdtPr>
            <w:rPr>
              <w:rFonts w:cs="Times New Roman"/>
              <w:szCs w:val="24"/>
            </w:rPr>
            <w:alias w:val="TLCNumber"/>
            <w:tag w:val="TLCNumber"/>
            <w:id w:val="-542600604"/>
            <w:lock w:val="sdtLocked"/>
            <w:placeholder>
              <w:docPart w:val="B1E82837FB614F8F953ADD79A657B3AC"/>
            </w:placeholder>
          </w:sdtPr>
          <w:sdtContent>
            <w:tc>
              <w:tcPr>
                <w:tcW w:w="2718" w:type="dxa"/>
              </w:tcPr>
              <w:p w:rsidR="000D6254" w:rsidRPr="000F1DF9" w:rsidRDefault="000D6254" w:rsidP="00C65088">
                <w:pPr>
                  <w:rPr>
                    <w:rFonts w:cs="Times New Roman"/>
                    <w:szCs w:val="24"/>
                  </w:rPr>
                </w:pPr>
                <w:r>
                  <w:rPr>
                    <w:rFonts w:cs="Times New Roman"/>
                    <w:szCs w:val="24"/>
                  </w:rPr>
                  <w:t>87R6424 SLB-F</w:t>
                </w:r>
              </w:p>
            </w:tc>
          </w:sdtContent>
        </w:sdt>
        <w:tc>
          <w:tcPr>
            <w:tcW w:w="6858" w:type="dxa"/>
          </w:tcPr>
          <w:p w:rsidR="000D6254" w:rsidRPr="005C2A78" w:rsidRDefault="000D6254" w:rsidP="00073EDD">
            <w:pPr>
              <w:jc w:val="right"/>
              <w:rPr>
                <w:rFonts w:cs="Times New Roman"/>
                <w:szCs w:val="24"/>
              </w:rPr>
            </w:pPr>
            <w:sdt>
              <w:sdtPr>
                <w:rPr>
                  <w:rFonts w:cs="Times New Roman"/>
                  <w:szCs w:val="24"/>
                </w:rPr>
                <w:alias w:val="Author Label"/>
                <w:tag w:val="By"/>
                <w:id w:val="72399597"/>
                <w:lock w:val="sdtLocked"/>
                <w:placeholder>
                  <w:docPart w:val="C33AEA78764A4D1687E2F57976E2A4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F13072909C64247B520E61F8C2AD6C4"/>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D3C2C481C986422FA2AF9506E98954A1"/>
                </w:placeholder>
                <w:showingPlcHdr/>
              </w:sdtPr>
              <w:sdtContent/>
            </w:sdt>
            <w:sdt>
              <w:sdtPr>
                <w:rPr>
                  <w:rFonts w:cs="Times New Roman"/>
                  <w:szCs w:val="24"/>
                </w:rPr>
                <w:alias w:val="DualSponsor"/>
                <w:tag w:val="DualSponsor"/>
                <w:id w:val="1029379812"/>
                <w:lock w:val="sdtContentLocked"/>
                <w:placeholder>
                  <w:docPart w:val="A5974DA68A3A4992A39CE4F80C497E6C"/>
                </w:placeholder>
                <w:showingPlcHdr/>
              </w:sdtPr>
              <w:sdtContent/>
            </w:sdt>
          </w:p>
        </w:tc>
      </w:tr>
      <w:tr w:rsidR="000D6254" w:rsidTr="000F1DF9">
        <w:tc>
          <w:tcPr>
            <w:tcW w:w="2718" w:type="dxa"/>
          </w:tcPr>
          <w:p w:rsidR="000D6254" w:rsidRPr="00BC7495" w:rsidRDefault="000D6254" w:rsidP="000F1DF9">
            <w:pPr>
              <w:rPr>
                <w:rFonts w:cs="Times New Roman"/>
                <w:szCs w:val="24"/>
              </w:rPr>
            </w:pPr>
          </w:p>
        </w:tc>
        <w:sdt>
          <w:sdtPr>
            <w:rPr>
              <w:rFonts w:cs="Times New Roman"/>
              <w:szCs w:val="24"/>
            </w:rPr>
            <w:alias w:val="Committee"/>
            <w:tag w:val="Committee"/>
            <w:id w:val="1914272295"/>
            <w:lock w:val="sdtContentLocked"/>
            <w:placeholder>
              <w:docPart w:val="D43B6D5FD31A460D990F59BDF2F784C4"/>
            </w:placeholder>
          </w:sdtPr>
          <w:sdtContent>
            <w:tc>
              <w:tcPr>
                <w:tcW w:w="6858" w:type="dxa"/>
              </w:tcPr>
              <w:p w:rsidR="000D6254" w:rsidRPr="00FF6471" w:rsidRDefault="000D6254" w:rsidP="000F1DF9">
                <w:pPr>
                  <w:jc w:val="right"/>
                  <w:rPr>
                    <w:rFonts w:cs="Times New Roman"/>
                    <w:szCs w:val="24"/>
                  </w:rPr>
                </w:pPr>
                <w:r>
                  <w:rPr>
                    <w:rFonts w:cs="Times New Roman"/>
                    <w:szCs w:val="24"/>
                  </w:rPr>
                  <w:t>Water, Agriculture &amp; Rural Affairs</w:t>
                </w:r>
              </w:p>
            </w:tc>
          </w:sdtContent>
        </w:sdt>
      </w:tr>
      <w:tr w:rsidR="000D6254" w:rsidTr="000F1DF9">
        <w:tc>
          <w:tcPr>
            <w:tcW w:w="2718" w:type="dxa"/>
          </w:tcPr>
          <w:p w:rsidR="000D6254" w:rsidRPr="00BC7495" w:rsidRDefault="000D6254" w:rsidP="000F1DF9">
            <w:pPr>
              <w:rPr>
                <w:rFonts w:cs="Times New Roman"/>
                <w:szCs w:val="24"/>
              </w:rPr>
            </w:pPr>
          </w:p>
        </w:tc>
        <w:sdt>
          <w:sdtPr>
            <w:rPr>
              <w:rFonts w:cs="Times New Roman"/>
              <w:szCs w:val="24"/>
            </w:rPr>
            <w:alias w:val="Date"/>
            <w:tag w:val="DateContentControl"/>
            <w:id w:val="1178081906"/>
            <w:lock w:val="sdtLocked"/>
            <w:placeholder>
              <w:docPart w:val="90D5843D48A44A3DAB77F9F6C3B911C2"/>
            </w:placeholder>
            <w:date w:fullDate="2021-04-15T00:00:00Z">
              <w:dateFormat w:val="M/d/yyyy"/>
              <w:lid w:val="en-US"/>
              <w:storeMappedDataAs w:val="dateTime"/>
              <w:calendar w:val="gregorian"/>
            </w:date>
          </w:sdtPr>
          <w:sdtContent>
            <w:tc>
              <w:tcPr>
                <w:tcW w:w="6858" w:type="dxa"/>
              </w:tcPr>
              <w:p w:rsidR="000D6254" w:rsidRPr="00FF6471" w:rsidRDefault="000D6254" w:rsidP="000F1DF9">
                <w:pPr>
                  <w:jc w:val="right"/>
                  <w:rPr>
                    <w:rFonts w:cs="Times New Roman"/>
                    <w:szCs w:val="24"/>
                  </w:rPr>
                </w:pPr>
                <w:r>
                  <w:rPr>
                    <w:rFonts w:cs="Times New Roman"/>
                    <w:szCs w:val="24"/>
                  </w:rPr>
                  <w:t>4/15/2021</w:t>
                </w:r>
              </w:p>
            </w:tc>
          </w:sdtContent>
        </w:sdt>
      </w:tr>
      <w:tr w:rsidR="000D6254" w:rsidTr="000F1DF9">
        <w:tc>
          <w:tcPr>
            <w:tcW w:w="2718" w:type="dxa"/>
          </w:tcPr>
          <w:p w:rsidR="000D6254" w:rsidRPr="00BC7495" w:rsidRDefault="000D6254" w:rsidP="000F1DF9">
            <w:pPr>
              <w:rPr>
                <w:rFonts w:cs="Times New Roman"/>
                <w:szCs w:val="24"/>
              </w:rPr>
            </w:pPr>
          </w:p>
        </w:tc>
        <w:sdt>
          <w:sdtPr>
            <w:rPr>
              <w:rFonts w:cs="Times New Roman"/>
              <w:szCs w:val="24"/>
            </w:rPr>
            <w:alias w:val="BA Version"/>
            <w:tag w:val="BAVersion"/>
            <w:id w:val="-1685590809"/>
            <w:lock w:val="sdtContentLocked"/>
            <w:placeholder>
              <w:docPart w:val="D1251555F9E8484889072AECD7AD076F"/>
            </w:placeholder>
          </w:sdtPr>
          <w:sdtContent>
            <w:tc>
              <w:tcPr>
                <w:tcW w:w="6858" w:type="dxa"/>
              </w:tcPr>
              <w:p w:rsidR="000D6254" w:rsidRPr="00FF6471" w:rsidRDefault="000D6254" w:rsidP="000F1DF9">
                <w:pPr>
                  <w:jc w:val="right"/>
                  <w:rPr>
                    <w:rFonts w:cs="Times New Roman"/>
                    <w:szCs w:val="24"/>
                  </w:rPr>
                </w:pPr>
                <w:r>
                  <w:rPr>
                    <w:rFonts w:cs="Times New Roman"/>
                    <w:szCs w:val="24"/>
                  </w:rPr>
                  <w:t>As Filed</w:t>
                </w:r>
              </w:p>
            </w:tc>
          </w:sdtContent>
        </w:sdt>
      </w:tr>
    </w:tbl>
    <w:p w:rsidR="000D6254" w:rsidRPr="00FF6471" w:rsidRDefault="000D6254" w:rsidP="000F1DF9">
      <w:pPr>
        <w:spacing w:after="0" w:line="240" w:lineRule="auto"/>
        <w:rPr>
          <w:rFonts w:cs="Times New Roman"/>
          <w:szCs w:val="24"/>
        </w:rPr>
      </w:pPr>
    </w:p>
    <w:p w:rsidR="000D6254" w:rsidRPr="00FF6471" w:rsidRDefault="000D6254" w:rsidP="000F1DF9">
      <w:pPr>
        <w:spacing w:after="0" w:line="240" w:lineRule="auto"/>
        <w:rPr>
          <w:rFonts w:cs="Times New Roman"/>
          <w:szCs w:val="24"/>
        </w:rPr>
      </w:pPr>
    </w:p>
    <w:p w:rsidR="000D6254" w:rsidRPr="00FF6471" w:rsidRDefault="000D625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81C9FD1AC745BFBCCF40250E29A234"/>
        </w:placeholder>
      </w:sdtPr>
      <w:sdtContent>
        <w:p w:rsidR="000D6254" w:rsidRDefault="000D625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03C50DD031347D9951DC83D7AD0C6AB"/>
        </w:placeholder>
      </w:sdtPr>
      <w:sdtEndPr>
        <w:rPr>
          <w:rFonts w:cs="Times New Roman"/>
          <w:szCs w:val="24"/>
        </w:rPr>
      </w:sdtEndPr>
      <w:sdtContent>
        <w:p w:rsidR="000D6254" w:rsidRDefault="000D6254" w:rsidP="000D6254">
          <w:pPr>
            <w:pStyle w:val="NormalWeb"/>
            <w:spacing w:before="0" w:beforeAutospacing="0" w:after="0" w:afterAutospacing="0"/>
            <w:jc w:val="both"/>
            <w:divId w:val="137888577"/>
            <w:rPr>
              <w:rFonts w:eastAsia="Times New Roman"/>
              <w:bCs/>
            </w:rPr>
          </w:pPr>
        </w:p>
        <w:p w:rsidR="000D6254" w:rsidRDefault="000D6254" w:rsidP="000D6254">
          <w:pPr>
            <w:pStyle w:val="NormalWeb"/>
            <w:spacing w:before="0" w:beforeAutospacing="0" w:after="0" w:afterAutospacing="0"/>
            <w:jc w:val="both"/>
            <w:divId w:val="137888577"/>
          </w:pPr>
          <w:r w:rsidRPr="002A5DD9">
            <w:t>S</w:t>
          </w:r>
          <w:r>
            <w:t>.</w:t>
          </w:r>
          <w:r w:rsidRPr="002A5DD9">
            <w:t>B</w:t>
          </w:r>
          <w:r>
            <w:t>.</w:t>
          </w:r>
          <w:r w:rsidRPr="002A5DD9">
            <w:t xml:space="preserve"> 1176 would remove certain regional water planning duties that are underfunded and are no longer informative. This includes requirements for regional water planning groups to prepare the infrastructure financing report and to prioritize projects at the r</w:t>
          </w:r>
          <w:r>
            <w:t>egional level.</w:t>
          </w:r>
        </w:p>
        <w:p w:rsidR="000D6254" w:rsidRPr="002A5DD9" w:rsidRDefault="000D6254" w:rsidP="000D6254">
          <w:pPr>
            <w:pStyle w:val="NormalWeb"/>
            <w:spacing w:before="0" w:beforeAutospacing="0" w:after="0" w:afterAutospacing="0"/>
            <w:jc w:val="both"/>
            <w:divId w:val="137888577"/>
          </w:pPr>
        </w:p>
        <w:p w:rsidR="000D6254" w:rsidRPr="002A5DD9" w:rsidRDefault="000D6254" w:rsidP="000D6254">
          <w:pPr>
            <w:pStyle w:val="NormalWeb"/>
            <w:spacing w:before="0" w:beforeAutospacing="0" w:after="0" w:afterAutospacing="0"/>
            <w:jc w:val="both"/>
            <w:divId w:val="137888577"/>
          </w:pPr>
          <w:r w:rsidRPr="002A5DD9">
            <w:t>Infrastructure Financing Report: regional water planning groups currently prepare a report that is required to detail how local entities propose to pay for projects in the plan and make recom</w:t>
          </w:r>
          <w:r>
            <w:t>mendations concerning the state'</w:t>
          </w:r>
          <w:r w:rsidRPr="002A5DD9">
            <w:t>s role in financing projects. This was a useful tool to asses</w:t>
          </w:r>
          <w:r>
            <w:t>s</w:t>
          </w:r>
          <w:r w:rsidRPr="002A5DD9">
            <w:t xml:space="preserve"> and corroborate financing needs prior t</w:t>
          </w:r>
          <w:r>
            <w:t>o the development of the SWIFT p</w:t>
          </w:r>
          <w:r w:rsidRPr="002A5DD9">
            <w:t>r</w:t>
          </w:r>
          <w:r>
            <w:t>ogram, but demand on the SWIFT p</w:t>
          </w:r>
          <w:r w:rsidRPr="002A5DD9">
            <w:t>rogram is currently a better indicator of the need for state assistance.</w:t>
          </w:r>
        </w:p>
        <w:p w:rsidR="000D6254" w:rsidRPr="002A5DD9" w:rsidRDefault="000D6254" w:rsidP="000D6254">
          <w:pPr>
            <w:pStyle w:val="NormalWeb"/>
            <w:spacing w:before="0" w:beforeAutospacing="0" w:after="0" w:afterAutospacing="0"/>
            <w:jc w:val="both"/>
            <w:divId w:val="137888577"/>
          </w:pPr>
          <w:r w:rsidRPr="002A5DD9">
            <w:t> </w:t>
          </w:r>
        </w:p>
        <w:p w:rsidR="000D6254" w:rsidRDefault="000D6254" w:rsidP="000D6254">
          <w:pPr>
            <w:pStyle w:val="NormalWeb"/>
            <w:spacing w:before="0" w:beforeAutospacing="0" w:after="0" w:afterAutospacing="0"/>
            <w:jc w:val="both"/>
            <w:divId w:val="137888577"/>
          </w:pPr>
          <w:r w:rsidRPr="002A5DD9">
            <w:t>Prioritization of projects by regional water planning groups: regional water planning groups are required by statute to prioritize projects in regional plans, which involves significant effort. However, the agency only prioritizes projects that apply</w:t>
          </w:r>
          <w:r>
            <w:t xml:space="preserve"> for funding through the SWIFT program</w:t>
          </w:r>
          <w:r w:rsidRPr="002A5DD9">
            <w:t xml:space="preserve"> so that work by the regional groups </w:t>
          </w:r>
          <w:r>
            <w:t>does not</w:t>
          </w:r>
          <w:r w:rsidRPr="002A5DD9">
            <w:t xml:space="preserve"> contribute proportionally to the final scores. This recommendation would also remove the uniform standards stakeholder committee that is tasked with setting consistent standards for prioritization across the regions.</w:t>
          </w:r>
        </w:p>
        <w:p w:rsidR="000D6254" w:rsidRPr="000D6254" w:rsidRDefault="000D6254" w:rsidP="000D6254">
          <w:pPr>
            <w:pStyle w:val="NormalWeb"/>
            <w:spacing w:before="0" w:beforeAutospacing="0" w:after="0" w:afterAutospacing="0"/>
            <w:jc w:val="both"/>
            <w:divId w:val="137888577"/>
          </w:pPr>
        </w:p>
      </w:sdtContent>
    </w:sdt>
    <w:p w:rsidR="000D6254" w:rsidRDefault="000D6254" w:rsidP="000D625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1176 </w:t>
      </w:r>
      <w:bookmarkStart w:id="1" w:name="AmendsCurrentLaw"/>
      <w:bookmarkEnd w:id="1"/>
      <w:r>
        <w:rPr>
          <w:rFonts w:cs="Times New Roman"/>
          <w:szCs w:val="24"/>
        </w:rPr>
        <w:t>amends current law relating to relieving regional water planning groups of certain duties.</w:t>
      </w:r>
    </w:p>
    <w:p w:rsidR="000D6254" w:rsidRPr="00854C66" w:rsidRDefault="000D6254" w:rsidP="000D6254">
      <w:pPr>
        <w:spacing w:after="0" w:line="240" w:lineRule="auto"/>
        <w:jc w:val="both"/>
        <w:rPr>
          <w:rFonts w:eastAsia="Times New Roman" w:cs="Times New Roman"/>
          <w:szCs w:val="24"/>
        </w:rPr>
      </w:pPr>
    </w:p>
    <w:p w:rsidR="000D6254" w:rsidRPr="005C2A78" w:rsidRDefault="000D6254" w:rsidP="000D625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2DFC3E63E9C4584B0E88341C23F5474"/>
          </w:placeholder>
        </w:sdtPr>
        <w:sdtContent>
          <w:r>
            <w:rPr>
              <w:rFonts w:eastAsia="Times New Roman" w:cs="Times New Roman"/>
              <w:b/>
              <w:szCs w:val="24"/>
              <w:u w:val="single"/>
            </w:rPr>
            <w:t>RULEMAKING AUTHORITY</w:t>
          </w:r>
        </w:sdtContent>
      </w:sdt>
    </w:p>
    <w:p w:rsidR="000D6254" w:rsidRPr="006529C4" w:rsidRDefault="000D6254" w:rsidP="000D6254">
      <w:pPr>
        <w:spacing w:after="0" w:line="240" w:lineRule="auto"/>
        <w:jc w:val="both"/>
        <w:rPr>
          <w:rFonts w:cs="Times New Roman"/>
          <w:szCs w:val="24"/>
        </w:rPr>
      </w:pPr>
    </w:p>
    <w:p w:rsidR="000D6254" w:rsidRPr="006529C4" w:rsidRDefault="000D6254" w:rsidP="000D6254">
      <w:pPr>
        <w:spacing w:after="0" w:line="240" w:lineRule="auto"/>
        <w:jc w:val="both"/>
        <w:rPr>
          <w:rFonts w:cs="Times New Roman"/>
          <w:szCs w:val="24"/>
        </w:rPr>
      </w:pPr>
      <w:r>
        <w:rPr>
          <w:rFonts w:cs="Times New Roman"/>
          <w:szCs w:val="24"/>
        </w:rPr>
        <w:t>Rulemaking authority previously granted to the Texas Water Development Board is modified in SECTION 4 (Section 15.439, Water Code) of this bill.</w:t>
      </w:r>
    </w:p>
    <w:p w:rsidR="000D6254" w:rsidRPr="006529C4" w:rsidRDefault="000D6254" w:rsidP="000D6254">
      <w:pPr>
        <w:spacing w:after="0" w:line="240" w:lineRule="auto"/>
        <w:jc w:val="both"/>
        <w:rPr>
          <w:rFonts w:cs="Times New Roman"/>
          <w:szCs w:val="24"/>
        </w:rPr>
      </w:pPr>
    </w:p>
    <w:p w:rsidR="000D6254" w:rsidRPr="005C2A78" w:rsidRDefault="000D6254" w:rsidP="000D625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A1C58420D4046CBA97D85F8CAFF14D1"/>
          </w:placeholder>
        </w:sdtPr>
        <w:sdtContent>
          <w:r>
            <w:rPr>
              <w:rFonts w:eastAsia="Times New Roman" w:cs="Times New Roman"/>
              <w:b/>
              <w:szCs w:val="24"/>
              <w:u w:val="single"/>
            </w:rPr>
            <w:t>SECTION BY SECTION ANALYSIS</w:t>
          </w:r>
        </w:sdtContent>
      </w:sdt>
    </w:p>
    <w:p w:rsidR="000D6254" w:rsidRPr="005C2A78" w:rsidRDefault="000D6254" w:rsidP="000D6254">
      <w:pPr>
        <w:spacing w:after="0" w:line="240" w:lineRule="auto"/>
        <w:jc w:val="both"/>
        <w:rPr>
          <w:rFonts w:eastAsia="Times New Roman" w:cs="Times New Roman"/>
          <w:szCs w:val="24"/>
        </w:rPr>
      </w:pPr>
    </w:p>
    <w:p w:rsidR="000D6254" w:rsidRPr="005C2A78" w:rsidRDefault="000D6254" w:rsidP="000D625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15.435(g), Water Code, to delete existing text prohibiting the Texas Water Development Board (TWDB) from directing </w:t>
      </w:r>
      <w:r w:rsidRPr="00854C66">
        <w:rPr>
          <w:rFonts w:eastAsia="Times New Roman" w:cs="Times New Roman"/>
          <w:szCs w:val="24"/>
        </w:rPr>
        <w:t xml:space="preserve">the </w:t>
      </w:r>
      <w:r>
        <w:rPr>
          <w:rFonts w:eastAsia="Times New Roman" w:cs="Times New Roman"/>
          <w:szCs w:val="24"/>
        </w:rPr>
        <w:t>Texas Treasury Safekeeping Trust C</w:t>
      </w:r>
      <w:r w:rsidRPr="00854C66">
        <w:rPr>
          <w:rFonts w:eastAsia="Times New Roman" w:cs="Times New Roman"/>
          <w:szCs w:val="24"/>
        </w:rPr>
        <w:t xml:space="preserve">ompany to enter into a bond enhancement agreement with respect to bonds issued by </w:t>
      </w:r>
      <w:r>
        <w:rPr>
          <w:rFonts w:eastAsia="Times New Roman" w:cs="Times New Roman"/>
          <w:szCs w:val="24"/>
        </w:rPr>
        <w:t>TWDB</w:t>
      </w:r>
      <w:r w:rsidRPr="00854C66">
        <w:rPr>
          <w:rFonts w:eastAsia="Times New Roman" w:cs="Times New Roman"/>
          <w:szCs w:val="24"/>
        </w:rPr>
        <w:t xml:space="preserve"> the proceeds of which </w:t>
      </w:r>
      <w:r>
        <w:rPr>
          <w:rFonts w:eastAsia="Times New Roman" w:cs="Times New Roman"/>
          <w:szCs w:val="24"/>
        </w:rPr>
        <w:t>are authorized to</w:t>
      </w:r>
      <w:r w:rsidRPr="00854C66">
        <w:rPr>
          <w:rFonts w:eastAsia="Times New Roman" w:cs="Times New Roman"/>
          <w:szCs w:val="24"/>
        </w:rPr>
        <w:t xml:space="preserve"> be used to provide financial assistance to an applicant if at the time of the requ</w:t>
      </w:r>
      <w:r>
        <w:rPr>
          <w:rFonts w:eastAsia="Times New Roman" w:cs="Times New Roman"/>
          <w:szCs w:val="24"/>
        </w:rPr>
        <w:t xml:space="preserve">est the applicant has failed to </w:t>
      </w:r>
      <w:r w:rsidRPr="00854C66">
        <w:rPr>
          <w:rFonts w:eastAsia="Times New Roman" w:cs="Times New Roman"/>
          <w:szCs w:val="24"/>
        </w:rPr>
        <w:t>satisfactorily complete a request by the executive administrator</w:t>
      </w:r>
      <w:r>
        <w:rPr>
          <w:rFonts w:eastAsia="Times New Roman" w:cs="Times New Roman"/>
          <w:szCs w:val="24"/>
        </w:rPr>
        <w:t xml:space="preserve"> of TWDB (executive administrator)</w:t>
      </w:r>
      <w:r w:rsidRPr="00854C66">
        <w:rPr>
          <w:rFonts w:eastAsia="Times New Roman" w:cs="Times New Roman"/>
          <w:szCs w:val="24"/>
        </w:rPr>
        <w:t xml:space="preserve"> or a regional water planning group for information relevant to the project for which the financial assistance is sought, including a water infrastructure financing survey under Section 16.053(q)</w:t>
      </w:r>
      <w:r>
        <w:rPr>
          <w:rFonts w:eastAsia="Times New Roman" w:cs="Times New Roman"/>
          <w:szCs w:val="24"/>
        </w:rPr>
        <w:t xml:space="preserve"> (relating to required contents for the report to TWDB). Makes nonsubstantive changes. </w:t>
      </w:r>
    </w:p>
    <w:p w:rsidR="000D6254" w:rsidRPr="005C2A78" w:rsidRDefault="000D6254" w:rsidP="000D6254">
      <w:pPr>
        <w:spacing w:after="0" w:line="240" w:lineRule="auto"/>
        <w:jc w:val="both"/>
        <w:rPr>
          <w:rFonts w:eastAsia="Times New Roman" w:cs="Times New Roman"/>
          <w:szCs w:val="24"/>
        </w:rPr>
      </w:pPr>
    </w:p>
    <w:p w:rsidR="000D6254" w:rsidRPr="005C2A78" w:rsidRDefault="000D6254" w:rsidP="000D625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15.437(d), Water Code, to delete existing text requiring TWDB to also consider the priority given the project by the applicable regional water planning ground under Section 15.436 (Prioritization of Projects By Regional Water Planning Groups) in prioritizing projects.</w:t>
      </w:r>
    </w:p>
    <w:p w:rsidR="000D6254" w:rsidRPr="005C2A78" w:rsidRDefault="000D6254" w:rsidP="000D6254">
      <w:pPr>
        <w:spacing w:after="0" w:line="240" w:lineRule="auto"/>
        <w:jc w:val="both"/>
        <w:rPr>
          <w:rFonts w:eastAsia="Times New Roman" w:cs="Times New Roman"/>
          <w:szCs w:val="24"/>
        </w:rPr>
      </w:pPr>
    </w:p>
    <w:p w:rsidR="000D6254" w:rsidRDefault="000D6254" w:rsidP="000D625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15.438(g), Water Code, to delete existing text requiring that the submission by the State Water Implementation Fund for Texas Advisory Committee regarding the use of money in the State Water Implementation Fund for Texas (fund) for use by TWDB in adopting rules and in adopting policies and procedures include comments and recommendations on rulemaking related to the prioritization of projects in regional water plans and the state water plan in accordance with Section 15.436. </w:t>
      </w:r>
    </w:p>
    <w:p w:rsidR="000D6254" w:rsidRDefault="000D6254" w:rsidP="000D6254">
      <w:pPr>
        <w:spacing w:after="0" w:line="240" w:lineRule="auto"/>
        <w:jc w:val="both"/>
        <w:rPr>
          <w:rFonts w:eastAsia="Times New Roman" w:cs="Times New Roman"/>
          <w:szCs w:val="24"/>
        </w:rPr>
      </w:pPr>
    </w:p>
    <w:p w:rsidR="000D6254" w:rsidRDefault="000D6254" w:rsidP="000D6254">
      <w:pPr>
        <w:spacing w:after="0" w:line="240" w:lineRule="auto"/>
        <w:jc w:val="both"/>
        <w:rPr>
          <w:rFonts w:eastAsia="Times New Roman" w:cs="Times New Roman"/>
          <w:szCs w:val="24"/>
        </w:rPr>
      </w:pPr>
      <w:r>
        <w:rPr>
          <w:rFonts w:eastAsia="Times New Roman" w:cs="Times New Roman"/>
          <w:szCs w:val="24"/>
        </w:rPr>
        <w:t xml:space="preserve">SECTION 4. Amends Section 15.439(a), Water Code, to delete existing text requiring TWDB to adopt rules specifying the manner for prioritizing projects for purposes of Section 15.436. Makes a nonsubstantive change. </w:t>
      </w:r>
    </w:p>
    <w:p w:rsidR="000D6254" w:rsidRDefault="000D6254" w:rsidP="000D6254">
      <w:pPr>
        <w:spacing w:after="0" w:line="240" w:lineRule="auto"/>
        <w:jc w:val="both"/>
        <w:rPr>
          <w:rFonts w:eastAsia="Times New Roman" w:cs="Times New Roman"/>
          <w:szCs w:val="24"/>
        </w:rPr>
      </w:pPr>
    </w:p>
    <w:p w:rsidR="000D6254" w:rsidRDefault="000D6254" w:rsidP="000D6254">
      <w:pPr>
        <w:spacing w:after="0" w:line="240" w:lineRule="auto"/>
        <w:jc w:val="both"/>
        <w:rPr>
          <w:rFonts w:eastAsia="Times New Roman" w:cs="Times New Roman"/>
          <w:szCs w:val="24"/>
        </w:rPr>
      </w:pPr>
      <w:r>
        <w:rPr>
          <w:rFonts w:eastAsia="Times New Roman" w:cs="Times New Roman"/>
          <w:szCs w:val="24"/>
        </w:rPr>
        <w:t xml:space="preserve">SECTION 5. Amends Section 15.912(b), Water Code, to delete existing text prohibiting TWDB from accepting an application for a loan or grant of financial assistance from the fund for a project recommended through the state and regional water planning processes if the applicant has failed to complete a water infrastructure financing survey under Section 16.053(q). </w:t>
      </w:r>
    </w:p>
    <w:p w:rsidR="000D6254" w:rsidRDefault="000D6254" w:rsidP="000D6254">
      <w:pPr>
        <w:spacing w:after="0" w:line="240" w:lineRule="auto"/>
        <w:jc w:val="both"/>
        <w:rPr>
          <w:rFonts w:eastAsia="Times New Roman" w:cs="Times New Roman"/>
          <w:szCs w:val="24"/>
        </w:rPr>
      </w:pPr>
    </w:p>
    <w:p w:rsidR="000D6254" w:rsidRDefault="000D6254" w:rsidP="000D6254">
      <w:pPr>
        <w:spacing w:after="0" w:line="240" w:lineRule="auto"/>
        <w:jc w:val="both"/>
        <w:rPr>
          <w:rFonts w:eastAsia="Times New Roman" w:cs="Times New Roman"/>
          <w:szCs w:val="24"/>
        </w:rPr>
      </w:pPr>
      <w:r>
        <w:rPr>
          <w:rFonts w:eastAsia="Times New Roman" w:cs="Times New Roman"/>
          <w:szCs w:val="24"/>
        </w:rPr>
        <w:t xml:space="preserve">SECTION 6. Amends Section 15.975(d), Water Code, to delete existing text prohibiting TWDB from approving an application if the applicant has failed to satisfactorily complete a request by the executive administrator or a regional planning group for a water infrastructure financing survey under Section 16.053(q). </w:t>
      </w:r>
    </w:p>
    <w:p w:rsidR="000D6254" w:rsidRDefault="000D6254" w:rsidP="000D6254">
      <w:pPr>
        <w:spacing w:after="0" w:line="240" w:lineRule="auto"/>
        <w:jc w:val="both"/>
        <w:rPr>
          <w:rFonts w:eastAsia="Times New Roman" w:cs="Times New Roman"/>
          <w:szCs w:val="24"/>
        </w:rPr>
      </w:pPr>
    </w:p>
    <w:p w:rsidR="000D6254" w:rsidRDefault="000D6254" w:rsidP="000D6254">
      <w:pPr>
        <w:spacing w:after="0" w:line="240" w:lineRule="auto"/>
        <w:jc w:val="both"/>
        <w:rPr>
          <w:rFonts w:eastAsia="Times New Roman" w:cs="Times New Roman"/>
          <w:szCs w:val="24"/>
        </w:rPr>
      </w:pPr>
      <w:r>
        <w:rPr>
          <w:rFonts w:eastAsia="Times New Roman" w:cs="Times New Roman"/>
          <w:szCs w:val="24"/>
        </w:rPr>
        <w:t xml:space="preserve">SECTION 7. Amends Section 16.131(b), Water Code, to delete existing text prohibiting TWDB from using the state participation account of the development fund to finance a project recommended through the state and regional water planning processes if the applicant has failed to complete a water infrastructure financing survey under Section 16.053(q). </w:t>
      </w:r>
    </w:p>
    <w:p w:rsidR="000D6254" w:rsidRDefault="000D6254" w:rsidP="000D6254">
      <w:pPr>
        <w:spacing w:after="0" w:line="240" w:lineRule="auto"/>
        <w:jc w:val="both"/>
        <w:rPr>
          <w:rFonts w:eastAsia="Times New Roman" w:cs="Times New Roman"/>
          <w:szCs w:val="24"/>
        </w:rPr>
      </w:pPr>
    </w:p>
    <w:p w:rsidR="000D6254" w:rsidRDefault="000D6254" w:rsidP="000D6254">
      <w:pPr>
        <w:spacing w:after="0" w:line="240" w:lineRule="auto"/>
        <w:jc w:val="both"/>
        <w:rPr>
          <w:rFonts w:eastAsia="Times New Roman" w:cs="Times New Roman"/>
          <w:szCs w:val="24"/>
        </w:rPr>
      </w:pPr>
      <w:r>
        <w:rPr>
          <w:rFonts w:eastAsia="Times New Roman" w:cs="Times New Roman"/>
          <w:szCs w:val="24"/>
        </w:rPr>
        <w:t>SECTION 8. Repealer: Section 15.436 (Prioritization of Projects by Regional Water Planning Groups), Water Code.</w:t>
      </w:r>
    </w:p>
    <w:p w:rsidR="000D6254" w:rsidRDefault="000D6254" w:rsidP="000D6254">
      <w:pPr>
        <w:spacing w:after="0" w:line="240" w:lineRule="auto"/>
        <w:jc w:val="both"/>
        <w:rPr>
          <w:rFonts w:eastAsia="Times New Roman" w:cs="Times New Roman"/>
          <w:szCs w:val="24"/>
        </w:rPr>
      </w:pPr>
    </w:p>
    <w:p w:rsidR="000D6254" w:rsidRDefault="000D6254" w:rsidP="000D6254">
      <w:pPr>
        <w:spacing w:after="0" w:line="240" w:lineRule="auto"/>
        <w:ind w:left="720"/>
        <w:jc w:val="both"/>
        <w:rPr>
          <w:rFonts w:eastAsia="Times New Roman" w:cs="Times New Roman"/>
          <w:szCs w:val="24"/>
        </w:rPr>
      </w:pPr>
      <w:r>
        <w:rPr>
          <w:rFonts w:eastAsia="Times New Roman" w:cs="Times New Roman"/>
          <w:szCs w:val="24"/>
        </w:rPr>
        <w:t xml:space="preserve">Repealer: Section 16.053(q) (relating to required reports regarding water infrastructure project financing), Water Code. </w:t>
      </w:r>
    </w:p>
    <w:p w:rsidR="000D6254" w:rsidRDefault="000D6254" w:rsidP="000D6254">
      <w:pPr>
        <w:spacing w:after="0" w:line="240" w:lineRule="auto"/>
        <w:jc w:val="both"/>
        <w:rPr>
          <w:rFonts w:eastAsia="Times New Roman" w:cs="Times New Roman"/>
          <w:szCs w:val="24"/>
        </w:rPr>
      </w:pPr>
    </w:p>
    <w:p w:rsidR="000D6254" w:rsidRPr="00C8671F" w:rsidRDefault="000D6254" w:rsidP="000D6254">
      <w:pPr>
        <w:spacing w:after="0" w:line="240" w:lineRule="auto"/>
        <w:jc w:val="both"/>
        <w:rPr>
          <w:rFonts w:eastAsia="Times New Roman" w:cs="Times New Roman"/>
          <w:szCs w:val="24"/>
        </w:rPr>
      </w:pPr>
      <w:r>
        <w:rPr>
          <w:rFonts w:eastAsia="Times New Roman" w:cs="Times New Roman"/>
          <w:szCs w:val="24"/>
        </w:rPr>
        <w:t xml:space="preserve">SECTION 9. Effective date: September 1, 2021. </w:t>
      </w:r>
    </w:p>
    <w:sectPr w:rsidR="000D625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41D" w:rsidRDefault="0013441D" w:rsidP="000F1DF9">
      <w:pPr>
        <w:spacing w:after="0" w:line="240" w:lineRule="auto"/>
      </w:pPr>
      <w:r>
        <w:separator/>
      </w:r>
    </w:p>
  </w:endnote>
  <w:endnote w:type="continuationSeparator" w:id="0">
    <w:p w:rsidR="0013441D" w:rsidRDefault="001344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44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6254">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D6254">
                <w:rPr>
                  <w:sz w:val="20"/>
                  <w:szCs w:val="20"/>
                </w:rPr>
                <w:t>S.B. 1176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D625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44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625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625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41D" w:rsidRDefault="0013441D" w:rsidP="000F1DF9">
      <w:pPr>
        <w:spacing w:after="0" w:line="240" w:lineRule="auto"/>
      </w:pPr>
      <w:r>
        <w:separator/>
      </w:r>
    </w:p>
  </w:footnote>
  <w:footnote w:type="continuationSeparator" w:id="0">
    <w:p w:rsidR="0013441D" w:rsidRDefault="0013441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D6254"/>
    <w:rsid w:val="000E552E"/>
    <w:rsid w:val="000F1DF9"/>
    <w:rsid w:val="0013441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74B44"/>
  <w15:docId w15:val="{104E6B41-0705-4B04-BF11-5A9C7673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D625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8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B921621291F43528CCD2BEEF09FE4F2"/>
        <w:category>
          <w:name w:val="General"/>
          <w:gallery w:val="placeholder"/>
        </w:category>
        <w:types>
          <w:type w:val="bbPlcHdr"/>
        </w:types>
        <w:behaviors>
          <w:behavior w:val="content"/>
        </w:behaviors>
        <w:guid w:val="{E5A97917-447E-491A-8484-6D3E5C40315D}"/>
      </w:docPartPr>
      <w:docPartBody>
        <w:p w:rsidR="00000000" w:rsidRDefault="00997AD0"/>
      </w:docPartBody>
    </w:docPart>
    <w:docPart>
      <w:docPartPr>
        <w:name w:val="C1ADC5D90B3B4D63A1EBAECBD118288A"/>
        <w:category>
          <w:name w:val="General"/>
          <w:gallery w:val="placeholder"/>
        </w:category>
        <w:types>
          <w:type w:val="bbPlcHdr"/>
        </w:types>
        <w:behaviors>
          <w:behavior w:val="content"/>
        </w:behaviors>
        <w:guid w:val="{43BABBD8-8FAD-4D57-BAA6-670DE6BECB9C}"/>
      </w:docPartPr>
      <w:docPartBody>
        <w:p w:rsidR="00000000" w:rsidRDefault="00997AD0"/>
      </w:docPartBody>
    </w:docPart>
    <w:docPart>
      <w:docPartPr>
        <w:name w:val="E4BBDEAB8E65411BA39790AA6A633803"/>
        <w:category>
          <w:name w:val="General"/>
          <w:gallery w:val="placeholder"/>
        </w:category>
        <w:types>
          <w:type w:val="bbPlcHdr"/>
        </w:types>
        <w:behaviors>
          <w:behavior w:val="content"/>
        </w:behaviors>
        <w:guid w:val="{09C5C1DF-8507-40F2-AE89-989B1462A640}"/>
      </w:docPartPr>
      <w:docPartBody>
        <w:p w:rsidR="00000000" w:rsidRDefault="00997AD0"/>
      </w:docPartBody>
    </w:docPart>
    <w:docPart>
      <w:docPartPr>
        <w:name w:val="B1E82837FB614F8F953ADD79A657B3AC"/>
        <w:category>
          <w:name w:val="General"/>
          <w:gallery w:val="placeholder"/>
        </w:category>
        <w:types>
          <w:type w:val="bbPlcHdr"/>
        </w:types>
        <w:behaviors>
          <w:behavior w:val="content"/>
        </w:behaviors>
        <w:guid w:val="{29481BCD-087B-4EA7-8918-C2D5643067BD}"/>
      </w:docPartPr>
      <w:docPartBody>
        <w:p w:rsidR="00000000" w:rsidRDefault="00997AD0"/>
      </w:docPartBody>
    </w:docPart>
    <w:docPart>
      <w:docPartPr>
        <w:name w:val="C33AEA78764A4D1687E2F57976E2A401"/>
        <w:category>
          <w:name w:val="General"/>
          <w:gallery w:val="placeholder"/>
        </w:category>
        <w:types>
          <w:type w:val="bbPlcHdr"/>
        </w:types>
        <w:behaviors>
          <w:behavior w:val="content"/>
        </w:behaviors>
        <w:guid w:val="{0FD59257-87C2-4422-A62B-A60BBA7C5816}"/>
      </w:docPartPr>
      <w:docPartBody>
        <w:p w:rsidR="00000000" w:rsidRDefault="00997AD0"/>
      </w:docPartBody>
    </w:docPart>
    <w:docPart>
      <w:docPartPr>
        <w:name w:val="2F13072909C64247B520E61F8C2AD6C4"/>
        <w:category>
          <w:name w:val="General"/>
          <w:gallery w:val="placeholder"/>
        </w:category>
        <w:types>
          <w:type w:val="bbPlcHdr"/>
        </w:types>
        <w:behaviors>
          <w:behavior w:val="content"/>
        </w:behaviors>
        <w:guid w:val="{11B79E07-987F-4C8E-96AE-1F8E584DAB9E}"/>
      </w:docPartPr>
      <w:docPartBody>
        <w:p w:rsidR="00000000" w:rsidRDefault="00997AD0"/>
      </w:docPartBody>
    </w:docPart>
    <w:docPart>
      <w:docPartPr>
        <w:name w:val="D3C2C481C986422FA2AF9506E98954A1"/>
        <w:category>
          <w:name w:val="General"/>
          <w:gallery w:val="placeholder"/>
        </w:category>
        <w:types>
          <w:type w:val="bbPlcHdr"/>
        </w:types>
        <w:behaviors>
          <w:behavior w:val="content"/>
        </w:behaviors>
        <w:guid w:val="{24418981-33B7-4B47-BF71-D6E66EA86EE2}"/>
      </w:docPartPr>
      <w:docPartBody>
        <w:p w:rsidR="00000000" w:rsidRDefault="00997AD0"/>
      </w:docPartBody>
    </w:docPart>
    <w:docPart>
      <w:docPartPr>
        <w:name w:val="A5974DA68A3A4992A39CE4F80C497E6C"/>
        <w:category>
          <w:name w:val="General"/>
          <w:gallery w:val="placeholder"/>
        </w:category>
        <w:types>
          <w:type w:val="bbPlcHdr"/>
        </w:types>
        <w:behaviors>
          <w:behavior w:val="content"/>
        </w:behaviors>
        <w:guid w:val="{321BC322-DEDA-4CDE-887F-0BBF75CB0EC2}"/>
      </w:docPartPr>
      <w:docPartBody>
        <w:p w:rsidR="00000000" w:rsidRDefault="00997AD0"/>
      </w:docPartBody>
    </w:docPart>
    <w:docPart>
      <w:docPartPr>
        <w:name w:val="D43B6D5FD31A460D990F59BDF2F784C4"/>
        <w:category>
          <w:name w:val="General"/>
          <w:gallery w:val="placeholder"/>
        </w:category>
        <w:types>
          <w:type w:val="bbPlcHdr"/>
        </w:types>
        <w:behaviors>
          <w:behavior w:val="content"/>
        </w:behaviors>
        <w:guid w:val="{6AA21F96-B89A-4D18-A777-5DFB94FDDC27}"/>
      </w:docPartPr>
      <w:docPartBody>
        <w:p w:rsidR="00000000" w:rsidRDefault="00997AD0"/>
      </w:docPartBody>
    </w:docPart>
    <w:docPart>
      <w:docPartPr>
        <w:name w:val="90D5843D48A44A3DAB77F9F6C3B911C2"/>
        <w:category>
          <w:name w:val="General"/>
          <w:gallery w:val="placeholder"/>
        </w:category>
        <w:types>
          <w:type w:val="bbPlcHdr"/>
        </w:types>
        <w:behaviors>
          <w:behavior w:val="content"/>
        </w:behaviors>
        <w:guid w:val="{6CB8A8EE-376D-4F30-B8E2-D30EA8AA5216}"/>
      </w:docPartPr>
      <w:docPartBody>
        <w:p w:rsidR="00000000" w:rsidRDefault="001B62CF" w:rsidP="001B62CF">
          <w:pPr>
            <w:pStyle w:val="90D5843D48A44A3DAB77F9F6C3B911C2"/>
          </w:pPr>
          <w:r w:rsidRPr="00A30DD1">
            <w:rPr>
              <w:rStyle w:val="PlaceholderText"/>
            </w:rPr>
            <w:t>Click here to enter a date.</w:t>
          </w:r>
        </w:p>
      </w:docPartBody>
    </w:docPart>
    <w:docPart>
      <w:docPartPr>
        <w:name w:val="D1251555F9E8484889072AECD7AD076F"/>
        <w:category>
          <w:name w:val="General"/>
          <w:gallery w:val="placeholder"/>
        </w:category>
        <w:types>
          <w:type w:val="bbPlcHdr"/>
        </w:types>
        <w:behaviors>
          <w:behavior w:val="content"/>
        </w:behaviors>
        <w:guid w:val="{5D0BC104-C783-4971-8AEB-68F5F496025B}"/>
      </w:docPartPr>
      <w:docPartBody>
        <w:p w:rsidR="00000000" w:rsidRDefault="00997AD0"/>
      </w:docPartBody>
    </w:docPart>
    <w:docPart>
      <w:docPartPr>
        <w:name w:val="1581C9FD1AC745BFBCCF40250E29A234"/>
        <w:category>
          <w:name w:val="General"/>
          <w:gallery w:val="placeholder"/>
        </w:category>
        <w:types>
          <w:type w:val="bbPlcHdr"/>
        </w:types>
        <w:behaviors>
          <w:behavior w:val="content"/>
        </w:behaviors>
        <w:guid w:val="{7F615A38-2A43-4751-B640-EAC0D7A37D22}"/>
      </w:docPartPr>
      <w:docPartBody>
        <w:p w:rsidR="00000000" w:rsidRDefault="00997AD0"/>
      </w:docPartBody>
    </w:docPart>
    <w:docPart>
      <w:docPartPr>
        <w:name w:val="903C50DD031347D9951DC83D7AD0C6AB"/>
        <w:category>
          <w:name w:val="General"/>
          <w:gallery w:val="placeholder"/>
        </w:category>
        <w:types>
          <w:type w:val="bbPlcHdr"/>
        </w:types>
        <w:behaviors>
          <w:behavior w:val="content"/>
        </w:behaviors>
        <w:guid w:val="{095062AB-89B5-4BF2-B3DF-B57530795C09}"/>
      </w:docPartPr>
      <w:docPartBody>
        <w:p w:rsidR="00000000" w:rsidRDefault="001B62CF" w:rsidP="001B62CF">
          <w:pPr>
            <w:pStyle w:val="903C50DD031347D9951DC83D7AD0C6AB"/>
          </w:pPr>
          <w:r>
            <w:rPr>
              <w:rFonts w:eastAsia="Times New Roman" w:cs="Times New Roman"/>
              <w:bCs/>
              <w:szCs w:val="24"/>
            </w:rPr>
            <w:t xml:space="preserve"> </w:t>
          </w:r>
        </w:p>
      </w:docPartBody>
    </w:docPart>
    <w:docPart>
      <w:docPartPr>
        <w:name w:val="72DFC3E63E9C4584B0E88341C23F5474"/>
        <w:category>
          <w:name w:val="General"/>
          <w:gallery w:val="placeholder"/>
        </w:category>
        <w:types>
          <w:type w:val="bbPlcHdr"/>
        </w:types>
        <w:behaviors>
          <w:behavior w:val="content"/>
        </w:behaviors>
        <w:guid w:val="{6AAC48C8-F201-4429-AC97-60B10A43FCDC}"/>
      </w:docPartPr>
      <w:docPartBody>
        <w:p w:rsidR="00000000" w:rsidRDefault="00997AD0"/>
      </w:docPartBody>
    </w:docPart>
    <w:docPart>
      <w:docPartPr>
        <w:name w:val="2A1C58420D4046CBA97D85F8CAFF14D1"/>
        <w:category>
          <w:name w:val="General"/>
          <w:gallery w:val="placeholder"/>
        </w:category>
        <w:types>
          <w:type w:val="bbPlcHdr"/>
        </w:types>
        <w:behaviors>
          <w:behavior w:val="content"/>
        </w:behaviors>
        <w:guid w:val="{ECAFDCB2-4032-4E82-AA5A-CF3A57FC267F}"/>
      </w:docPartPr>
      <w:docPartBody>
        <w:p w:rsidR="00000000" w:rsidRDefault="00997A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B62CF"/>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7AD0"/>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2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0D5843D48A44A3DAB77F9F6C3B911C2">
    <w:name w:val="90D5843D48A44A3DAB77F9F6C3B911C2"/>
    <w:rsid w:val="001B62CF"/>
    <w:pPr>
      <w:spacing w:after="160" w:line="259" w:lineRule="auto"/>
    </w:pPr>
  </w:style>
  <w:style w:type="paragraph" w:customStyle="1" w:styleId="903C50DD031347D9951DC83D7AD0C6AB">
    <w:name w:val="903C50DD031347D9951DC83D7AD0C6AB"/>
    <w:rsid w:val="001B62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2BB6E9E-991A-4BDA-8A78-B36C0EE11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739</Words>
  <Characters>4215</Characters>
  <Application>Microsoft Office Word</Application>
  <DocSecurity>0</DocSecurity>
  <Lines>35</Lines>
  <Paragraphs>9</Paragraphs>
  <ScaleCrop>false</ScaleCrop>
  <Company>Texas Legislative Council</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2021-04-15T20:21:00Z</cp:lastPrinted>
  <dcterms:created xsi:type="dcterms:W3CDTF">2015-05-29T14:24:00Z</dcterms:created>
  <dcterms:modified xsi:type="dcterms:W3CDTF">2021-04-15T20:21:00Z</dcterms:modified>
</cp:coreProperties>
</file>

<file path=docProps/custom.xml><?xml version="1.0" encoding="utf-8"?>
<op:Properties xmlns:vt="http://schemas.openxmlformats.org/officeDocument/2006/docPropsVTypes" xmlns:op="http://schemas.openxmlformats.org/officeDocument/2006/custom-properties"/>
</file>