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953BE" w14:paraId="4EAD0384" w14:textId="77777777" w:rsidTr="00345119">
        <w:tc>
          <w:tcPr>
            <w:tcW w:w="9576" w:type="dxa"/>
            <w:noWrap/>
          </w:tcPr>
          <w:p w14:paraId="62DCE0E8" w14:textId="77777777" w:rsidR="008423E4" w:rsidRPr="0022177D" w:rsidRDefault="00BB5A36" w:rsidP="005D2F0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E6CB39F" w14:textId="77777777" w:rsidR="008423E4" w:rsidRPr="0022177D" w:rsidRDefault="008423E4" w:rsidP="005D2F09">
      <w:pPr>
        <w:jc w:val="center"/>
      </w:pPr>
    </w:p>
    <w:p w14:paraId="0B33BE58" w14:textId="77777777" w:rsidR="008423E4" w:rsidRPr="00B31F0E" w:rsidRDefault="008423E4" w:rsidP="005D2F09"/>
    <w:p w14:paraId="5B19F8CE" w14:textId="77777777" w:rsidR="008423E4" w:rsidRPr="00742794" w:rsidRDefault="008423E4" w:rsidP="005D2F0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953BE" w14:paraId="32F6CCF8" w14:textId="77777777" w:rsidTr="00345119">
        <w:tc>
          <w:tcPr>
            <w:tcW w:w="9576" w:type="dxa"/>
          </w:tcPr>
          <w:p w14:paraId="0E6AD194" w14:textId="77777777" w:rsidR="008423E4" w:rsidRPr="00861995" w:rsidRDefault="00BB5A36" w:rsidP="005D2F09">
            <w:pPr>
              <w:jc w:val="right"/>
            </w:pPr>
            <w:r>
              <w:t>S.B. 1191</w:t>
            </w:r>
          </w:p>
        </w:tc>
      </w:tr>
      <w:tr w:rsidR="00D953BE" w14:paraId="53753969" w14:textId="77777777" w:rsidTr="00345119">
        <w:tc>
          <w:tcPr>
            <w:tcW w:w="9576" w:type="dxa"/>
          </w:tcPr>
          <w:p w14:paraId="41221465" w14:textId="77777777" w:rsidR="008423E4" w:rsidRPr="00861995" w:rsidRDefault="00BB5A36" w:rsidP="005D2F09">
            <w:pPr>
              <w:jc w:val="right"/>
            </w:pPr>
            <w:r>
              <w:t xml:space="preserve">By: </w:t>
            </w:r>
            <w:r w:rsidR="00D861A8">
              <w:t>Seliger</w:t>
            </w:r>
          </w:p>
        </w:tc>
      </w:tr>
      <w:tr w:rsidR="00D953BE" w14:paraId="4EDF540B" w14:textId="77777777" w:rsidTr="00345119">
        <w:tc>
          <w:tcPr>
            <w:tcW w:w="9576" w:type="dxa"/>
          </w:tcPr>
          <w:p w14:paraId="53285F5D" w14:textId="77777777" w:rsidR="008423E4" w:rsidRPr="00861995" w:rsidRDefault="00BB5A36" w:rsidP="005D2F09">
            <w:pPr>
              <w:jc w:val="right"/>
            </w:pPr>
            <w:r>
              <w:t>Public Education</w:t>
            </w:r>
          </w:p>
        </w:tc>
      </w:tr>
      <w:tr w:rsidR="00D953BE" w14:paraId="0F54C9AE" w14:textId="77777777" w:rsidTr="00345119">
        <w:tc>
          <w:tcPr>
            <w:tcW w:w="9576" w:type="dxa"/>
          </w:tcPr>
          <w:p w14:paraId="68A7FAFE" w14:textId="77777777" w:rsidR="008423E4" w:rsidRDefault="00BB5A36" w:rsidP="005D2F09">
            <w:pPr>
              <w:jc w:val="right"/>
            </w:pPr>
            <w:r>
              <w:t>Committee Report (Unamended)</w:t>
            </w:r>
          </w:p>
        </w:tc>
      </w:tr>
    </w:tbl>
    <w:p w14:paraId="42C9BECD" w14:textId="77777777" w:rsidR="008423E4" w:rsidRDefault="008423E4" w:rsidP="005D2F09">
      <w:pPr>
        <w:tabs>
          <w:tab w:val="right" w:pos="9360"/>
        </w:tabs>
      </w:pPr>
    </w:p>
    <w:p w14:paraId="50A986DA" w14:textId="77777777" w:rsidR="008423E4" w:rsidRDefault="008423E4" w:rsidP="005D2F09"/>
    <w:p w14:paraId="12A744DF" w14:textId="77777777" w:rsidR="008423E4" w:rsidRDefault="008423E4" w:rsidP="005D2F0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953BE" w14:paraId="434A57C5" w14:textId="77777777" w:rsidTr="00345119">
        <w:tc>
          <w:tcPr>
            <w:tcW w:w="9576" w:type="dxa"/>
          </w:tcPr>
          <w:p w14:paraId="3609D32A" w14:textId="77777777" w:rsidR="008423E4" w:rsidRPr="00A8133F" w:rsidRDefault="00BB5A36" w:rsidP="005D2F0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3BAC03F" w14:textId="77777777" w:rsidR="005D2F09" w:rsidRDefault="005D2F09" w:rsidP="005D2F09">
            <w:pPr>
              <w:pStyle w:val="NormalWeb"/>
              <w:spacing w:before="0" w:beforeAutospacing="0" w:after="0" w:afterAutospacing="0"/>
              <w:jc w:val="both"/>
            </w:pPr>
          </w:p>
          <w:p w14:paraId="37C0191E" w14:textId="67773861" w:rsidR="008423E4" w:rsidRDefault="00BB5A36" w:rsidP="005D2F09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It has been </w:t>
            </w:r>
            <w:r w:rsidR="00A23EAA" w:rsidRPr="00F870C7">
              <w:t xml:space="preserve">noted </w:t>
            </w:r>
            <w:r>
              <w:t>that the</w:t>
            </w:r>
            <w:r w:rsidR="00A23EAA" w:rsidRPr="00F870C7">
              <w:t xml:space="preserve"> </w:t>
            </w:r>
            <w:r w:rsidR="0045255B">
              <w:t xml:space="preserve">statutory </w:t>
            </w:r>
            <w:r w:rsidR="00A23EAA" w:rsidRPr="00F870C7">
              <w:t xml:space="preserve">definition of </w:t>
            </w:r>
            <w:r w:rsidR="0045255B">
              <w:t>"</w:t>
            </w:r>
            <w:r>
              <w:t>school resource officer</w:t>
            </w:r>
            <w:r w:rsidR="0045255B">
              <w:t>"</w:t>
            </w:r>
            <w:r w:rsidR="00A23EAA" w:rsidRPr="00F870C7">
              <w:t xml:space="preserve"> </w:t>
            </w:r>
            <w:r w:rsidR="00AD5457">
              <w:t xml:space="preserve">is somewhat broad and </w:t>
            </w:r>
            <w:r>
              <w:t>may require clarification fo</w:t>
            </w:r>
            <w:r w:rsidR="0045255B">
              <w:t xml:space="preserve">r purposes of enforcing </w:t>
            </w:r>
            <w:r>
              <w:t>training requirements</w:t>
            </w:r>
            <w:r w:rsidR="00A23EAA" w:rsidRPr="00F870C7">
              <w:t xml:space="preserve">. For example, </w:t>
            </w:r>
            <w:r w:rsidR="0045255B">
              <w:t xml:space="preserve">some </w:t>
            </w:r>
            <w:r w:rsidR="00A23EAA" w:rsidRPr="00F870C7">
              <w:t xml:space="preserve">law enforcement agencies are unsure if they must </w:t>
            </w:r>
            <w:r w:rsidR="00AD5457">
              <w:t>require</w:t>
            </w:r>
            <w:r w:rsidR="00AD5457" w:rsidRPr="00F870C7">
              <w:t xml:space="preserve"> </w:t>
            </w:r>
            <w:r w:rsidR="004226D2">
              <w:t>officers who work at public schools for occasional a</w:t>
            </w:r>
            <w:r w:rsidR="000803F3">
              <w:t>ctivities</w:t>
            </w:r>
            <w:r w:rsidR="004D19ED">
              <w:t>,</w:t>
            </w:r>
            <w:r w:rsidR="00AD5457">
              <w:t xml:space="preserve"> such as sporting events</w:t>
            </w:r>
            <w:r w:rsidR="004D19ED">
              <w:t>,</w:t>
            </w:r>
            <w:r w:rsidR="00A23EAA" w:rsidRPr="00F870C7">
              <w:t xml:space="preserve"> to complete </w:t>
            </w:r>
            <w:r w:rsidR="004D19ED">
              <w:t xml:space="preserve">the </w:t>
            </w:r>
            <w:r w:rsidR="004226D2">
              <w:t>school-based law enforcement</w:t>
            </w:r>
            <w:r w:rsidR="00A23EAA" w:rsidRPr="00F870C7">
              <w:t xml:space="preserve"> training</w:t>
            </w:r>
            <w:r w:rsidR="004D19ED">
              <w:t xml:space="preserve"> required for certification as a school resource officer</w:t>
            </w:r>
            <w:r w:rsidR="00A23EAA" w:rsidRPr="00F870C7">
              <w:t>. S</w:t>
            </w:r>
            <w:r w:rsidR="00A23EAA">
              <w:t>.</w:t>
            </w:r>
            <w:r w:rsidR="00A23EAA" w:rsidRPr="00F870C7">
              <w:t>B</w:t>
            </w:r>
            <w:r w:rsidR="00A23EAA">
              <w:t>.</w:t>
            </w:r>
            <w:r w:rsidR="00A23EAA" w:rsidRPr="00F870C7">
              <w:t xml:space="preserve"> 1191 </w:t>
            </w:r>
            <w:r w:rsidR="000803F3">
              <w:t>amends th</w:t>
            </w:r>
            <w:r w:rsidR="004D19ED">
              <w:t>e</w:t>
            </w:r>
            <w:r w:rsidR="00A23EAA" w:rsidRPr="00F870C7">
              <w:t xml:space="preserve"> </w:t>
            </w:r>
            <w:r w:rsidR="004D19ED">
              <w:t xml:space="preserve">applicable </w:t>
            </w:r>
            <w:r w:rsidR="00A23EAA" w:rsidRPr="00F870C7">
              <w:t xml:space="preserve">definition </w:t>
            </w:r>
            <w:r w:rsidR="004D19ED">
              <w:t xml:space="preserve">of "school resource officer" </w:t>
            </w:r>
            <w:r w:rsidR="000803F3">
              <w:t xml:space="preserve">to </w:t>
            </w:r>
            <w:r w:rsidR="004D19ED">
              <w:t>clarify that</w:t>
            </w:r>
            <w:r w:rsidR="00A23EAA" w:rsidRPr="00F870C7">
              <w:t xml:space="preserve"> a peace officer who provides law enforcement only for </w:t>
            </w:r>
            <w:r w:rsidR="004D19ED">
              <w:t xml:space="preserve">school-related </w:t>
            </w:r>
            <w:r w:rsidR="00A23EAA" w:rsidRPr="00F870C7">
              <w:t>extracurricular activities</w:t>
            </w:r>
            <w:r w:rsidR="000A5869">
              <w:t xml:space="preserve"> </w:t>
            </w:r>
            <w:r w:rsidR="004D19ED">
              <w:t xml:space="preserve">is excluded. </w:t>
            </w:r>
          </w:p>
          <w:p w14:paraId="5F9070F5" w14:textId="77777777" w:rsidR="008423E4" w:rsidRPr="00E26B13" w:rsidRDefault="008423E4" w:rsidP="005D2F09">
            <w:pPr>
              <w:rPr>
                <w:b/>
              </w:rPr>
            </w:pPr>
          </w:p>
        </w:tc>
      </w:tr>
      <w:tr w:rsidR="00D953BE" w14:paraId="25C49659" w14:textId="77777777" w:rsidTr="00345119">
        <w:tc>
          <w:tcPr>
            <w:tcW w:w="9576" w:type="dxa"/>
          </w:tcPr>
          <w:p w14:paraId="16160892" w14:textId="77777777" w:rsidR="0017725B" w:rsidRDefault="00BB5A36" w:rsidP="005D2F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6538102" w14:textId="77777777" w:rsidR="0017725B" w:rsidRDefault="0017725B" w:rsidP="005D2F09">
            <w:pPr>
              <w:rPr>
                <w:b/>
                <w:u w:val="single"/>
              </w:rPr>
            </w:pPr>
          </w:p>
          <w:p w14:paraId="2C891DDE" w14:textId="77777777" w:rsidR="00A23EAA" w:rsidRPr="00A23EAA" w:rsidRDefault="00BB5A36" w:rsidP="005D2F0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14:paraId="234B95F5" w14:textId="77777777" w:rsidR="0017725B" w:rsidRPr="0017725B" w:rsidRDefault="0017725B" w:rsidP="005D2F09">
            <w:pPr>
              <w:rPr>
                <w:b/>
                <w:u w:val="single"/>
              </w:rPr>
            </w:pPr>
          </w:p>
        </w:tc>
      </w:tr>
      <w:tr w:rsidR="00D953BE" w14:paraId="38B76B98" w14:textId="77777777" w:rsidTr="00345119">
        <w:tc>
          <w:tcPr>
            <w:tcW w:w="9576" w:type="dxa"/>
          </w:tcPr>
          <w:p w14:paraId="01C88C9B" w14:textId="77777777" w:rsidR="008423E4" w:rsidRPr="00A8133F" w:rsidRDefault="00BB5A36" w:rsidP="005D2F0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5C6D999" w14:textId="77777777" w:rsidR="008423E4" w:rsidRDefault="008423E4" w:rsidP="005D2F09"/>
          <w:p w14:paraId="38967A68" w14:textId="77777777" w:rsidR="00A23EAA" w:rsidRDefault="00BB5A36" w:rsidP="005D2F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FE2BE9C" w14:textId="77777777" w:rsidR="008423E4" w:rsidRPr="00E21FDC" w:rsidRDefault="008423E4" w:rsidP="005D2F09">
            <w:pPr>
              <w:rPr>
                <w:b/>
              </w:rPr>
            </w:pPr>
          </w:p>
        </w:tc>
      </w:tr>
      <w:tr w:rsidR="00D953BE" w14:paraId="15EBAC02" w14:textId="77777777" w:rsidTr="00345119">
        <w:tc>
          <w:tcPr>
            <w:tcW w:w="9576" w:type="dxa"/>
          </w:tcPr>
          <w:p w14:paraId="6FA7890C" w14:textId="77777777" w:rsidR="008423E4" w:rsidRPr="00A8133F" w:rsidRDefault="00BB5A36" w:rsidP="005D2F0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941819B" w14:textId="77777777" w:rsidR="008423E4" w:rsidRDefault="008423E4" w:rsidP="005D2F09"/>
          <w:p w14:paraId="3115CEAF" w14:textId="217957B6" w:rsidR="009C36CD" w:rsidRPr="009C36CD" w:rsidRDefault="00BB5A36" w:rsidP="005D2F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1191 amends the Occupations Code to </w:t>
            </w:r>
            <w:r w:rsidR="00AD5457">
              <w:t xml:space="preserve">clarify </w:t>
            </w:r>
            <w:r>
              <w:t>that the term "school resource officer" does not include a peace officer who provides law enforcement at a public school or public school event only for extracurricular activities.</w:t>
            </w:r>
          </w:p>
          <w:p w14:paraId="2CA6CBF8" w14:textId="77777777" w:rsidR="008423E4" w:rsidRPr="00835628" w:rsidRDefault="008423E4" w:rsidP="005D2F09">
            <w:pPr>
              <w:rPr>
                <w:b/>
              </w:rPr>
            </w:pPr>
          </w:p>
        </w:tc>
      </w:tr>
      <w:tr w:rsidR="00D953BE" w14:paraId="79989251" w14:textId="77777777" w:rsidTr="00345119">
        <w:tc>
          <w:tcPr>
            <w:tcW w:w="9576" w:type="dxa"/>
          </w:tcPr>
          <w:p w14:paraId="0D328413" w14:textId="77777777" w:rsidR="008423E4" w:rsidRPr="00A8133F" w:rsidRDefault="00BB5A36" w:rsidP="005D2F0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6017AFB" w14:textId="77777777" w:rsidR="008423E4" w:rsidRDefault="008423E4" w:rsidP="005D2F09"/>
          <w:p w14:paraId="61D7E438" w14:textId="77777777" w:rsidR="00A23EAA" w:rsidRDefault="00BB5A36" w:rsidP="005D2F09">
            <w:r>
              <w:t>Septem</w:t>
            </w:r>
            <w:r>
              <w:t>ber 1, 2021.</w:t>
            </w:r>
          </w:p>
          <w:p w14:paraId="325B2DE8" w14:textId="77777777" w:rsidR="008423E4" w:rsidRPr="003624F2" w:rsidRDefault="008423E4" w:rsidP="005D2F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EFCF6E5" w14:textId="77777777" w:rsidR="008423E4" w:rsidRPr="00233FDB" w:rsidRDefault="008423E4" w:rsidP="005D2F09">
            <w:pPr>
              <w:rPr>
                <w:b/>
              </w:rPr>
            </w:pPr>
          </w:p>
        </w:tc>
      </w:tr>
    </w:tbl>
    <w:p w14:paraId="6D32399D" w14:textId="77777777" w:rsidR="008423E4" w:rsidRPr="00BE0E75" w:rsidRDefault="008423E4" w:rsidP="005D2F09">
      <w:pPr>
        <w:jc w:val="both"/>
        <w:rPr>
          <w:rFonts w:ascii="Arial" w:hAnsi="Arial"/>
          <w:sz w:val="16"/>
          <w:szCs w:val="16"/>
        </w:rPr>
      </w:pPr>
    </w:p>
    <w:p w14:paraId="3AD9368B" w14:textId="77777777" w:rsidR="004108C3" w:rsidRPr="008423E4" w:rsidRDefault="004108C3" w:rsidP="005D2F09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D2B34" w14:textId="77777777" w:rsidR="00000000" w:rsidRDefault="00BB5A36">
      <w:r>
        <w:separator/>
      </w:r>
    </w:p>
  </w:endnote>
  <w:endnote w:type="continuationSeparator" w:id="0">
    <w:p w14:paraId="34A941AE" w14:textId="77777777" w:rsidR="00000000" w:rsidRDefault="00BB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030E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953BE" w14:paraId="55EEAD01" w14:textId="77777777" w:rsidTr="009C1E9A">
      <w:trPr>
        <w:cantSplit/>
      </w:trPr>
      <w:tc>
        <w:tcPr>
          <w:tcW w:w="0" w:type="pct"/>
        </w:tcPr>
        <w:p w14:paraId="44E5DE2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188A24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1C5B63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8ED0A1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8A8FC9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53BE" w14:paraId="555B5F54" w14:textId="77777777" w:rsidTr="009C1E9A">
      <w:trPr>
        <w:cantSplit/>
      </w:trPr>
      <w:tc>
        <w:tcPr>
          <w:tcW w:w="0" w:type="pct"/>
        </w:tcPr>
        <w:p w14:paraId="406FE72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0031983" w14:textId="77777777" w:rsidR="00EC379B" w:rsidRPr="009C1E9A" w:rsidRDefault="00BB5A3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27870</w:t>
          </w:r>
        </w:p>
      </w:tc>
      <w:tc>
        <w:tcPr>
          <w:tcW w:w="2453" w:type="pct"/>
        </w:tcPr>
        <w:p w14:paraId="31F66A5E" w14:textId="7586312A" w:rsidR="00EC379B" w:rsidRDefault="00BB5A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62067">
            <w:t>21.139.1660</w:t>
          </w:r>
          <w:r>
            <w:fldChar w:fldCharType="end"/>
          </w:r>
        </w:p>
      </w:tc>
    </w:tr>
    <w:tr w:rsidR="00D953BE" w14:paraId="56393486" w14:textId="77777777" w:rsidTr="009C1E9A">
      <w:trPr>
        <w:cantSplit/>
      </w:trPr>
      <w:tc>
        <w:tcPr>
          <w:tcW w:w="0" w:type="pct"/>
        </w:tcPr>
        <w:p w14:paraId="2D6508C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80ED6B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C511B0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E87AE5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53BE" w14:paraId="565468F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BA0D37E" w14:textId="7ACE70DE" w:rsidR="00EC379B" w:rsidRDefault="00BB5A3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D2F0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3DE684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F4B32B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091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1B429" w14:textId="77777777" w:rsidR="00000000" w:rsidRDefault="00BB5A36">
      <w:r>
        <w:separator/>
      </w:r>
    </w:p>
  </w:footnote>
  <w:footnote w:type="continuationSeparator" w:id="0">
    <w:p w14:paraId="059C81E1" w14:textId="77777777" w:rsidR="00000000" w:rsidRDefault="00BB5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2866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1A6C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C3C3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A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3F3"/>
    <w:rsid w:val="00080D95"/>
    <w:rsid w:val="00090E6B"/>
    <w:rsid w:val="00091B2C"/>
    <w:rsid w:val="00092ABC"/>
    <w:rsid w:val="00097AAF"/>
    <w:rsid w:val="00097D13"/>
    <w:rsid w:val="000A4893"/>
    <w:rsid w:val="000A54E0"/>
    <w:rsid w:val="000A5869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1D48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6D2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67CB"/>
    <w:rsid w:val="00447018"/>
    <w:rsid w:val="00450561"/>
    <w:rsid w:val="00450A40"/>
    <w:rsid w:val="00451D7C"/>
    <w:rsid w:val="0045255B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4428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9ED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0C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0280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2F09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65C7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3EAA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06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545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6E60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A36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21D3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466F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3E3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61A8"/>
    <w:rsid w:val="00D91B92"/>
    <w:rsid w:val="00D926B3"/>
    <w:rsid w:val="00D92F63"/>
    <w:rsid w:val="00D947B6"/>
    <w:rsid w:val="00D953BE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4E73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70C7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880639-22C8-4DE9-AA21-6BD0C0A1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23EAA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A23E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3E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3E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3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3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1284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SB01191 (Committee Report (Unamended))</vt:lpstr>
    </vt:vector>
  </TitlesOfParts>
  <Company>State of Texas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27870</dc:subject>
  <dc:creator>State of Texas</dc:creator>
  <dc:description>SB 1191 by Seliger-(H)Public Education</dc:description>
  <cp:lastModifiedBy>Lauren Bustamante</cp:lastModifiedBy>
  <cp:revision>2</cp:revision>
  <cp:lastPrinted>2003-11-26T17:21:00Z</cp:lastPrinted>
  <dcterms:created xsi:type="dcterms:W3CDTF">2021-05-19T23:05:00Z</dcterms:created>
  <dcterms:modified xsi:type="dcterms:W3CDTF">2021-05-19T23:05:00Z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21.139.1660</vt:lpwstr>
  </property>
</Properties>
</file>