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D1DFD" w14:paraId="3FD44738" w14:textId="77777777" w:rsidTr="00FC0697">
        <w:tc>
          <w:tcPr>
            <w:tcW w:w="9576" w:type="dxa"/>
            <w:noWrap/>
          </w:tcPr>
          <w:p w14:paraId="06C7F37A" w14:textId="77777777" w:rsidR="008423E4" w:rsidRPr="0022177D" w:rsidRDefault="00AB1E84" w:rsidP="00FA2844">
            <w:pPr>
              <w:pStyle w:val="Heading1"/>
            </w:pPr>
            <w:bookmarkStart w:id="0" w:name="_GoBack"/>
            <w:bookmarkEnd w:id="0"/>
            <w:r w:rsidRPr="00631897">
              <w:t>BILL ANALYSIS</w:t>
            </w:r>
          </w:p>
        </w:tc>
      </w:tr>
    </w:tbl>
    <w:p w14:paraId="4DBCF627" w14:textId="77777777" w:rsidR="008423E4" w:rsidRPr="0022177D" w:rsidRDefault="008423E4" w:rsidP="00FA2844">
      <w:pPr>
        <w:jc w:val="center"/>
      </w:pPr>
    </w:p>
    <w:p w14:paraId="653C0298" w14:textId="77777777" w:rsidR="008423E4" w:rsidRPr="00B31F0E" w:rsidRDefault="008423E4" w:rsidP="00FA2844"/>
    <w:p w14:paraId="4A3C658C" w14:textId="77777777" w:rsidR="008423E4" w:rsidRPr="00742794" w:rsidRDefault="008423E4" w:rsidP="00FA2844">
      <w:pPr>
        <w:tabs>
          <w:tab w:val="right" w:pos="9360"/>
        </w:tabs>
      </w:pPr>
    </w:p>
    <w:tbl>
      <w:tblPr>
        <w:tblW w:w="0" w:type="auto"/>
        <w:tblLayout w:type="fixed"/>
        <w:tblLook w:val="01E0" w:firstRow="1" w:lastRow="1" w:firstColumn="1" w:lastColumn="1" w:noHBand="0" w:noVBand="0"/>
      </w:tblPr>
      <w:tblGrid>
        <w:gridCol w:w="9576"/>
      </w:tblGrid>
      <w:tr w:rsidR="002D1DFD" w14:paraId="38250758" w14:textId="77777777" w:rsidTr="00FC0697">
        <w:tc>
          <w:tcPr>
            <w:tcW w:w="9576" w:type="dxa"/>
          </w:tcPr>
          <w:p w14:paraId="0A108E05" w14:textId="5C597274" w:rsidR="008423E4" w:rsidRPr="00861995" w:rsidRDefault="00AB1E84" w:rsidP="00FA2844">
            <w:pPr>
              <w:jc w:val="right"/>
            </w:pPr>
            <w:r>
              <w:t>C.S.S.B. 1267</w:t>
            </w:r>
          </w:p>
        </w:tc>
      </w:tr>
      <w:tr w:rsidR="002D1DFD" w14:paraId="7593769A" w14:textId="77777777" w:rsidTr="00FC0697">
        <w:tc>
          <w:tcPr>
            <w:tcW w:w="9576" w:type="dxa"/>
          </w:tcPr>
          <w:p w14:paraId="7F979747" w14:textId="47CA449A" w:rsidR="008423E4" w:rsidRPr="00861995" w:rsidRDefault="00AB1E84" w:rsidP="00FA2844">
            <w:pPr>
              <w:jc w:val="right"/>
            </w:pPr>
            <w:r>
              <w:t xml:space="preserve">By: </w:t>
            </w:r>
            <w:r w:rsidR="004F09F7">
              <w:t>West</w:t>
            </w:r>
          </w:p>
        </w:tc>
      </w:tr>
      <w:tr w:rsidR="002D1DFD" w14:paraId="07DB1249" w14:textId="77777777" w:rsidTr="00FC0697">
        <w:tc>
          <w:tcPr>
            <w:tcW w:w="9576" w:type="dxa"/>
          </w:tcPr>
          <w:p w14:paraId="3539DCDE" w14:textId="4BCE692D" w:rsidR="008423E4" w:rsidRPr="00861995" w:rsidRDefault="00AB1E84" w:rsidP="00FA2844">
            <w:pPr>
              <w:jc w:val="right"/>
            </w:pPr>
            <w:r>
              <w:t>Public Education</w:t>
            </w:r>
          </w:p>
        </w:tc>
      </w:tr>
      <w:tr w:rsidR="002D1DFD" w14:paraId="486C16A6" w14:textId="77777777" w:rsidTr="00FC0697">
        <w:tc>
          <w:tcPr>
            <w:tcW w:w="9576" w:type="dxa"/>
          </w:tcPr>
          <w:p w14:paraId="7A5921A1" w14:textId="7ECB1ECD" w:rsidR="008423E4" w:rsidRDefault="00AB1E84" w:rsidP="00FA2844">
            <w:pPr>
              <w:jc w:val="right"/>
            </w:pPr>
            <w:r>
              <w:t>Committee Report (Substituted)</w:t>
            </w:r>
          </w:p>
        </w:tc>
      </w:tr>
    </w:tbl>
    <w:p w14:paraId="75ADAD34" w14:textId="77777777" w:rsidR="008423E4" w:rsidRDefault="008423E4" w:rsidP="00FA2844">
      <w:pPr>
        <w:tabs>
          <w:tab w:val="right" w:pos="9360"/>
        </w:tabs>
      </w:pPr>
    </w:p>
    <w:p w14:paraId="22DA87FF" w14:textId="77777777" w:rsidR="008423E4" w:rsidRDefault="008423E4" w:rsidP="00FA2844"/>
    <w:p w14:paraId="34A00EE4" w14:textId="77777777" w:rsidR="008423E4" w:rsidRDefault="008423E4" w:rsidP="00FA2844"/>
    <w:tbl>
      <w:tblPr>
        <w:tblW w:w="0" w:type="auto"/>
        <w:tblCellMar>
          <w:left w:w="115" w:type="dxa"/>
          <w:right w:w="115" w:type="dxa"/>
        </w:tblCellMar>
        <w:tblLook w:val="01E0" w:firstRow="1" w:lastRow="1" w:firstColumn="1" w:lastColumn="1" w:noHBand="0" w:noVBand="0"/>
      </w:tblPr>
      <w:tblGrid>
        <w:gridCol w:w="9360"/>
      </w:tblGrid>
      <w:tr w:rsidR="002D1DFD" w14:paraId="3BD97E8F" w14:textId="77777777" w:rsidTr="00FC0697">
        <w:tc>
          <w:tcPr>
            <w:tcW w:w="9576" w:type="dxa"/>
          </w:tcPr>
          <w:p w14:paraId="7B67FEB7" w14:textId="77777777" w:rsidR="008423E4" w:rsidRPr="00A8133F" w:rsidRDefault="00AB1E84" w:rsidP="00FA2844">
            <w:pPr>
              <w:rPr>
                <w:b/>
              </w:rPr>
            </w:pPr>
            <w:r w:rsidRPr="009C1E9A">
              <w:rPr>
                <w:b/>
                <w:u w:val="single"/>
              </w:rPr>
              <w:t>BACKGROUND AND PURPOSE</w:t>
            </w:r>
            <w:r>
              <w:rPr>
                <w:b/>
              </w:rPr>
              <w:t xml:space="preserve"> </w:t>
            </w:r>
          </w:p>
          <w:p w14:paraId="5FA3B408" w14:textId="77777777" w:rsidR="008423E4" w:rsidRDefault="008423E4" w:rsidP="00FA2844"/>
          <w:p w14:paraId="263E72FF" w14:textId="7325D982" w:rsidR="008423E4" w:rsidRDefault="00AB1E84" w:rsidP="00FA2844">
            <w:pPr>
              <w:pStyle w:val="Header"/>
              <w:tabs>
                <w:tab w:val="clear" w:pos="4320"/>
                <w:tab w:val="clear" w:pos="8640"/>
              </w:tabs>
              <w:jc w:val="both"/>
            </w:pPr>
            <w:r>
              <w:t xml:space="preserve">A </w:t>
            </w:r>
            <w:r w:rsidR="00634EE5">
              <w:t>work</w:t>
            </w:r>
            <w:r w:rsidR="002E3BA7">
              <w:t xml:space="preserve"> </w:t>
            </w:r>
            <w:r w:rsidR="00634EE5">
              <w:t xml:space="preserve">group was formed in response to </w:t>
            </w:r>
            <w:r>
              <w:t>a</w:t>
            </w:r>
            <w:r w:rsidR="00634EE5">
              <w:t xml:space="preserve"> Senate </w:t>
            </w:r>
            <w:r w:rsidR="007B1EC6">
              <w:t xml:space="preserve">Education Committee </w:t>
            </w:r>
            <w:r w:rsidR="00634EE5">
              <w:t>interim charge to review existing continuing education, professional development</w:t>
            </w:r>
            <w:r w:rsidR="004D1B55">
              <w:t>,</w:t>
            </w:r>
            <w:r w:rsidR="00634EE5">
              <w:t xml:space="preserve"> and </w:t>
            </w:r>
            <w:r w:rsidR="007B1EC6">
              <w:t xml:space="preserve">other </w:t>
            </w:r>
            <w:r w:rsidR="00634EE5">
              <w:t>training</w:t>
            </w:r>
            <w:r w:rsidR="004D1B55">
              <w:t xml:space="preserve"> requirements</w:t>
            </w:r>
            <w:r w:rsidR="00634EE5">
              <w:t xml:space="preserve"> for </w:t>
            </w:r>
            <w:r w:rsidR="004D1B55">
              <w:t>educators</w:t>
            </w:r>
            <w:r w:rsidR="00634EE5">
              <w:t xml:space="preserve"> and</w:t>
            </w:r>
            <w:r w:rsidR="00FE0AB0">
              <w:t xml:space="preserve"> to</w:t>
            </w:r>
            <w:r w:rsidR="00634EE5">
              <w:t xml:space="preserve"> examine whether </w:t>
            </w:r>
            <w:r w:rsidR="007B1EC6">
              <w:t xml:space="preserve">those requirements </w:t>
            </w:r>
            <w:r w:rsidR="00634EE5">
              <w:t xml:space="preserve">should be </w:t>
            </w:r>
            <w:r w:rsidR="00EF1697">
              <w:t>reduced,</w:t>
            </w:r>
            <w:r w:rsidR="00634EE5">
              <w:t xml:space="preserve"> eliminated</w:t>
            </w:r>
            <w:r w:rsidR="00EF1697">
              <w:t>, or consolidated</w:t>
            </w:r>
            <w:r w:rsidR="00634EE5">
              <w:t xml:space="preserve"> to improve student academic outcomes. </w:t>
            </w:r>
            <w:r>
              <w:t>C.S.</w:t>
            </w:r>
            <w:r w:rsidR="00634EE5">
              <w:t xml:space="preserve">S.B. 1267 </w:t>
            </w:r>
            <w:r>
              <w:t>seeks to implement the recommendations of t</w:t>
            </w:r>
            <w:r>
              <w:t>his work</w:t>
            </w:r>
            <w:r w:rsidR="002E3BA7">
              <w:t xml:space="preserve"> </w:t>
            </w:r>
            <w:r>
              <w:t xml:space="preserve">group by requiring </w:t>
            </w:r>
            <w:r w:rsidR="00B40A3F">
              <w:t>the State Board for Educator Certification to publish</w:t>
            </w:r>
            <w:r w:rsidR="00634EE5">
              <w:t xml:space="preserve"> a clearinghouse of </w:t>
            </w:r>
            <w:r w:rsidR="00B40A3F">
              <w:t xml:space="preserve">continuing education and </w:t>
            </w:r>
            <w:r w:rsidR="00634EE5">
              <w:t>training requirements</w:t>
            </w:r>
            <w:r w:rsidR="00B40A3F">
              <w:t>,</w:t>
            </w:r>
            <w:r w:rsidR="00EF1697">
              <w:t xml:space="preserve"> </w:t>
            </w:r>
            <w:r w:rsidR="004D1B55">
              <w:t>providing for the</w:t>
            </w:r>
            <w:r w:rsidR="00634EE5">
              <w:t xml:space="preserve"> review and adoption of professional </w:t>
            </w:r>
            <w:r w:rsidR="004D1B55">
              <w:t xml:space="preserve">development </w:t>
            </w:r>
            <w:r w:rsidR="00634EE5">
              <w:t>policies</w:t>
            </w:r>
            <w:r w:rsidR="00EF1697">
              <w:t xml:space="preserve">, </w:t>
            </w:r>
            <w:r w:rsidR="00634EE5">
              <w:t>consolidat</w:t>
            </w:r>
            <w:r w:rsidR="00EF1697">
              <w:t>ing</w:t>
            </w:r>
            <w:r w:rsidR="00634EE5">
              <w:t xml:space="preserve"> duplicative training</w:t>
            </w:r>
            <w:r w:rsidR="00EF1697">
              <w:t>,</w:t>
            </w:r>
            <w:r>
              <w:t xml:space="preserve"> and</w:t>
            </w:r>
            <w:r w:rsidR="00634EE5">
              <w:t xml:space="preserve"> </w:t>
            </w:r>
            <w:r>
              <w:t>r</w:t>
            </w:r>
            <w:r w:rsidR="00634EE5">
              <w:t>efin</w:t>
            </w:r>
            <w:r w:rsidR="00EF1697">
              <w:t>ing</w:t>
            </w:r>
            <w:r w:rsidR="00634EE5">
              <w:t xml:space="preserve"> </w:t>
            </w:r>
            <w:r w:rsidR="00B40A3F">
              <w:t xml:space="preserve">related </w:t>
            </w:r>
            <w:r w:rsidR="00634EE5">
              <w:t xml:space="preserve">record-keeping and reporting requirements </w:t>
            </w:r>
            <w:r w:rsidR="00EF1697">
              <w:t>for</w:t>
            </w:r>
            <w:r w:rsidR="00634EE5">
              <w:t xml:space="preserve"> public school</w:t>
            </w:r>
            <w:r w:rsidR="00EF1697">
              <w:t xml:space="preserve"> districts and open-enrollment charter schools</w:t>
            </w:r>
            <w:r>
              <w:t>.</w:t>
            </w:r>
          </w:p>
          <w:p w14:paraId="44CE5D2E" w14:textId="77777777" w:rsidR="008423E4" w:rsidRPr="00E26B13" w:rsidRDefault="008423E4" w:rsidP="00FA2844">
            <w:pPr>
              <w:rPr>
                <w:b/>
              </w:rPr>
            </w:pPr>
          </w:p>
        </w:tc>
      </w:tr>
      <w:tr w:rsidR="002D1DFD" w14:paraId="0430A1C5" w14:textId="77777777" w:rsidTr="00FC0697">
        <w:tc>
          <w:tcPr>
            <w:tcW w:w="9576" w:type="dxa"/>
          </w:tcPr>
          <w:p w14:paraId="21D90D6A" w14:textId="77777777" w:rsidR="0017725B" w:rsidRDefault="00AB1E84" w:rsidP="00FA2844">
            <w:pPr>
              <w:rPr>
                <w:b/>
                <w:u w:val="single"/>
              </w:rPr>
            </w:pPr>
            <w:r>
              <w:rPr>
                <w:b/>
                <w:u w:val="single"/>
              </w:rPr>
              <w:t>CRIMINAL JUSTICE IMPACT</w:t>
            </w:r>
          </w:p>
          <w:p w14:paraId="1EE470B4" w14:textId="77777777" w:rsidR="0017725B" w:rsidRDefault="0017725B" w:rsidP="00FA2844">
            <w:pPr>
              <w:rPr>
                <w:b/>
                <w:u w:val="single"/>
              </w:rPr>
            </w:pPr>
          </w:p>
          <w:p w14:paraId="3CC47106" w14:textId="77777777" w:rsidR="00DE2C26" w:rsidRPr="00DE2C26" w:rsidRDefault="00AB1E84" w:rsidP="00FA2844">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5730BF88" w14:textId="77777777" w:rsidR="0017725B" w:rsidRPr="0017725B" w:rsidRDefault="0017725B" w:rsidP="00FA2844">
            <w:pPr>
              <w:rPr>
                <w:b/>
                <w:u w:val="single"/>
              </w:rPr>
            </w:pPr>
          </w:p>
        </w:tc>
      </w:tr>
      <w:tr w:rsidR="002D1DFD" w14:paraId="4B2D01EE" w14:textId="77777777" w:rsidTr="00FC0697">
        <w:tc>
          <w:tcPr>
            <w:tcW w:w="9576" w:type="dxa"/>
          </w:tcPr>
          <w:p w14:paraId="58BAC27B" w14:textId="77777777" w:rsidR="008423E4" w:rsidRPr="00A8133F" w:rsidRDefault="00AB1E84" w:rsidP="00FA2844">
            <w:pPr>
              <w:rPr>
                <w:b/>
              </w:rPr>
            </w:pPr>
            <w:r w:rsidRPr="009C1E9A">
              <w:rPr>
                <w:b/>
                <w:u w:val="single"/>
              </w:rPr>
              <w:t>RULEMAKING AUTHORITY</w:t>
            </w:r>
            <w:r>
              <w:rPr>
                <w:b/>
              </w:rPr>
              <w:t xml:space="preserve"> </w:t>
            </w:r>
          </w:p>
          <w:p w14:paraId="0FC3C034" w14:textId="77777777" w:rsidR="008423E4" w:rsidRDefault="008423E4" w:rsidP="00FA2844"/>
          <w:p w14:paraId="63B1445C" w14:textId="77777777" w:rsidR="00DE2C26" w:rsidRDefault="00AB1E84" w:rsidP="00FA2844">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14:paraId="2298637A" w14:textId="77777777" w:rsidR="008423E4" w:rsidRPr="00E21FDC" w:rsidRDefault="008423E4" w:rsidP="00FA2844">
            <w:pPr>
              <w:rPr>
                <w:b/>
              </w:rPr>
            </w:pPr>
          </w:p>
        </w:tc>
      </w:tr>
      <w:tr w:rsidR="002D1DFD" w14:paraId="0F29ED12" w14:textId="77777777" w:rsidTr="00FC0697">
        <w:tc>
          <w:tcPr>
            <w:tcW w:w="9576" w:type="dxa"/>
          </w:tcPr>
          <w:p w14:paraId="18AFF3A9" w14:textId="77777777" w:rsidR="008423E4" w:rsidRPr="00A8133F" w:rsidRDefault="00AB1E84" w:rsidP="00FA2844">
            <w:pPr>
              <w:rPr>
                <w:b/>
              </w:rPr>
            </w:pPr>
            <w:r w:rsidRPr="009C1E9A">
              <w:rPr>
                <w:b/>
                <w:u w:val="single"/>
              </w:rPr>
              <w:t>ANALYSIS</w:t>
            </w:r>
            <w:r>
              <w:rPr>
                <w:b/>
              </w:rPr>
              <w:t xml:space="preserve"> </w:t>
            </w:r>
          </w:p>
          <w:p w14:paraId="312358F6" w14:textId="77777777" w:rsidR="008423E4" w:rsidRDefault="008423E4" w:rsidP="00FA2844"/>
          <w:p w14:paraId="130DEC8D" w14:textId="0F7C6F1A" w:rsidR="004D1B55" w:rsidRDefault="00AB1E84" w:rsidP="00FA2844">
            <w:pPr>
              <w:pStyle w:val="Header"/>
              <w:tabs>
                <w:tab w:val="clear" w:pos="4320"/>
                <w:tab w:val="clear" w:pos="8640"/>
              </w:tabs>
              <w:jc w:val="both"/>
            </w:pPr>
            <w:r>
              <w:t>C.S.</w:t>
            </w:r>
            <w:r w:rsidR="00285435">
              <w:t>S</w:t>
            </w:r>
            <w:r w:rsidR="00BF4F59">
              <w:t xml:space="preserve">.B. </w:t>
            </w:r>
            <w:r w:rsidR="00285435">
              <w:t>1267</w:t>
            </w:r>
            <w:r w:rsidR="00BF4F59">
              <w:t xml:space="preserve"> amends the Education Code </w:t>
            </w:r>
            <w:r>
              <w:t>to require the State Board for Educator Certification (SBEC) to publish</w:t>
            </w:r>
            <w:r w:rsidR="00EF1697">
              <w:t>, not later than June 1, 2022,</w:t>
            </w:r>
            <w:r>
              <w:t xml:space="preserve"> a comprehensi</w:t>
            </w:r>
            <w:r w:rsidR="00EF1697">
              <w:t>ve clearinghouse of information</w:t>
            </w:r>
            <w:r>
              <w:t xml:space="preserve"> regarding continuing education and training requirements </w:t>
            </w:r>
            <w:r w:rsidR="00C92B1B">
              <w:t>for</w:t>
            </w:r>
            <w:r>
              <w:t xml:space="preserve"> educators and other school personnel</w:t>
            </w:r>
            <w:r w:rsidR="00C92B1B">
              <w:t xml:space="preserve">, including best practices and industry recommendations for the frequency of such training. </w:t>
            </w:r>
            <w:r>
              <w:t xml:space="preserve">The bill requires </w:t>
            </w:r>
            <w:r w:rsidR="00C92B1B">
              <w:t xml:space="preserve">the </w:t>
            </w:r>
            <w:r>
              <w:t>SBEC to establish a clearinghouse advisory group consisting of educators and representatives of organizations that represent educators to review and provide input regarding th</w:t>
            </w:r>
            <w:r w:rsidR="00C92B1B">
              <w:t>ose</w:t>
            </w:r>
            <w:r>
              <w:t xml:space="preserve"> best practices and industry recommendations</w:t>
            </w:r>
            <w:r w:rsidR="00C865E9">
              <w:t>. The bill</w:t>
            </w:r>
            <w:r w:rsidR="00F40CCC">
              <w:t xml:space="preserve"> requires the clearinghouse to be published in consultation with the advisory group</w:t>
            </w:r>
            <w:r w:rsidR="00C865E9">
              <w:t xml:space="preserve"> and requires the SBEC to ensure the clearinghouse reflects the group's input</w:t>
            </w:r>
            <w:r w:rsidR="00F40CCC">
              <w:t>. The bill requires the advisory group, not later than December 1 of each even-numbered year, to complete a review of the clearinghouse and submit a report to the legislature of the group's recommendations regarding whether any required continuing education or training may be reduced, eliminated, or consolidated.</w:t>
            </w:r>
          </w:p>
          <w:p w14:paraId="4E858431" w14:textId="233186D6" w:rsidR="004D1B55" w:rsidRDefault="004D1B55" w:rsidP="00FA2844">
            <w:pPr>
              <w:pStyle w:val="Header"/>
              <w:tabs>
                <w:tab w:val="clear" w:pos="4320"/>
                <w:tab w:val="clear" w:pos="8640"/>
              </w:tabs>
              <w:jc w:val="both"/>
            </w:pPr>
          </w:p>
          <w:p w14:paraId="3E0E8906" w14:textId="5C599F8D" w:rsidR="00F40CCC" w:rsidRDefault="00AB1E84" w:rsidP="00FA2844">
            <w:pPr>
              <w:pStyle w:val="Header"/>
              <w:tabs>
                <w:tab w:val="clear" w:pos="4320"/>
                <w:tab w:val="clear" w:pos="8640"/>
              </w:tabs>
              <w:jc w:val="both"/>
            </w:pPr>
            <w:r>
              <w:t>C.S.S.B. 1267 requires</w:t>
            </w:r>
            <w:r w:rsidRPr="005F618F">
              <w:t xml:space="preserve"> </w:t>
            </w:r>
            <w:r>
              <w:t xml:space="preserve">the </w:t>
            </w:r>
            <w:r w:rsidRPr="005F618F">
              <w:t xml:space="preserve">board of trustees of a </w:t>
            </w:r>
            <w:r>
              <w:t xml:space="preserve">public school </w:t>
            </w:r>
            <w:r w:rsidRPr="005F618F">
              <w:t xml:space="preserve">district and the governing body of an open-enrollment charter school, to the extent applicable, </w:t>
            </w:r>
            <w:r w:rsidR="00BC32A5">
              <w:t xml:space="preserve">to </w:t>
            </w:r>
            <w:r w:rsidR="00BC32A5" w:rsidRPr="005F618F">
              <w:t xml:space="preserve">adopt </w:t>
            </w:r>
            <w:r w:rsidR="00BC32A5">
              <w:t xml:space="preserve">a professional development policy not later than August 1, 2022, and </w:t>
            </w:r>
            <w:r>
              <w:t xml:space="preserve">to </w:t>
            </w:r>
            <w:r w:rsidRPr="005F618F">
              <w:t>annually review the clearinghouse</w:t>
            </w:r>
            <w:r>
              <w:t>. The bil</w:t>
            </w:r>
            <w:r>
              <w:t xml:space="preserve">l requires the </w:t>
            </w:r>
            <w:r w:rsidR="00BC32A5">
              <w:t xml:space="preserve">adopted </w:t>
            </w:r>
            <w:r>
              <w:t xml:space="preserve">policy to be guided by </w:t>
            </w:r>
            <w:r w:rsidRPr="005F618F">
              <w:t xml:space="preserve">the </w:t>
            </w:r>
            <w:r w:rsidR="00BC32A5">
              <w:t xml:space="preserve">training </w:t>
            </w:r>
            <w:r w:rsidRPr="005F618F">
              <w:t>recommendations</w:t>
            </w:r>
            <w:r>
              <w:t xml:space="preserve"> </w:t>
            </w:r>
            <w:r w:rsidRPr="005F618F">
              <w:t>in the clearinghouse</w:t>
            </w:r>
            <w:r>
              <w:t xml:space="preserve">, </w:t>
            </w:r>
            <w:r w:rsidR="0012611A">
              <w:t xml:space="preserve">to </w:t>
            </w:r>
            <w:r>
              <w:t>note any differences in the policy from th</w:t>
            </w:r>
            <w:r w:rsidR="0012611A">
              <w:t>ose</w:t>
            </w:r>
            <w:r>
              <w:t xml:space="preserve"> recommendations, and </w:t>
            </w:r>
            <w:r w:rsidR="0012611A">
              <w:t xml:space="preserve">to </w:t>
            </w:r>
            <w:r>
              <w:t xml:space="preserve">include a schedule of all </w:t>
            </w:r>
            <w:r w:rsidRPr="005F618F">
              <w:t xml:space="preserve">training </w:t>
            </w:r>
            <w:r>
              <w:t xml:space="preserve">required for </w:t>
            </w:r>
            <w:r w:rsidR="0012611A">
              <w:t xml:space="preserve">district or </w:t>
            </w:r>
            <w:r w:rsidR="008E4911">
              <w:t xml:space="preserve">charter </w:t>
            </w:r>
            <w:r w:rsidR="0012611A">
              <w:t>school educators or other</w:t>
            </w:r>
            <w:r>
              <w:t xml:space="preserve"> personnel</w:t>
            </w:r>
            <w:r w:rsidRPr="005F618F">
              <w:t>.</w:t>
            </w:r>
            <w:r>
              <w:t xml:space="preserve"> The bill establishes that, t</w:t>
            </w:r>
            <w:r w:rsidRPr="008059FE">
              <w:t xml:space="preserve">o the extent of any conflict, a </w:t>
            </w:r>
            <w:r w:rsidR="00BC32A5">
              <w:t xml:space="preserve">statutory </w:t>
            </w:r>
            <w:r w:rsidRPr="008059FE">
              <w:t xml:space="preserve">frequency requirement for the completion of training </w:t>
            </w:r>
            <w:r>
              <w:t>prevails over a frequency requirement included in the district or charter school policy</w:t>
            </w:r>
            <w:r w:rsidRPr="008059FE">
              <w:t>.</w:t>
            </w:r>
            <w:r>
              <w:t xml:space="preserve"> The bill prohibits the co</w:t>
            </w:r>
            <w:r>
              <w:t xml:space="preserve">mmissioner </w:t>
            </w:r>
            <w:r w:rsidR="00EE35CD">
              <w:t xml:space="preserve">of education </w:t>
            </w:r>
            <w:r>
              <w:t xml:space="preserve">from adopting rules regarding a required frequency for the completion of training unless a frequency is provided by statute and the commissioner is granted explicit rulemaking authority related to that training. </w:t>
            </w:r>
          </w:p>
          <w:p w14:paraId="00078E41" w14:textId="742091F3" w:rsidR="00F40CCC" w:rsidRDefault="00F40CCC" w:rsidP="00FA2844">
            <w:pPr>
              <w:pStyle w:val="Header"/>
              <w:tabs>
                <w:tab w:val="clear" w:pos="4320"/>
                <w:tab w:val="clear" w:pos="8640"/>
              </w:tabs>
              <w:jc w:val="both"/>
            </w:pPr>
          </w:p>
          <w:p w14:paraId="1F564A88" w14:textId="77777777" w:rsidR="00042188" w:rsidRDefault="00AB1E84" w:rsidP="00FA2844">
            <w:pPr>
              <w:pStyle w:val="Header"/>
              <w:jc w:val="both"/>
            </w:pPr>
            <w:r>
              <w:t>C.S.S.B. 1267 requ</w:t>
            </w:r>
            <w:r>
              <w:t>ires the following to be implemented in accordance with the professional development policy adopted by a district:</w:t>
            </w:r>
          </w:p>
          <w:p w14:paraId="4C75F7EF" w14:textId="5127C970" w:rsidR="00042188" w:rsidRDefault="00AB1E84" w:rsidP="00FA2844">
            <w:pPr>
              <w:pStyle w:val="Header"/>
              <w:numPr>
                <w:ilvl w:val="0"/>
                <w:numId w:val="8"/>
              </w:numPr>
              <w:ind w:left="720"/>
              <w:jc w:val="both"/>
            </w:pPr>
            <w:r>
              <w:t xml:space="preserve">the district's </w:t>
            </w:r>
            <w:r w:rsidR="00FA4E52">
              <w:t>provision of</w:t>
            </w:r>
            <w:r>
              <w:t xml:space="preserve"> instruction related to cardiopulmonary resuscitation and the use of an automated external defibrillator;</w:t>
            </w:r>
          </w:p>
          <w:p w14:paraId="64B55A59" w14:textId="1485C5EE" w:rsidR="00042188" w:rsidRDefault="00AB1E84" w:rsidP="00FA2844">
            <w:pPr>
              <w:pStyle w:val="Header"/>
              <w:numPr>
                <w:ilvl w:val="0"/>
                <w:numId w:val="8"/>
              </w:numPr>
              <w:ind w:left="720"/>
              <w:jc w:val="both"/>
            </w:pPr>
            <w:r>
              <w:t xml:space="preserve"> the ado</w:t>
            </w:r>
            <w:r>
              <w:t>ption of district procedures relating to certification in cardiopulmonary resuscitation and first aid</w:t>
            </w:r>
            <w:r w:rsidR="00FA4E52">
              <w:t xml:space="preserve"> for certain employees</w:t>
            </w:r>
            <w:r>
              <w:t xml:space="preserve">; </w:t>
            </w:r>
          </w:p>
          <w:p w14:paraId="1C57EFF6" w14:textId="5B807E36" w:rsidR="00042188" w:rsidRDefault="00AB1E84" w:rsidP="00FA2844">
            <w:pPr>
              <w:pStyle w:val="Header"/>
              <w:numPr>
                <w:ilvl w:val="0"/>
                <w:numId w:val="8"/>
              </w:numPr>
              <w:ind w:left="720"/>
              <w:jc w:val="both"/>
            </w:pPr>
            <w:r>
              <w:t>the completion of the University Interscholastic League (UIL) safety training program by specified persons;</w:t>
            </w:r>
          </w:p>
          <w:p w14:paraId="208BFBD5" w14:textId="307AB9D9" w:rsidR="00042188" w:rsidRDefault="00AB1E84" w:rsidP="00FA2844">
            <w:pPr>
              <w:pStyle w:val="Header"/>
              <w:numPr>
                <w:ilvl w:val="0"/>
                <w:numId w:val="8"/>
              </w:numPr>
              <w:ind w:left="720"/>
              <w:jc w:val="both"/>
            </w:pPr>
            <w:r>
              <w:t>staff develop</w:t>
            </w:r>
            <w:r w:rsidR="003C1516">
              <w:t>ment</w:t>
            </w:r>
            <w:r>
              <w:t xml:space="preserve"> trai</w:t>
            </w:r>
            <w:r>
              <w:t>ning</w:t>
            </w:r>
            <w:r w:rsidR="008B524D">
              <w:t xml:space="preserve"> </w:t>
            </w:r>
            <w:r w:rsidR="005A2515">
              <w:t xml:space="preserve">required for an educator other than a principal </w:t>
            </w:r>
            <w:r>
              <w:t>relating to suicide prevention, strategies for establishing and maintaining positive relationships among students, and bullying incidents;</w:t>
            </w:r>
          </w:p>
          <w:p w14:paraId="094BF8E2" w14:textId="4BA139EE" w:rsidR="005A2515" w:rsidRDefault="00AB1E84" w:rsidP="00FA2844">
            <w:pPr>
              <w:pStyle w:val="Header"/>
              <w:numPr>
                <w:ilvl w:val="0"/>
                <w:numId w:val="8"/>
              </w:numPr>
              <w:ind w:left="720"/>
              <w:jc w:val="both"/>
            </w:pPr>
            <w:r>
              <w:t>other suicide prevention training</w:t>
            </w:r>
            <w:r w:rsidR="00522772">
              <w:t xml:space="preserve"> programs, as applicable</w:t>
            </w:r>
            <w:r>
              <w:t>;</w:t>
            </w:r>
          </w:p>
          <w:p w14:paraId="1D14CF22" w14:textId="6510A6FD" w:rsidR="00042188" w:rsidRDefault="00AB1E84" w:rsidP="00FA2844">
            <w:pPr>
              <w:pStyle w:val="Header"/>
              <w:numPr>
                <w:ilvl w:val="0"/>
                <w:numId w:val="8"/>
              </w:numPr>
              <w:ind w:left="720"/>
              <w:jc w:val="both"/>
            </w:pPr>
            <w:r>
              <w:t>train</w:t>
            </w:r>
            <w:r>
              <w:t xml:space="preserve">ing </w:t>
            </w:r>
            <w:r w:rsidR="0056711C">
              <w:t>relating to prevention and recognition of</w:t>
            </w:r>
            <w:r w:rsidRPr="0057120C">
              <w:t xml:space="preserve"> sexual abuse, sex trafficking, and other maltreatment of children</w:t>
            </w:r>
            <w:r>
              <w:t xml:space="preserve">; </w:t>
            </w:r>
          </w:p>
          <w:p w14:paraId="425B0C51" w14:textId="212B2CEB" w:rsidR="00042188" w:rsidRDefault="00AB1E84" w:rsidP="00FA2844">
            <w:pPr>
              <w:pStyle w:val="Header"/>
              <w:numPr>
                <w:ilvl w:val="0"/>
                <w:numId w:val="8"/>
              </w:numPr>
              <w:ind w:left="720"/>
              <w:jc w:val="both"/>
            </w:pPr>
            <w:r>
              <w:t>training in trauma-informed care</w:t>
            </w:r>
            <w:r w:rsidR="00024FE8">
              <w:t>;</w:t>
            </w:r>
            <w:r>
              <w:t xml:space="preserve"> and</w:t>
            </w:r>
          </w:p>
          <w:p w14:paraId="13DB1C79" w14:textId="7F78C83F" w:rsidR="00D57E2E" w:rsidRDefault="00AB1E84" w:rsidP="00FA2844">
            <w:pPr>
              <w:pStyle w:val="Header"/>
              <w:numPr>
                <w:ilvl w:val="0"/>
                <w:numId w:val="8"/>
              </w:numPr>
              <w:ind w:left="720"/>
              <w:jc w:val="both"/>
            </w:pPr>
            <w:r>
              <w:t>training in the</w:t>
            </w:r>
            <w:r w:rsidRPr="0076789E">
              <w:t xml:space="preserve"> administration of epinephrine auto-injectors</w:t>
            </w:r>
            <w:r>
              <w:t>.</w:t>
            </w:r>
          </w:p>
          <w:p w14:paraId="02DE7381" w14:textId="77777777" w:rsidR="00042188" w:rsidRDefault="00042188" w:rsidP="00FA2844">
            <w:pPr>
              <w:pStyle w:val="Header"/>
              <w:jc w:val="both"/>
            </w:pPr>
          </w:p>
          <w:p w14:paraId="6228555A" w14:textId="457ADD77" w:rsidR="00BE3CAA" w:rsidRDefault="00AB1E84" w:rsidP="00FA2844">
            <w:pPr>
              <w:pStyle w:val="Header"/>
              <w:tabs>
                <w:tab w:val="clear" w:pos="4320"/>
                <w:tab w:val="clear" w:pos="8640"/>
              </w:tabs>
              <w:jc w:val="both"/>
            </w:pPr>
            <w:r>
              <w:t>C.S.</w:t>
            </w:r>
            <w:r w:rsidR="00285435">
              <w:t>S</w:t>
            </w:r>
            <w:r w:rsidR="008A62E9">
              <w:t xml:space="preserve">.B. </w:t>
            </w:r>
            <w:r w:rsidR="00285435">
              <w:t xml:space="preserve">1267 </w:t>
            </w:r>
            <w:r w:rsidR="004D3B81">
              <w:t>requires continuing education requirements for educators to include training regarding educating students with disabilities. The bill</w:t>
            </w:r>
            <w:r w:rsidR="008A62E9">
              <w:t xml:space="preserve"> </w:t>
            </w:r>
            <w:r w:rsidR="00FC0697">
              <w:t>changes</w:t>
            </w:r>
            <w:r w:rsidR="008A62E9">
              <w:t xml:space="preserve"> requirement</w:t>
            </w:r>
            <w:r w:rsidR="00093D92">
              <w:t>s</w:t>
            </w:r>
            <w:r w:rsidR="008A62E9">
              <w:t xml:space="preserve"> for continuing education </w:t>
            </w:r>
            <w:r w:rsidR="00093D92">
              <w:t xml:space="preserve">content </w:t>
            </w:r>
            <w:r w:rsidR="008A62E9">
              <w:t>for a classroom teacher</w:t>
            </w:r>
            <w:r w:rsidR="00093D92">
              <w:t>,</w:t>
            </w:r>
            <w:r w:rsidR="008A62E9">
              <w:t xml:space="preserve"> </w:t>
            </w:r>
            <w:r w:rsidR="00FD6BF4">
              <w:t>a principal</w:t>
            </w:r>
            <w:r w:rsidR="00093D92">
              <w:t>, and a counselor</w:t>
            </w:r>
            <w:r w:rsidR="00FD6BF4">
              <w:t xml:space="preserve"> </w:t>
            </w:r>
            <w:r w:rsidR="004D3B81">
              <w:t xml:space="preserve">from </w:t>
            </w:r>
            <w:r w:rsidR="00093D92">
              <w:t>requiring</w:t>
            </w:r>
            <w:r w:rsidR="008A62E9">
              <w:t xml:space="preserve"> at least 25 percent of the training required every five years </w:t>
            </w:r>
            <w:r w:rsidR="00093D92">
              <w:t xml:space="preserve">to </w:t>
            </w:r>
            <w:r w:rsidR="008A62E9">
              <w:t>include instruction</w:t>
            </w:r>
            <w:r>
              <w:t xml:space="preserve"> on</w:t>
            </w:r>
            <w:r w:rsidR="004D3B81">
              <w:t xml:space="preserve"> specified topics</w:t>
            </w:r>
            <w:r w:rsidR="00093D92">
              <w:t>, as applicable to each role,</w:t>
            </w:r>
            <w:r w:rsidR="004D3B81">
              <w:t xml:space="preserve"> to </w:t>
            </w:r>
            <w:r w:rsidR="00093D92">
              <w:t>requiring</w:t>
            </w:r>
            <w:r w:rsidR="004D3B81">
              <w:t xml:space="preserve"> </w:t>
            </w:r>
            <w:r w:rsidR="006909EF">
              <w:t>not more than 25 percent</w:t>
            </w:r>
            <w:r w:rsidR="004D3B81">
              <w:t xml:space="preserve"> of that training</w:t>
            </w:r>
            <w:r w:rsidR="00C35702">
              <w:t xml:space="preserve"> </w:t>
            </w:r>
            <w:r w:rsidR="00093D92">
              <w:t xml:space="preserve">to </w:t>
            </w:r>
            <w:r w:rsidR="00C35702">
              <w:t>include instruction on those topics</w:t>
            </w:r>
            <w:r w:rsidR="006909EF">
              <w:t xml:space="preserve">. </w:t>
            </w:r>
            <w:r w:rsidR="00AA217E">
              <w:t>With respect to those specified topics for a classroom teacher and a principal, t</w:t>
            </w:r>
            <w:r w:rsidR="006909EF">
              <w:t xml:space="preserve">he bill removes </w:t>
            </w:r>
            <w:r w:rsidR="00AA217E">
              <w:t xml:space="preserve">requirements </w:t>
            </w:r>
            <w:r w:rsidR="00FB6535">
              <w:t>for</w:t>
            </w:r>
            <w:r w:rsidR="00AA217E">
              <w:t xml:space="preserve"> instruction on educating diverse student populations </w:t>
            </w:r>
            <w:r w:rsidR="00FB6535">
              <w:t>to</w:t>
            </w:r>
            <w:r w:rsidR="00AA217E">
              <w:t xml:space="preserve"> specifically address the following: </w:t>
            </w:r>
          </w:p>
          <w:p w14:paraId="6EA63068" w14:textId="158EED22" w:rsidR="00BE3CAA" w:rsidRDefault="00AB1E84" w:rsidP="00FA2844">
            <w:pPr>
              <w:pStyle w:val="Header"/>
              <w:numPr>
                <w:ilvl w:val="0"/>
                <w:numId w:val="7"/>
              </w:numPr>
              <w:tabs>
                <w:tab w:val="clear" w:pos="4320"/>
                <w:tab w:val="clear" w:pos="8640"/>
              </w:tabs>
              <w:ind w:left="720"/>
              <w:jc w:val="both"/>
            </w:pPr>
            <w:r>
              <w:t>students who are eligible to participate in special education programs;</w:t>
            </w:r>
          </w:p>
          <w:p w14:paraId="1412B6A1" w14:textId="5B8038F8" w:rsidR="00BE3CAA" w:rsidRDefault="00AB1E84" w:rsidP="00FA2844">
            <w:pPr>
              <w:pStyle w:val="Header"/>
              <w:numPr>
                <w:ilvl w:val="0"/>
                <w:numId w:val="7"/>
              </w:numPr>
              <w:tabs>
                <w:tab w:val="clear" w:pos="4320"/>
                <w:tab w:val="clear" w:pos="8640"/>
              </w:tabs>
              <w:ind w:left="720"/>
              <w:jc w:val="both"/>
            </w:pPr>
            <w:r>
              <w:t xml:space="preserve">students who are </w:t>
            </w:r>
            <w:r w:rsidR="00C35702">
              <w:t xml:space="preserve">eligible </w:t>
            </w:r>
            <w:r>
              <w:t>to receive educational services required under the federal Rehabilitation Act of 1973;</w:t>
            </w:r>
          </w:p>
          <w:p w14:paraId="11FC1EA1" w14:textId="61166659" w:rsidR="00BE3CAA" w:rsidRDefault="00AB1E84" w:rsidP="00FA2844">
            <w:pPr>
              <w:pStyle w:val="Header"/>
              <w:numPr>
                <w:ilvl w:val="0"/>
                <w:numId w:val="7"/>
              </w:numPr>
              <w:tabs>
                <w:tab w:val="clear" w:pos="4320"/>
                <w:tab w:val="clear" w:pos="8640"/>
              </w:tabs>
              <w:ind w:left="720"/>
              <w:jc w:val="both"/>
            </w:pPr>
            <w:r>
              <w:t>students with mental health conditions or who engage in substance abuse;</w:t>
            </w:r>
            <w:r w:rsidR="00FB6535">
              <w:t xml:space="preserve"> and</w:t>
            </w:r>
          </w:p>
          <w:p w14:paraId="6B0A8D43" w14:textId="77777777" w:rsidR="00FB6535" w:rsidRDefault="00AB1E84" w:rsidP="00FA2844">
            <w:pPr>
              <w:pStyle w:val="Header"/>
              <w:numPr>
                <w:ilvl w:val="0"/>
                <w:numId w:val="7"/>
              </w:numPr>
              <w:tabs>
                <w:tab w:val="clear" w:pos="4320"/>
                <w:tab w:val="clear" w:pos="8640"/>
              </w:tabs>
              <w:ind w:left="720"/>
              <w:jc w:val="both"/>
            </w:pPr>
            <w:r>
              <w:t>students with intellectua</w:t>
            </w:r>
            <w:r w:rsidR="00BE3CAA">
              <w:t>l or developmental disabilities</w:t>
            </w:r>
            <w:r>
              <w:t>.</w:t>
            </w:r>
          </w:p>
          <w:p w14:paraId="7E2ECF13" w14:textId="33613F85" w:rsidR="00BE3CAA" w:rsidRDefault="00AB1E84" w:rsidP="00FA2844">
            <w:pPr>
              <w:pStyle w:val="Header"/>
              <w:tabs>
                <w:tab w:val="clear" w:pos="4320"/>
                <w:tab w:val="clear" w:pos="8640"/>
              </w:tabs>
              <w:jc w:val="both"/>
            </w:pPr>
            <w:r>
              <w:t xml:space="preserve">The bill also removes specific instruction on educating students of limited English proficiency, under the general topic of educating diverse student populations, from classroom teacher </w:t>
            </w:r>
            <w:r w:rsidR="009A7286">
              <w:t xml:space="preserve">continuing education </w:t>
            </w:r>
            <w:r>
              <w:t>requirements but retains that requirement for a p</w:t>
            </w:r>
            <w:r>
              <w:t>rincipal.</w:t>
            </w:r>
            <w:r w:rsidR="009A7286">
              <w:t xml:space="preserve"> </w:t>
            </w:r>
            <w:r w:rsidR="00FB6535">
              <w:t xml:space="preserve">The bill removes from the specified topics </w:t>
            </w:r>
            <w:r w:rsidR="009A7286">
              <w:t xml:space="preserve">for a classroom teacher and a principal </w:t>
            </w:r>
            <w:r w:rsidR="00FB6535">
              <w:t xml:space="preserve">instruction regarding </w:t>
            </w:r>
            <w:r>
              <w:t xml:space="preserve">how </w:t>
            </w:r>
            <w:r w:rsidRPr="005911EA">
              <w:t>mental health conditions affect student learning and behavior and how evidence-based, grief-informed, and trauma-informed strategies supp</w:t>
            </w:r>
            <w:r w:rsidRPr="005911EA">
              <w:t>ort the academic success of students affected by grief and trauma</w:t>
            </w:r>
            <w:r>
              <w:t>.</w:t>
            </w:r>
          </w:p>
          <w:p w14:paraId="5E9DDA2B" w14:textId="77777777" w:rsidR="00A871E1" w:rsidRDefault="00A871E1" w:rsidP="00FA2844">
            <w:pPr>
              <w:pStyle w:val="Header"/>
              <w:tabs>
                <w:tab w:val="clear" w:pos="4320"/>
                <w:tab w:val="clear" w:pos="8640"/>
              </w:tabs>
              <w:jc w:val="both"/>
            </w:pPr>
          </w:p>
          <w:p w14:paraId="7CC4BDB0" w14:textId="77777777" w:rsidR="00C279F6" w:rsidRDefault="00AB1E84" w:rsidP="00FA2844">
            <w:pPr>
              <w:pStyle w:val="Header"/>
              <w:tabs>
                <w:tab w:val="clear" w:pos="4320"/>
                <w:tab w:val="clear" w:pos="8640"/>
              </w:tabs>
              <w:jc w:val="both"/>
            </w:pPr>
            <w:r>
              <w:t>C.S.S.B. 1267 removes from staff development requirements for an educator other than a principal training on the following:</w:t>
            </w:r>
          </w:p>
          <w:p w14:paraId="05C3EB2C" w14:textId="77777777" w:rsidR="00C279F6" w:rsidRDefault="00AB1E84" w:rsidP="00FA2844">
            <w:pPr>
              <w:pStyle w:val="Header"/>
              <w:numPr>
                <w:ilvl w:val="0"/>
                <w:numId w:val="15"/>
              </w:numPr>
              <w:tabs>
                <w:tab w:val="clear" w:pos="4320"/>
                <w:tab w:val="clear" w:pos="8640"/>
              </w:tabs>
              <w:jc w:val="both"/>
            </w:pPr>
            <w:r w:rsidRPr="005F618F">
              <w:t>recognizing</w:t>
            </w:r>
            <w:r w:rsidRPr="005F618F">
              <w:t xml:space="preserve"> signs of mental health conditions and substance abuse</w:t>
            </w:r>
            <w:r>
              <w:t xml:space="preserve">; and </w:t>
            </w:r>
          </w:p>
          <w:p w14:paraId="16848F0E" w14:textId="41E8D7A8" w:rsidR="00A871E1" w:rsidRDefault="00AB1E84" w:rsidP="00FA2844">
            <w:pPr>
              <w:pStyle w:val="Header"/>
              <w:numPr>
                <w:ilvl w:val="0"/>
                <w:numId w:val="15"/>
              </w:numPr>
              <w:tabs>
                <w:tab w:val="clear" w:pos="4320"/>
                <w:tab w:val="clear" w:pos="8640"/>
              </w:tabs>
              <w:jc w:val="both"/>
            </w:pPr>
            <w:r w:rsidRPr="005F618F">
              <w:t>how grief and trauma affect student learning and behavior and how evidence-based, grief-informed, and trauma-informed strategies support the academic success of students affected by grief and tra</w:t>
            </w:r>
            <w:r w:rsidRPr="005F618F">
              <w:t>uma</w:t>
            </w:r>
            <w:r>
              <w:t>.</w:t>
            </w:r>
          </w:p>
          <w:p w14:paraId="1CA62AF0" w14:textId="6DB6244E" w:rsidR="00C279F6" w:rsidRDefault="00AB1E84" w:rsidP="00FA2844">
            <w:pPr>
              <w:pStyle w:val="Header"/>
              <w:tabs>
                <w:tab w:val="clear" w:pos="4320"/>
                <w:tab w:val="clear" w:pos="8640"/>
              </w:tabs>
              <w:jc w:val="both"/>
            </w:pPr>
            <w:r>
              <w:t xml:space="preserve">The bill removes specifications </w:t>
            </w:r>
            <w:r w:rsidR="001805C1">
              <w:t>requiring</w:t>
            </w:r>
            <w:r>
              <w:t xml:space="preserve"> staff development training on certain mental and behavioral health topics </w:t>
            </w:r>
            <w:r w:rsidR="001805C1">
              <w:t xml:space="preserve">to be provided annually as part of new employee orientation and providing for </w:t>
            </w:r>
            <w:r>
              <w:t>TEA-</w:t>
            </w:r>
            <w:r w:rsidR="001805C1">
              <w:t xml:space="preserve">determined scheduling </w:t>
            </w:r>
            <w:r w:rsidR="00E717FA">
              <w:t xml:space="preserve">of that training for </w:t>
            </w:r>
            <w:r w:rsidR="001805C1">
              <w:t>existing district and charter school educators.</w:t>
            </w:r>
          </w:p>
          <w:p w14:paraId="7867C9C0" w14:textId="77777777" w:rsidR="00FD6BF4" w:rsidRDefault="00FD6BF4" w:rsidP="00FA2844">
            <w:pPr>
              <w:pStyle w:val="Header"/>
              <w:tabs>
                <w:tab w:val="clear" w:pos="4320"/>
                <w:tab w:val="clear" w:pos="8640"/>
              </w:tabs>
              <w:jc w:val="both"/>
            </w:pPr>
          </w:p>
          <w:p w14:paraId="1642511F" w14:textId="21D5EC77" w:rsidR="00AB1649" w:rsidRDefault="00AB1E84" w:rsidP="00FA2844">
            <w:pPr>
              <w:pStyle w:val="Header"/>
              <w:tabs>
                <w:tab w:val="clear" w:pos="4320"/>
                <w:tab w:val="clear" w:pos="8640"/>
              </w:tabs>
              <w:jc w:val="both"/>
            </w:pPr>
            <w:r>
              <w:t>C.S.S</w:t>
            </w:r>
            <w:r w:rsidR="008059FE">
              <w:t xml:space="preserve">.B. </w:t>
            </w:r>
            <w:r>
              <w:t>1267</w:t>
            </w:r>
            <w:r w:rsidR="008059FE">
              <w:t xml:space="preserve"> </w:t>
            </w:r>
            <w:r>
              <w:t xml:space="preserve">revises and consolidates provisions relating to certain reading instruction academies </w:t>
            </w:r>
            <w:r w:rsidR="001169FF">
              <w:t xml:space="preserve">for teachers </w:t>
            </w:r>
            <w:r>
              <w:t>as follows:</w:t>
            </w:r>
          </w:p>
          <w:p w14:paraId="7258359B" w14:textId="46A3A943" w:rsidR="00AB1649" w:rsidRDefault="00AB1E84" w:rsidP="00FA2844">
            <w:pPr>
              <w:pStyle w:val="Header"/>
              <w:numPr>
                <w:ilvl w:val="0"/>
                <w:numId w:val="12"/>
              </w:numPr>
              <w:tabs>
                <w:tab w:val="clear" w:pos="4320"/>
                <w:tab w:val="clear" w:pos="8640"/>
              </w:tabs>
              <w:jc w:val="both"/>
            </w:pPr>
            <w:r>
              <w:t xml:space="preserve">extends the </w:t>
            </w:r>
            <w:r w:rsidR="00556F9C">
              <w:t>scope</w:t>
            </w:r>
            <w:r w:rsidR="00F130A2">
              <w:t xml:space="preserve"> of </w:t>
            </w:r>
            <w:r w:rsidR="00556F9C">
              <w:t xml:space="preserve">teacher </w:t>
            </w:r>
            <w:r w:rsidR="008059FE">
              <w:t>literacy achievement academies</w:t>
            </w:r>
            <w:r w:rsidR="00F130A2">
              <w:t xml:space="preserve"> </w:t>
            </w:r>
            <w:r w:rsidR="00812300">
              <w:t>to</w:t>
            </w:r>
            <w:r w:rsidR="008059FE">
              <w:t xml:space="preserve"> teachers who provide reading instruction to students at any grade level</w:t>
            </w:r>
            <w:r>
              <w:t>;</w:t>
            </w:r>
          </w:p>
          <w:p w14:paraId="183B0A90" w14:textId="40C93340" w:rsidR="00AB1649" w:rsidRDefault="00AB1E84" w:rsidP="00FA2844">
            <w:pPr>
              <w:pStyle w:val="Header"/>
              <w:numPr>
                <w:ilvl w:val="0"/>
                <w:numId w:val="12"/>
              </w:numPr>
              <w:tabs>
                <w:tab w:val="clear" w:pos="4320"/>
                <w:tab w:val="clear" w:pos="8640"/>
              </w:tabs>
              <w:jc w:val="both"/>
            </w:pPr>
            <w:r>
              <w:t xml:space="preserve">repeals </w:t>
            </w:r>
            <w:r w:rsidR="00570C4F">
              <w:t xml:space="preserve">provisions establishing reading-to-learn academies for </w:t>
            </w:r>
            <w:r w:rsidR="00570C4F" w:rsidRPr="00570C4F">
              <w:t>teachers who provide reading comprehension instruction at the fourth or fifth grade level</w:t>
            </w:r>
            <w:r w:rsidR="00570C4F">
              <w:t xml:space="preserve"> and </w:t>
            </w:r>
            <w:r>
              <w:t>provisions establishing teacher reading academies</w:t>
            </w:r>
            <w:r w:rsidR="00570C4F">
              <w:t xml:space="preserve"> for teachers who provide instruction at the </w:t>
            </w:r>
            <w:r w:rsidR="00CF1861">
              <w:t xml:space="preserve">sixth through </w:t>
            </w:r>
            <w:r w:rsidR="00570C4F">
              <w:t>eighth grade level</w:t>
            </w:r>
            <w:r>
              <w:t>;</w:t>
            </w:r>
          </w:p>
          <w:p w14:paraId="75E08EF6" w14:textId="539C577A" w:rsidR="00AB1649" w:rsidRDefault="00AB1E84" w:rsidP="00FA2844">
            <w:pPr>
              <w:pStyle w:val="Header"/>
              <w:numPr>
                <w:ilvl w:val="0"/>
                <w:numId w:val="12"/>
              </w:numPr>
              <w:tabs>
                <w:tab w:val="clear" w:pos="4320"/>
                <w:tab w:val="clear" w:pos="8640"/>
              </w:tabs>
              <w:jc w:val="both"/>
            </w:pPr>
            <w:r>
              <w:t xml:space="preserve">restricts </w:t>
            </w:r>
            <w:r w:rsidR="000B03D5">
              <w:t xml:space="preserve">existing </w:t>
            </w:r>
            <w:r>
              <w:t xml:space="preserve">content requirements for </w:t>
            </w:r>
            <w:r w:rsidR="000B03D5">
              <w:t xml:space="preserve">teacher literacy achievement </w:t>
            </w:r>
            <w:r>
              <w:t>academy training to teachers who provide reading instruction at the kindergarten through third grade levels;</w:t>
            </w:r>
            <w:r w:rsidR="00822D9F">
              <w:t xml:space="preserve"> and</w:t>
            </w:r>
          </w:p>
          <w:p w14:paraId="391044F5" w14:textId="2534EFC6" w:rsidR="000B03D5" w:rsidRDefault="00AB1E84" w:rsidP="00FA2844">
            <w:pPr>
              <w:pStyle w:val="Header"/>
              <w:numPr>
                <w:ilvl w:val="0"/>
                <w:numId w:val="12"/>
              </w:numPr>
              <w:tabs>
                <w:tab w:val="clear" w:pos="4320"/>
                <w:tab w:val="clear" w:pos="8640"/>
              </w:tabs>
              <w:jc w:val="both"/>
            </w:pPr>
            <w:r>
              <w:t xml:space="preserve">for teachers at other grade levels, incorporates </w:t>
            </w:r>
            <w:r w:rsidR="00AB1649">
              <w:t xml:space="preserve">certain </w:t>
            </w:r>
            <w:r>
              <w:t>content requirements applicable to reading-to-learn academies and teacher reading academies, respectively, as additional content requirements for teacher literacy achievement academies.</w:t>
            </w:r>
            <w:r w:rsidR="008059FE">
              <w:t xml:space="preserve"> </w:t>
            </w:r>
          </w:p>
          <w:p w14:paraId="56A26343" w14:textId="77777777" w:rsidR="000B03D5" w:rsidRDefault="000B03D5" w:rsidP="00FA2844">
            <w:pPr>
              <w:pStyle w:val="Header"/>
              <w:tabs>
                <w:tab w:val="clear" w:pos="4320"/>
                <w:tab w:val="clear" w:pos="8640"/>
              </w:tabs>
              <w:jc w:val="both"/>
            </w:pPr>
          </w:p>
          <w:p w14:paraId="27962B13" w14:textId="01BFE237" w:rsidR="00F66800" w:rsidRDefault="00AB1E84" w:rsidP="00FA2844">
            <w:pPr>
              <w:pStyle w:val="Header"/>
              <w:tabs>
                <w:tab w:val="clear" w:pos="4320"/>
                <w:tab w:val="clear" w:pos="8640"/>
              </w:tabs>
              <w:jc w:val="both"/>
            </w:pPr>
            <w:r>
              <w:t>C.S.S.B.</w:t>
            </w:r>
            <w:r>
              <w:t xml:space="preserve"> 1267 requires the commissioner to require </w:t>
            </w:r>
            <w:r w:rsidRPr="00F66800">
              <w:t>a teacher to attend a</w:t>
            </w:r>
            <w:r>
              <w:t xml:space="preserve"> literacy achievement</w:t>
            </w:r>
            <w:r w:rsidRPr="00F66800">
              <w:t xml:space="preserve"> academy if the teacher provides instruction in reading, mathematics, science, or social studies to </w:t>
            </w:r>
            <w:r>
              <w:t xml:space="preserve">sixth through eighth grade </w:t>
            </w:r>
            <w:r w:rsidRPr="00F66800">
              <w:t xml:space="preserve">students at a campus that fails to satisfy </w:t>
            </w:r>
            <w:r w:rsidR="007A6807">
              <w:t xml:space="preserve">any </w:t>
            </w:r>
            <w:r w:rsidR="00812300">
              <w:t xml:space="preserve">achievement </w:t>
            </w:r>
            <w:r w:rsidR="007A6807">
              <w:t>indicator under the public school accountability system</w:t>
            </w:r>
            <w:r w:rsidR="007A6807" w:rsidRPr="00F66800">
              <w:t xml:space="preserve"> </w:t>
            </w:r>
            <w:r w:rsidR="007A6807">
              <w:t>on the basis of student performance</w:t>
            </w:r>
            <w:r w:rsidRPr="00F66800">
              <w:t xml:space="preserve"> on the </w:t>
            </w:r>
            <w:r>
              <w:t xml:space="preserve">statewide standardized </w:t>
            </w:r>
            <w:r w:rsidRPr="00F66800">
              <w:t xml:space="preserve">reading </w:t>
            </w:r>
            <w:r>
              <w:t xml:space="preserve">test for grades three through eight </w:t>
            </w:r>
            <w:r w:rsidRPr="00F66800">
              <w:t xml:space="preserve">administered to </w:t>
            </w:r>
            <w:r>
              <w:t xml:space="preserve">campus </w:t>
            </w:r>
            <w:r w:rsidRPr="00F66800">
              <w:t>students i</w:t>
            </w:r>
            <w:r>
              <w:t>n any applicable grade level.</w:t>
            </w:r>
            <w:r w:rsidR="00825901">
              <w:t xml:space="preserve"> The bill postpones </w:t>
            </w:r>
            <w:r w:rsidR="004A6B87">
              <w:t xml:space="preserve">from the 2021-2022 school year to the 2022-2023 school year </w:t>
            </w:r>
            <w:r w:rsidR="002611CC">
              <w:t>the date by which each district and charter school must ensure that each classroom teacher in kindergarten through third grade and each principal at a campus</w:t>
            </w:r>
            <w:r w:rsidR="004A6B87">
              <w:t xml:space="preserve"> that includes those grade levels has met applicable requirements to attend a teacher literacy achievement academy. </w:t>
            </w:r>
            <w:r>
              <w:t xml:space="preserve">The bill establishes that </w:t>
            </w:r>
            <w:r w:rsidRPr="00F66800">
              <w:t xml:space="preserve">completion of a literacy achievement academy by an educator who teaches students with dyslexia satisfies </w:t>
            </w:r>
            <w:r w:rsidR="004A6B87">
              <w:t xml:space="preserve">a </w:t>
            </w:r>
            <w:r>
              <w:t xml:space="preserve">continuing education </w:t>
            </w:r>
            <w:r w:rsidRPr="00F66800">
              <w:t>requi</w:t>
            </w:r>
            <w:r w:rsidRPr="00F66800">
              <w:t>rement</w:t>
            </w:r>
            <w:r>
              <w:t xml:space="preserve"> </w:t>
            </w:r>
            <w:r w:rsidR="004A6B87">
              <w:t>for such a teacher regarding new research and practices</w:t>
            </w:r>
            <w:r w:rsidR="004B1C9F">
              <w:t xml:space="preserve"> in educating students with dyslexia </w:t>
            </w:r>
            <w:r>
              <w:t xml:space="preserve">and a </w:t>
            </w:r>
            <w:r w:rsidR="004B1C9F">
              <w:t xml:space="preserve">State Board of Education </w:t>
            </w:r>
            <w:r>
              <w:t>training requirement related to the screening or treatment of a student for dyslexia or a related disorder.</w:t>
            </w:r>
          </w:p>
          <w:p w14:paraId="46FF30B3" w14:textId="77777777" w:rsidR="00F5184C" w:rsidRDefault="00F5184C" w:rsidP="00FA2844">
            <w:pPr>
              <w:pStyle w:val="Header"/>
              <w:tabs>
                <w:tab w:val="clear" w:pos="4320"/>
                <w:tab w:val="clear" w:pos="8640"/>
              </w:tabs>
              <w:jc w:val="both"/>
            </w:pPr>
          </w:p>
          <w:p w14:paraId="1C7B75EA" w14:textId="39079C0B" w:rsidR="00082A81" w:rsidRDefault="00AB1E84" w:rsidP="00FA2844">
            <w:pPr>
              <w:pStyle w:val="Header"/>
              <w:tabs>
                <w:tab w:val="clear" w:pos="4320"/>
                <w:tab w:val="clear" w:pos="8640"/>
              </w:tabs>
              <w:jc w:val="both"/>
            </w:pPr>
            <w:r>
              <w:t>C.S.S</w:t>
            </w:r>
            <w:r w:rsidR="00F5184C">
              <w:t xml:space="preserve">.B. </w:t>
            </w:r>
            <w:r>
              <w:t>1267</w:t>
            </w:r>
            <w:r w:rsidR="00F5184C">
              <w:t xml:space="preserve"> </w:t>
            </w:r>
            <w:r w:rsidRPr="00082A81">
              <w:t>rev</w:t>
            </w:r>
            <w:r w:rsidRPr="00082A81">
              <w:t xml:space="preserve">ises and consolidates provisions relating to certain </w:t>
            </w:r>
            <w:r>
              <w:t>mathematics</w:t>
            </w:r>
            <w:r w:rsidRPr="00082A81">
              <w:t xml:space="preserve"> instruction academies for teachers as follows</w:t>
            </w:r>
            <w:r>
              <w:t>:</w:t>
            </w:r>
          </w:p>
          <w:p w14:paraId="1FC5F648" w14:textId="5AE5B2FE" w:rsidR="00082A81" w:rsidRDefault="00AB1E84" w:rsidP="00FA2844">
            <w:pPr>
              <w:pStyle w:val="Header"/>
              <w:numPr>
                <w:ilvl w:val="0"/>
                <w:numId w:val="13"/>
              </w:numPr>
              <w:tabs>
                <w:tab w:val="clear" w:pos="4320"/>
                <w:tab w:val="clear" w:pos="8640"/>
              </w:tabs>
              <w:jc w:val="both"/>
            </w:pPr>
            <w:r>
              <w:t>extends the</w:t>
            </w:r>
            <w:r w:rsidR="00B34F4C">
              <w:t xml:space="preserve"> </w:t>
            </w:r>
            <w:r>
              <w:t>availability</w:t>
            </w:r>
            <w:r w:rsidR="00B34F4C">
              <w:t xml:space="preserve"> of </w:t>
            </w:r>
            <w:r w:rsidR="00F5184C" w:rsidRPr="00F5184C">
              <w:t>mathematics achievement academies</w:t>
            </w:r>
            <w:r w:rsidR="00B34F4C">
              <w:t xml:space="preserve"> </w:t>
            </w:r>
            <w:r w:rsidR="00FD4506">
              <w:t>from</w:t>
            </w:r>
            <w:r w:rsidR="00F5184C" w:rsidRPr="00F5184C">
              <w:t xml:space="preserve"> teachers who provide mathematics instruction </w:t>
            </w:r>
            <w:r w:rsidR="00FD4506">
              <w:t xml:space="preserve">at the kindergarten through third grade levels </w:t>
            </w:r>
            <w:r w:rsidR="00F5184C" w:rsidRPr="00F5184C">
              <w:t xml:space="preserve">to </w:t>
            </w:r>
            <w:r w:rsidR="00FD4506">
              <w:t xml:space="preserve">teachers who provide such instruction </w:t>
            </w:r>
            <w:r w:rsidR="00F5184C" w:rsidRPr="00F5184C">
              <w:t>at any grade level</w:t>
            </w:r>
            <w:r>
              <w:t>;</w:t>
            </w:r>
            <w:r w:rsidR="00F5184C">
              <w:t xml:space="preserve"> </w:t>
            </w:r>
          </w:p>
          <w:p w14:paraId="337B5E4F" w14:textId="39109217" w:rsidR="00082A81" w:rsidRDefault="00AB1E84" w:rsidP="00FA2844">
            <w:pPr>
              <w:pStyle w:val="Header"/>
              <w:numPr>
                <w:ilvl w:val="0"/>
                <w:numId w:val="13"/>
              </w:numPr>
              <w:tabs>
                <w:tab w:val="clear" w:pos="4320"/>
                <w:tab w:val="clear" w:pos="8640"/>
              </w:tabs>
              <w:jc w:val="both"/>
            </w:pPr>
            <w:r>
              <w:t>repeals provisions requiring the commissioner to develop and make available to districts certain mathematics teacher training resources, provisions</w:t>
            </w:r>
            <w:r>
              <w:t xml:space="preserve"> establishing the mathematics instructional coaches pilot program, and provisions establishing professional development institutes in mathematics for teachers who provide mathematics instruction at the fifth through eighth grade levels;</w:t>
            </w:r>
          </w:p>
          <w:p w14:paraId="15A6A47B" w14:textId="6614EBC5" w:rsidR="00082A81" w:rsidRDefault="00AB1E84" w:rsidP="00FA2844">
            <w:pPr>
              <w:pStyle w:val="Header"/>
              <w:numPr>
                <w:ilvl w:val="0"/>
                <w:numId w:val="13"/>
              </w:numPr>
              <w:tabs>
                <w:tab w:val="clear" w:pos="4320"/>
                <w:tab w:val="clear" w:pos="8640"/>
              </w:tabs>
              <w:jc w:val="both"/>
            </w:pPr>
            <w:r>
              <w:t>requires a mathemat</w:t>
            </w:r>
            <w:r>
              <w:t>ic</w:t>
            </w:r>
            <w:r w:rsidR="00B34F4C">
              <w:t>s</w:t>
            </w:r>
            <w:r>
              <w:t xml:space="preserve"> achievement academy, </w:t>
            </w:r>
            <w:r w:rsidR="00D96E58">
              <w:t xml:space="preserve">as </w:t>
            </w:r>
            <w:r>
              <w:t>appropriate</w:t>
            </w:r>
            <w:r w:rsidR="00D96E58">
              <w:t xml:space="preserve"> for the grade level at which an attendee teaches</w:t>
            </w:r>
            <w:r>
              <w:t xml:space="preserve">, </w:t>
            </w:r>
            <w:r w:rsidR="00FD59D4">
              <w:t xml:space="preserve">to </w:t>
            </w:r>
            <w:r w:rsidR="009E57C7">
              <w:t>incorporate certain content requirements applicable to professional development institutes in mathematics</w:t>
            </w:r>
            <w:r>
              <w:t>; and</w:t>
            </w:r>
            <w:r w:rsidR="00B34F4C">
              <w:t xml:space="preserve"> </w:t>
            </w:r>
          </w:p>
          <w:p w14:paraId="53ABB7C6" w14:textId="162449D8" w:rsidR="00680233" w:rsidRDefault="00AB1E84" w:rsidP="00FA2844">
            <w:pPr>
              <w:pStyle w:val="Header"/>
              <w:numPr>
                <w:ilvl w:val="0"/>
                <w:numId w:val="13"/>
              </w:numPr>
              <w:tabs>
                <w:tab w:val="clear" w:pos="4320"/>
                <w:tab w:val="clear" w:pos="8640"/>
              </w:tabs>
              <w:jc w:val="both"/>
            </w:pPr>
            <w:r>
              <w:t>revise</w:t>
            </w:r>
            <w:r w:rsidR="00825901">
              <w:t>s</w:t>
            </w:r>
            <w:r>
              <w:t xml:space="preserve"> the purpose</w:t>
            </w:r>
            <w:r w:rsidR="00FD4506">
              <w:t>s</w:t>
            </w:r>
            <w:r>
              <w:t xml:space="preserve"> of </w:t>
            </w:r>
            <w:r w:rsidR="00FD4506">
              <w:t xml:space="preserve">research </w:t>
            </w:r>
            <w:r>
              <w:t xml:space="preserve">grants </w:t>
            </w:r>
            <w:r w:rsidR="00FD4506">
              <w:t xml:space="preserve">for the study of mathematics skills acquisition and program effectiveness </w:t>
            </w:r>
            <w:r w:rsidR="008E7C45">
              <w:t xml:space="preserve">to include monitoring the effectiveness </w:t>
            </w:r>
            <w:r w:rsidR="00082A81">
              <w:t>for</w:t>
            </w:r>
            <w:r w:rsidR="008E7C45">
              <w:t xml:space="preserve"> student performance and examining the effect on teacher classroom performance of mathematics achievement academies instead of monitoring and examining those aspects of </w:t>
            </w:r>
            <w:r>
              <w:t>professional development institutes.</w:t>
            </w:r>
            <w:r w:rsidR="00E04539">
              <w:t xml:space="preserve"> </w:t>
            </w:r>
          </w:p>
          <w:p w14:paraId="4F1A9745" w14:textId="77777777" w:rsidR="00F5184C" w:rsidRDefault="00F5184C" w:rsidP="00FA2844">
            <w:pPr>
              <w:pStyle w:val="Header"/>
              <w:tabs>
                <w:tab w:val="clear" w:pos="4320"/>
                <w:tab w:val="clear" w:pos="8640"/>
              </w:tabs>
              <w:jc w:val="both"/>
            </w:pPr>
          </w:p>
          <w:p w14:paraId="4A2A1AE4" w14:textId="74C1E72F" w:rsidR="00F5184C" w:rsidRDefault="00AB1E84" w:rsidP="00FA2844">
            <w:pPr>
              <w:pStyle w:val="Header"/>
              <w:tabs>
                <w:tab w:val="clear" w:pos="4320"/>
                <w:tab w:val="clear" w:pos="8640"/>
              </w:tabs>
              <w:jc w:val="both"/>
            </w:pPr>
            <w:r>
              <w:t xml:space="preserve">C.S.S.B. 1267 prohibits the commissioner from requiring </w:t>
            </w:r>
            <w:r w:rsidR="00E0539C">
              <w:t>a</w:t>
            </w:r>
            <w:r w:rsidRPr="00F5184C">
              <w:t xml:space="preserve"> district employee to repeat </w:t>
            </w:r>
            <w:r w:rsidR="00E26D1D">
              <w:t xml:space="preserve">successfully completed </w:t>
            </w:r>
            <w:r w:rsidRPr="00F5184C">
              <w:t>training</w:t>
            </w:r>
            <w:r>
              <w:t xml:space="preserve"> or online calibration activities</w:t>
            </w:r>
            <w:r w:rsidRPr="00F5184C">
              <w:t xml:space="preserve"> related to administering the Texas E</w:t>
            </w:r>
            <w:r w:rsidRPr="00F5184C">
              <w:t>nglish Language Proficiency Assessment System</w:t>
            </w:r>
            <w:r w:rsidR="00FD59D4">
              <w:t xml:space="preserve"> (TELPAS)</w:t>
            </w:r>
            <w:r w:rsidRPr="00F5184C">
              <w:t xml:space="preserve"> </w:t>
            </w:r>
            <w:r w:rsidR="006143C3">
              <w:t>unless</w:t>
            </w:r>
            <w:r w:rsidRPr="00F5184C">
              <w:t xml:space="preserve"> the administration of or assessment using </w:t>
            </w:r>
            <w:r w:rsidR="00FD59D4">
              <w:t>TELPAS</w:t>
            </w:r>
            <w:r w:rsidRPr="00F5184C">
              <w:t xml:space="preserve"> has changed </w:t>
            </w:r>
            <w:r>
              <w:t xml:space="preserve">significantly </w:t>
            </w:r>
            <w:r w:rsidRPr="00F5184C">
              <w:t>since the employee completed the training.</w:t>
            </w:r>
            <w:r w:rsidR="00E0539C">
              <w:t xml:space="preserve"> </w:t>
            </w:r>
            <w:r w:rsidR="006143C3">
              <w:t>The bill authorizes t</w:t>
            </w:r>
            <w:r w:rsidR="00E0539C" w:rsidRPr="00E0539C">
              <w:t xml:space="preserve">he district employee assigned to oversee </w:t>
            </w:r>
            <w:r w:rsidR="00E26D1D">
              <w:t>TELPAS</w:t>
            </w:r>
            <w:r w:rsidR="00E26D1D" w:rsidRPr="00E0539C">
              <w:t xml:space="preserve"> </w:t>
            </w:r>
            <w:r w:rsidR="00E0539C" w:rsidRPr="00E0539C">
              <w:t xml:space="preserve">administration at a district campus, with discretion, </w:t>
            </w:r>
            <w:r w:rsidR="006143C3">
              <w:t xml:space="preserve">to </w:t>
            </w:r>
            <w:r w:rsidR="00E0539C" w:rsidRPr="00E0539C">
              <w:t xml:space="preserve">require other district employees involved in administering </w:t>
            </w:r>
            <w:r w:rsidR="00FD59D4">
              <w:t>TELPAS</w:t>
            </w:r>
            <w:r w:rsidR="00E0539C" w:rsidRPr="00E0539C">
              <w:t xml:space="preserve"> to complete </w:t>
            </w:r>
            <w:r w:rsidR="00E0539C">
              <w:t xml:space="preserve">the </w:t>
            </w:r>
            <w:r w:rsidR="00E0539C" w:rsidRPr="00E0539C">
              <w:t>training</w:t>
            </w:r>
            <w:r>
              <w:t xml:space="preserve"> or online calibration activities</w:t>
            </w:r>
            <w:r w:rsidR="00E0539C">
              <w:t>. The bill prohibits a district employee from being required to complete the training</w:t>
            </w:r>
            <w:r>
              <w:t xml:space="preserve"> or online calibration activity</w:t>
            </w:r>
            <w:r w:rsidR="00E0539C">
              <w:t xml:space="preserve"> in one sitting. </w:t>
            </w:r>
            <w:r w:rsidR="000D6FBD">
              <w:t xml:space="preserve">The bill prohibits the Texas Education Agency (TEA) from requiring </w:t>
            </w:r>
            <w:r w:rsidR="000D6FBD" w:rsidRPr="000C13D9">
              <w:t>members of a language proficiency assessment committee to complete training to serve on that committee</w:t>
            </w:r>
            <w:r w:rsidR="000D6FBD">
              <w:t>.</w:t>
            </w:r>
          </w:p>
          <w:p w14:paraId="30BB2284" w14:textId="151C842C" w:rsidR="0001459F" w:rsidRDefault="0001459F" w:rsidP="00FA2844">
            <w:pPr>
              <w:pStyle w:val="Header"/>
              <w:tabs>
                <w:tab w:val="clear" w:pos="4320"/>
                <w:tab w:val="clear" w:pos="8640"/>
              </w:tabs>
              <w:jc w:val="both"/>
            </w:pPr>
          </w:p>
          <w:p w14:paraId="6DC2DE06" w14:textId="77777777" w:rsidR="00F70C86" w:rsidRDefault="00AB1E84" w:rsidP="00FA2844">
            <w:pPr>
              <w:pStyle w:val="Header"/>
              <w:tabs>
                <w:tab w:val="clear" w:pos="4320"/>
                <w:tab w:val="clear" w:pos="8640"/>
              </w:tabs>
              <w:jc w:val="both"/>
            </w:pPr>
            <w:r>
              <w:t>C.S.S.B. 1267 authorizes a distric</w:t>
            </w:r>
            <w:r>
              <w:t>t to allow the completion of the required commissioner-approved mentor and induction training program also to satisfy the requirement to complete a district-provided mentor training program for the following employees:</w:t>
            </w:r>
          </w:p>
          <w:p w14:paraId="67CC6EB5" w14:textId="77777777" w:rsidR="00F70C86" w:rsidRDefault="00AB1E84" w:rsidP="00FA2844">
            <w:pPr>
              <w:pStyle w:val="Header"/>
              <w:numPr>
                <w:ilvl w:val="0"/>
                <w:numId w:val="14"/>
              </w:numPr>
              <w:tabs>
                <w:tab w:val="clear" w:pos="4320"/>
                <w:tab w:val="clear" w:pos="8640"/>
              </w:tabs>
              <w:jc w:val="both"/>
            </w:pPr>
            <w:r>
              <w:t>a teacher seeking to serve as a mento</w:t>
            </w:r>
            <w:r>
              <w:t>r; and</w:t>
            </w:r>
          </w:p>
          <w:p w14:paraId="28C01090" w14:textId="77777777" w:rsidR="00F70C86" w:rsidRDefault="00AB1E84" w:rsidP="00FA2844">
            <w:pPr>
              <w:pStyle w:val="Header"/>
              <w:numPr>
                <w:ilvl w:val="0"/>
                <w:numId w:val="14"/>
              </w:numPr>
              <w:tabs>
                <w:tab w:val="clear" w:pos="4320"/>
                <w:tab w:val="clear" w:pos="8640"/>
              </w:tabs>
              <w:jc w:val="both"/>
            </w:pPr>
            <w:r>
              <w:t xml:space="preserve">any appropriate district and campus employees who work with or supervise a mentored classroom teacher. </w:t>
            </w:r>
          </w:p>
          <w:p w14:paraId="02073F8A" w14:textId="764ADA42" w:rsidR="00F70C86" w:rsidRDefault="00AB1E84" w:rsidP="00FA2844">
            <w:pPr>
              <w:pStyle w:val="Header"/>
              <w:tabs>
                <w:tab w:val="clear" w:pos="4320"/>
                <w:tab w:val="clear" w:pos="8640"/>
              </w:tabs>
              <w:jc w:val="both"/>
            </w:pPr>
            <w:r>
              <w:t xml:space="preserve"> </w:t>
            </w:r>
          </w:p>
          <w:p w14:paraId="064D708D" w14:textId="3CA52A12" w:rsidR="0001459F" w:rsidRDefault="00AB1E84" w:rsidP="00FA2844">
            <w:pPr>
              <w:pStyle w:val="Header"/>
              <w:tabs>
                <w:tab w:val="clear" w:pos="4320"/>
                <w:tab w:val="clear" w:pos="8640"/>
              </w:tabs>
              <w:jc w:val="both"/>
            </w:pPr>
            <w:r>
              <w:t xml:space="preserve">C.S.S.B. 1267 </w:t>
            </w:r>
            <w:r w:rsidR="00B81F2C">
              <w:t>limits</w:t>
            </w:r>
            <w:r>
              <w:t xml:space="preserve"> the commissioner</w:t>
            </w:r>
            <w:r w:rsidR="00B81F2C">
              <w:t>'s authority</w:t>
            </w:r>
            <w:r>
              <w:t xml:space="preserve"> to require annual training </w:t>
            </w:r>
            <w:r w:rsidRPr="00686BA6">
              <w:t xml:space="preserve">for district employees involved in the </w:t>
            </w:r>
            <w:r w:rsidR="00B81F2C" w:rsidRPr="00686BA6">
              <w:t xml:space="preserve">administration </w:t>
            </w:r>
            <w:r w:rsidR="00B81F2C">
              <w:t xml:space="preserve">of </w:t>
            </w:r>
            <w:r>
              <w:t>statewide</w:t>
            </w:r>
            <w:r>
              <w:t xml:space="preserve"> standardized test</w:t>
            </w:r>
            <w:r w:rsidR="00B81F2C">
              <w:t>s</w:t>
            </w:r>
            <w:r>
              <w:t xml:space="preserve"> </w:t>
            </w:r>
            <w:r w:rsidR="00B81F2C">
              <w:t>to apply only to</w:t>
            </w:r>
            <w:r>
              <w:t xml:space="preserve"> </w:t>
            </w:r>
            <w:r w:rsidRPr="00686BA6">
              <w:t xml:space="preserve">the employee at each district campus who oversees </w:t>
            </w:r>
            <w:r w:rsidR="00B81F2C">
              <w:t xml:space="preserve">the </w:t>
            </w:r>
            <w:r>
              <w:t xml:space="preserve">test </w:t>
            </w:r>
            <w:r w:rsidRPr="00686BA6">
              <w:t>administration</w:t>
            </w:r>
            <w:r>
              <w:t xml:space="preserve">. The bill authorizes that </w:t>
            </w:r>
            <w:r w:rsidRPr="00686BA6">
              <w:t xml:space="preserve">district employee, with discretion, </w:t>
            </w:r>
            <w:r>
              <w:t xml:space="preserve">to </w:t>
            </w:r>
            <w:r w:rsidRPr="00686BA6">
              <w:t xml:space="preserve">require other district employees involved in the </w:t>
            </w:r>
            <w:r>
              <w:t xml:space="preserve">test </w:t>
            </w:r>
            <w:r w:rsidRPr="00686BA6">
              <w:t xml:space="preserve">administration to repeat </w:t>
            </w:r>
            <w:r w:rsidRPr="00686BA6">
              <w:t>the training</w:t>
            </w:r>
            <w:r>
              <w:t xml:space="preserve">.    </w:t>
            </w:r>
          </w:p>
          <w:p w14:paraId="4C567B16" w14:textId="77777777" w:rsidR="00E0539C" w:rsidRDefault="00E0539C" w:rsidP="00FA2844">
            <w:pPr>
              <w:pStyle w:val="Header"/>
              <w:tabs>
                <w:tab w:val="clear" w:pos="4320"/>
                <w:tab w:val="clear" w:pos="8640"/>
              </w:tabs>
              <w:jc w:val="both"/>
            </w:pPr>
          </w:p>
          <w:p w14:paraId="2FDEA2FE" w14:textId="24896E07" w:rsidR="00DA027E" w:rsidRDefault="00AB1E84" w:rsidP="00FA2844">
            <w:pPr>
              <w:pStyle w:val="Header"/>
              <w:tabs>
                <w:tab w:val="clear" w:pos="4320"/>
                <w:tab w:val="clear" w:pos="8640"/>
              </w:tabs>
              <w:jc w:val="both"/>
            </w:pPr>
            <w:r>
              <w:t>C.S.S.B. 1267</w:t>
            </w:r>
            <w:r w:rsidR="00837BCC">
              <w:t xml:space="preserve"> makes the following revisions regarding</w:t>
            </w:r>
            <w:r>
              <w:t xml:space="preserve"> the UIL safety training program:</w:t>
            </w:r>
          </w:p>
          <w:p w14:paraId="7263B388" w14:textId="1BE9D199" w:rsidR="000D6FBD" w:rsidRDefault="00AB1E84" w:rsidP="00FA2844">
            <w:pPr>
              <w:pStyle w:val="Header"/>
              <w:numPr>
                <w:ilvl w:val="0"/>
                <w:numId w:val="2"/>
              </w:numPr>
              <w:tabs>
                <w:tab w:val="clear" w:pos="4320"/>
                <w:tab w:val="clear" w:pos="8640"/>
              </w:tabs>
              <w:jc w:val="both"/>
            </w:pPr>
            <w:r>
              <w:t>removes the requirement for a physician who is a district or school employee or extracurricular athletic activity volunteer to complete the program;</w:t>
            </w:r>
          </w:p>
          <w:p w14:paraId="0B1FBFB2" w14:textId="384C7A3A" w:rsidR="00D905FE" w:rsidRDefault="00AB1E84" w:rsidP="00FA2844">
            <w:pPr>
              <w:pStyle w:val="Header"/>
              <w:numPr>
                <w:ilvl w:val="0"/>
                <w:numId w:val="2"/>
              </w:numPr>
              <w:tabs>
                <w:tab w:val="clear" w:pos="4320"/>
                <w:tab w:val="clear" w:pos="8640"/>
              </w:tabs>
              <w:jc w:val="both"/>
            </w:pPr>
            <w:r>
              <w:t>r</w:t>
            </w:r>
            <w:r>
              <w:t xml:space="preserve">emoves a requirement for the program to include training in </w:t>
            </w:r>
            <w:r w:rsidRPr="00D905FE">
              <w:t xml:space="preserve">cardiopulmonary resuscitation </w:t>
            </w:r>
            <w:r w:rsidR="00920ACF">
              <w:t>for a</w:t>
            </w:r>
            <w:r w:rsidRPr="00D905FE">
              <w:t xml:space="preserve"> person </w:t>
            </w:r>
            <w:r w:rsidR="00920ACF">
              <w:t xml:space="preserve">who </w:t>
            </w:r>
            <w:r w:rsidRPr="00D905FE">
              <w:t>is not required to obtain certification</w:t>
            </w:r>
            <w:r w:rsidR="00920ACF">
              <w:t xml:space="preserve"> under applicable statutory provisions</w:t>
            </w:r>
            <w:r w:rsidR="00F26C28">
              <w:t>;</w:t>
            </w:r>
          </w:p>
          <w:p w14:paraId="25D3DAEE" w14:textId="46A253FF" w:rsidR="00903D78" w:rsidRDefault="00AB1E84" w:rsidP="00FA2844">
            <w:pPr>
              <w:pStyle w:val="Header"/>
              <w:numPr>
                <w:ilvl w:val="0"/>
                <w:numId w:val="2"/>
              </w:numPr>
              <w:tabs>
                <w:tab w:val="clear" w:pos="4320"/>
                <w:tab w:val="clear" w:pos="8640"/>
              </w:tabs>
              <w:jc w:val="both"/>
            </w:pPr>
            <w:r>
              <w:t xml:space="preserve">removes a </w:t>
            </w:r>
            <w:r w:rsidR="00837BCC">
              <w:t>specification that a required</w:t>
            </w:r>
            <w:r w:rsidR="00DA6AC7">
              <w:t xml:space="preserve"> safety drill </w:t>
            </w:r>
            <w:r w:rsidR="00837BCC">
              <w:t xml:space="preserve">must </w:t>
            </w:r>
            <w:r w:rsidR="00DA6AC7">
              <w:t>occur at least once each school year</w:t>
            </w:r>
            <w:r>
              <w:t>; and</w:t>
            </w:r>
          </w:p>
          <w:p w14:paraId="5C09C5D6" w14:textId="65972C8B" w:rsidR="00F26C28" w:rsidRDefault="00AB1E84" w:rsidP="00FA2844">
            <w:pPr>
              <w:pStyle w:val="Header"/>
              <w:numPr>
                <w:ilvl w:val="0"/>
                <w:numId w:val="2"/>
              </w:numPr>
              <w:tabs>
                <w:tab w:val="clear" w:pos="4320"/>
                <w:tab w:val="clear" w:pos="8640"/>
              </w:tabs>
              <w:jc w:val="both"/>
            </w:pPr>
            <w:r w:rsidRPr="00EE35CD">
              <w:t>repeals</w:t>
            </w:r>
            <w:r>
              <w:t xml:space="preserve"> provisions requiring the </w:t>
            </w:r>
            <w:r w:rsidR="00355CCC">
              <w:t>UIL</w:t>
            </w:r>
            <w:r>
              <w:t xml:space="preserve"> to provide </w:t>
            </w:r>
            <w:r w:rsidR="00D82670">
              <w:t xml:space="preserve">associated </w:t>
            </w:r>
            <w:r>
              <w:t xml:space="preserve">safety training to </w:t>
            </w:r>
            <w:r w:rsidR="00D82670">
              <w:t xml:space="preserve">certain </w:t>
            </w:r>
            <w:r>
              <w:t>students</w:t>
            </w:r>
            <w:r w:rsidR="00D82670">
              <w:t xml:space="preserve"> and specifying the entity required to conduct the safety training program</w:t>
            </w:r>
            <w:r>
              <w:t>.</w:t>
            </w:r>
          </w:p>
          <w:p w14:paraId="1C777DC3" w14:textId="77777777" w:rsidR="008E7CD5" w:rsidRDefault="008E7CD5" w:rsidP="00FA2844">
            <w:pPr>
              <w:pStyle w:val="Header"/>
              <w:tabs>
                <w:tab w:val="clear" w:pos="4320"/>
                <w:tab w:val="clear" w:pos="8640"/>
              </w:tabs>
              <w:jc w:val="both"/>
            </w:pPr>
          </w:p>
          <w:p w14:paraId="28D608E6" w14:textId="3EC08A70" w:rsidR="00A84493" w:rsidRDefault="00AB1E84" w:rsidP="00FA2844">
            <w:pPr>
              <w:pStyle w:val="Header"/>
              <w:tabs>
                <w:tab w:val="clear" w:pos="4320"/>
                <w:tab w:val="clear" w:pos="8640"/>
              </w:tabs>
              <w:jc w:val="both"/>
            </w:pPr>
            <w:r>
              <w:t>C.S.S.B. 1267</w:t>
            </w:r>
            <w:r>
              <w:t xml:space="preserve"> removes the prohibition against providing certain required training on the use of a bleeding control station as an online course. The bill removes a specification that a district's provision of instruction related to cardiopulmonary resuscitation and the </w:t>
            </w:r>
            <w:r>
              <w:t>use of an automated external defibrillator to employees and volunteers must be made available annually.</w:t>
            </w:r>
          </w:p>
          <w:p w14:paraId="1C533C35" w14:textId="77777777" w:rsidR="007251AB" w:rsidRDefault="007251AB" w:rsidP="00FA2844">
            <w:pPr>
              <w:pStyle w:val="Header"/>
              <w:tabs>
                <w:tab w:val="clear" w:pos="4320"/>
                <w:tab w:val="clear" w:pos="8640"/>
              </w:tabs>
              <w:jc w:val="both"/>
            </w:pPr>
          </w:p>
          <w:p w14:paraId="403972AE" w14:textId="1B9383A8" w:rsidR="007251AB" w:rsidRDefault="00AB1E84" w:rsidP="00FA2844">
            <w:pPr>
              <w:pStyle w:val="Header"/>
              <w:tabs>
                <w:tab w:val="clear" w:pos="4320"/>
                <w:tab w:val="clear" w:pos="8640"/>
              </w:tabs>
              <w:jc w:val="both"/>
            </w:pPr>
            <w:r>
              <w:t>C.S.S</w:t>
            </w:r>
            <w:r w:rsidR="0057120C">
              <w:t xml:space="preserve">.B. </w:t>
            </w:r>
            <w:r>
              <w:t>1267</w:t>
            </w:r>
            <w:r w:rsidR="0057120C">
              <w:t xml:space="preserve"> </w:t>
            </w:r>
            <w:r w:rsidR="00C033C1">
              <w:t>revises requirements for</w:t>
            </w:r>
            <w:r w:rsidR="0057120C">
              <w:t xml:space="preserve"> </w:t>
            </w:r>
            <w:r w:rsidR="00C033C1">
              <w:t>training relating to prevention and recognition of</w:t>
            </w:r>
            <w:r w:rsidR="00C033C1" w:rsidRPr="0057120C">
              <w:t xml:space="preserve"> sexual abuse, sex trafficking, and other maltreatment of children</w:t>
            </w:r>
            <w:r w:rsidR="0057120C">
              <w:t xml:space="preserve"> </w:t>
            </w:r>
            <w:r w:rsidR="00C033C1">
              <w:t>by removing specifications regarding TEA-determined scheduling of the training</w:t>
            </w:r>
            <w:r w:rsidR="00196822">
              <w:t xml:space="preserve"> and</w:t>
            </w:r>
            <w:r w:rsidR="00C033C1">
              <w:t xml:space="preserve"> its inclusion in </w:t>
            </w:r>
            <w:r w:rsidR="0057120C">
              <w:t xml:space="preserve">new employee orientation </w:t>
            </w:r>
            <w:r w:rsidR="004D193B">
              <w:t xml:space="preserve">and </w:t>
            </w:r>
            <w:r w:rsidR="00196822">
              <w:t xml:space="preserve">removing </w:t>
            </w:r>
            <w:r w:rsidR="00403570">
              <w:t xml:space="preserve">a </w:t>
            </w:r>
            <w:r w:rsidR="0057120C">
              <w:t>require</w:t>
            </w:r>
            <w:r>
              <w:t>ment for</w:t>
            </w:r>
            <w:r w:rsidR="0057120C">
              <w:t xml:space="preserve"> </w:t>
            </w:r>
            <w:r w:rsidR="00C033C1">
              <w:t xml:space="preserve">related </w:t>
            </w:r>
            <w:r w:rsidR="0057120C">
              <w:t>district and charter school record</w:t>
            </w:r>
            <w:r w:rsidR="00C033C1">
              <w:t>s</w:t>
            </w:r>
            <w:r w:rsidR="004D193B">
              <w:t xml:space="preserve"> </w:t>
            </w:r>
            <w:r w:rsidR="00C033C1">
              <w:t>to include</w:t>
            </w:r>
            <w:r w:rsidR="0057120C">
              <w:t xml:space="preserve"> the </w:t>
            </w:r>
            <w:r>
              <w:t xml:space="preserve">name of each </w:t>
            </w:r>
            <w:r w:rsidR="00C033C1">
              <w:t xml:space="preserve">participating </w:t>
            </w:r>
            <w:r w:rsidR="0057120C">
              <w:t>staff member.</w:t>
            </w:r>
            <w:r w:rsidR="000D6FBD">
              <w:t xml:space="preserve"> The bill </w:t>
            </w:r>
            <w:r w:rsidR="00411595">
              <w:t>limits</w:t>
            </w:r>
            <w:r w:rsidR="000D6FBD">
              <w:t xml:space="preserve"> </w:t>
            </w:r>
            <w:r w:rsidR="00411595">
              <w:t xml:space="preserve">a requirement </w:t>
            </w:r>
            <w:r w:rsidR="000D6FBD">
              <w:t xml:space="preserve">for teacher and administrator </w:t>
            </w:r>
            <w:r w:rsidR="00411595">
              <w:t xml:space="preserve">training </w:t>
            </w:r>
            <w:r w:rsidR="000D6FBD">
              <w:t xml:space="preserve">relating to a dating violence policy </w:t>
            </w:r>
            <w:r w:rsidR="00411595">
              <w:t>to</w:t>
            </w:r>
            <w:r w:rsidR="000D6FBD" w:rsidRPr="00C73914">
              <w:t xml:space="preserve"> campus</w:t>
            </w:r>
            <w:r w:rsidR="00411595">
              <w:t>es</w:t>
            </w:r>
            <w:r w:rsidR="000D6FBD" w:rsidRPr="00C73914">
              <w:t xml:space="preserve"> that instruct students in grade six or higher</w:t>
            </w:r>
            <w:r w:rsidR="000D6FBD">
              <w:t>.</w:t>
            </w:r>
          </w:p>
          <w:p w14:paraId="76F1443D" w14:textId="77777777" w:rsidR="00352C18" w:rsidRDefault="00352C18" w:rsidP="00FA2844">
            <w:pPr>
              <w:pStyle w:val="Header"/>
              <w:tabs>
                <w:tab w:val="clear" w:pos="4320"/>
                <w:tab w:val="clear" w:pos="8640"/>
              </w:tabs>
              <w:jc w:val="both"/>
            </w:pPr>
          </w:p>
          <w:p w14:paraId="20D3DFDC" w14:textId="5484550A" w:rsidR="00C56E4E" w:rsidRDefault="00AB1E84" w:rsidP="00FA2844">
            <w:pPr>
              <w:pStyle w:val="Header"/>
              <w:tabs>
                <w:tab w:val="clear" w:pos="4320"/>
                <w:tab w:val="clear" w:pos="8640"/>
              </w:tabs>
              <w:jc w:val="both"/>
            </w:pPr>
            <w:r>
              <w:t>C.S.S</w:t>
            </w:r>
            <w:r w:rsidR="00352C18">
              <w:t xml:space="preserve">.B. </w:t>
            </w:r>
            <w:r>
              <w:t>1267</w:t>
            </w:r>
            <w:r w:rsidR="00352C18">
              <w:t xml:space="preserve"> </w:t>
            </w:r>
            <w:r>
              <w:t xml:space="preserve">revises </w:t>
            </w:r>
            <w:r w:rsidR="008E7CD5">
              <w:t xml:space="preserve">training requirements relating to </w:t>
            </w:r>
            <w:r w:rsidR="00CF7BD1">
              <w:t xml:space="preserve">trauma-informed care </w:t>
            </w:r>
            <w:r w:rsidR="003E0599">
              <w:t>as follows</w:t>
            </w:r>
            <w:r>
              <w:t>:</w:t>
            </w:r>
          </w:p>
          <w:p w14:paraId="54CD53D4" w14:textId="0405BE18" w:rsidR="006130FB" w:rsidRDefault="00AB1E84" w:rsidP="00FA2844">
            <w:pPr>
              <w:pStyle w:val="Header"/>
              <w:numPr>
                <w:ilvl w:val="0"/>
                <w:numId w:val="3"/>
              </w:numPr>
              <w:tabs>
                <w:tab w:val="clear" w:pos="4320"/>
                <w:tab w:val="clear" w:pos="8640"/>
              </w:tabs>
              <w:ind w:left="720"/>
              <w:jc w:val="both"/>
            </w:pPr>
            <w:r>
              <w:t xml:space="preserve">includes in that training the topic removed from certain continuing education </w:t>
            </w:r>
            <w:r w:rsidR="00A871E1">
              <w:t xml:space="preserve">and staff development </w:t>
            </w:r>
            <w:r>
              <w:t>requirements regarding</w:t>
            </w:r>
            <w:r w:rsidRPr="006130FB">
              <w:t xml:space="preserve"> how grief and trauma affect student learning and behavior and how evidence-based, grief-informed, and trauma-informed strategi</w:t>
            </w:r>
            <w:r w:rsidRPr="006130FB">
              <w:t>es support the academic success of students affected by grief and trauma</w:t>
            </w:r>
            <w:r>
              <w:t>;</w:t>
            </w:r>
          </w:p>
          <w:p w14:paraId="46A2E1DC" w14:textId="052E8A78" w:rsidR="00903D78" w:rsidRDefault="00AB1E84" w:rsidP="00FA2844">
            <w:pPr>
              <w:pStyle w:val="Header"/>
              <w:numPr>
                <w:ilvl w:val="0"/>
                <w:numId w:val="3"/>
              </w:numPr>
              <w:tabs>
                <w:tab w:val="clear" w:pos="4320"/>
                <w:tab w:val="clear" w:pos="8640"/>
              </w:tabs>
              <w:ind w:left="720"/>
              <w:jc w:val="both"/>
            </w:pPr>
            <w:r>
              <w:t>removes specifications regarding TEA-determined scheduling of the training</w:t>
            </w:r>
            <w:r w:rsidR="00196822">
              <w:t xml:space="preserve"> and</w:t>
            </w:r>
            <w:r>
              <w:t xml:space="preserve"> its inclusion in new employee orientation and </w:t>
            </w:r>
            <w:r w:rsidR="00196822">
              <w:t xml:space="preserve">removes </w:t>
            </w:r>
            <w:r>
              <w:t>a requirement for related district and charter sc</w:t>
            </w:r>
            <w:r>
              <w:t xml:space="preserve">hool records to include the name of each participating staff member; and </w:t>
            </w:r>
          </w:p>
          <w:p w14:paraId="6415DBBB" w14:textId="7E043B63" w:rsidR="006130FB" w:rsidRDefault="00AB1E84" w:rsidP="00FA2844">
            <w:pPr>
              <w:pStyle w:val="Header"/>
              <w:numPr>
                <w:ilvl w:val="0"/>
                <w:numId w:val="3"/>
              </w:numPr>
              <w:tabs>
                <w:tab w:val="clear" w:pos="4320"/>
                <w:tab w:val="clear" w:pos="8640"/>
              </w:tabs>
              <w:ind w:left="720"/>
              <w:jc w:val="both"/>
            </w:pPr>
            <w:r>
              <w:t xml:space="preserve">repeals </w:t>
            </w:r>
            <w:r w:rsidR="006D0481">
              <w:t>a related</w:t>
            </w:r>
            <w:r>
              <w:t xml:space="preserve"> </w:t>
            </w:r>
            <w:r w:rsidR="006D0481">
              <w:t xml:space="preserve">annual reporting </w:t>
            </w:r>
            <w:r>
              <w:t xml:space="preserve">requirement.  </w:t>
            </w:r>
          </w:p>
          <w:p w14:paraId="56CCF18B" w14:textId="7569E33F" w:rsidR="00267DEA" w:rsidRDefault="00AB1E84" w:rsidP="00FA2844">
            <w:pPr>
              <w:pStyle w:val="Header"/>
              <w:tabs>
                <w:tab w:val="clear" w:pos="4320"/>
                <w:tab w:val="clear" w:pos="8640"/>
              </w:tabs>
              <w:jc w:val="both"/>
            </w:pPr>
            <w:r>
              <w:t>The bill authorizes the training to include two or more listed topics together.</w:t>
            </w:r>
            <w:r w:rsidR="00992F68">
              <w:t xml:space="preserve"> </w:t>
            </w:r>
          </w:p>
          <w:p w14:paraId="2723EE6C" w14:textId="77777777" w:rsidR="00267DEA" w:rsidRDefault="00267DEA" w:rsidP="00FA2844">
            <w:pPr>
              <w:pStyle w:val="Header"/>
              <w:tabs>
                <w:tab w:val="clear" w:pos="4320"/>
                <w:tab w:val="clear" w:pos="8640"/>
              </w:tabs>
              <w:jc w:val="both"/>
            </w:pPr>
          </w:p>
          <w:p w14:paraId="66293AEA" w14:textId="6582C72D" w:rsidR="0076789E" w:rsidRDefault="00AB1E84" w:rsidP="00FA2844">
            <w:pPr>
              <w:pStyle w:val="Header"/>
              <w:jc w:val="both"/>
            </w:pPr>
            <w:r>
              <w:t>C.S.S.B. 1267</w:t>
            </w:r>
            <w:r w:rsidR="003F0E1F">
              <w:t xml:space="preserve"> </w:t>
            </w:r>
            <w:r w:rsidR="004D193B">
              <w:t>removes</w:t>
            </w:r>
            <w:r w:rsidR="003F0E1F">
              <w:t xml:space="preserve"> the </w:t>
            </w:r>
            <w:r>
              <w:t>require</w:t>
            </w:r>
            <w:r w:rsidR="003F0E1F">
              <w:t>ment for</w:t>
            </w:r>
            <w:r>
              <w:t xml:space="preserve"> a</w:t>
            </w:r>
            <w:r w:rsidR="00690339">
              <w:t>n</w:t>
            </w:r>
            <w:r>
              <w:t xml:space="preserve"> </w:t>
            </w:r>
            <w:r w:rsidR="00690339">
              <w:t xml:space="preserve">applicable </w:t>
            </w:r>
            <w:r>
              <w:t xml:space="preserve">district </w:t>
            </w:r>
            <w:r w:rsidR="004D193B">
              <w:t xml:space="preserve">employee to participate in </w:t>
            </w:r>
            <w:r w:rsidRPr="0076789E">
              <w:t>suicide prevention</w:t>
            </w:r>
            <w:r w:rsidR="002829BF">
              <w:t xml:space="preserve"> training</w:t>
            </w:r>
            <w:r w:rsidR="00690339">
              <w:t>, if provided by the district,</w:t>
            </w:r>
            <w:r>
              <w:t xml:space="preserve"> </w:t>
            </w:r>
            <w:r w:rsidR="003F0E1F">
              <w:t xml:space="preserve">at least one time </w:t>
            </w:r>
            <w:r w:rsidR="004D193B">
              <w:t>and</w:t>
            </w:r>
            <w:r w:rsidR="00686BA6">
              <w:t xml:space="preserve"> </w:t>
            </w:r>
            <w:r>
              <w:t xml:space="preserve">removes </w:t>
            </w:r>
            <w:r w:rsidR="00690339">
              <w:t>a requirement for related district records to include the name of each participating employee</w:t>
            </w:r>
            <w:r w:rsidR="00686BA6">
              <w:t>.</w:t>
            </w:r>
          </w:p>
          <w:p w14:paraId="212A8665" w14:textId="0720CCA7" w:rsidR="0001459F" w:rsidRDefault="0001459F" w:rsidP="00FA2844">
            <w:pPr>
              <w:pStyle w:val="Header"/>
              <w:jc w:val="both"/>
            </w:pPr>
          </w:p>
          <w:p w14:paraId="1057CCEE" w14:textId="65200248" w:rsidR="0001459F" w:rsidRDefault="00AB1E84" w:rsidP="00FA2844">
            <w:pPr>
              <w:pStyle w:val="Header"/>
              <w:jc w:val="both"/>
            </w:pPr>
            <w:r>
              <w:t>C.S.S.B. 1267 repeals pro</w:t>
            </w:r>
            <w:r>
              <w:t xml:space="preserve">visions </w:t>
            </w:r>
            <w:r w:rsidR="005B763B">
              <w:t>relating to optional</w:t>
            </w:r>
            <w:r>
              <w:t xml:space="preserve"> school bus emergency evacuation training and provisions requiring </w:t>
            </w:r>
            <w:r w:rsidR="00A12980">
              <w:t>t</w:t>
            </w:r>
            <w:r w:rsidRPr="008476EF">
              <w:t xml:space="preserve">he Texas Tech University Center at Junction, with assistance from South Llano River State Park, </w:t>
            </w:r>
            <w:r>
              <w:t>to present to</w:t>
            </w:r>
            <w:r w:rsidRPr="008476EF">
              <w:t xml:space="preserve"> classroom teachers and state park employees staff </w:t>
            </w:r>
            <w:r w:rsidRPr="008476EF">
              <w:t xml:space="preserve">development courses in </w:t>
            </w:r>
            <w:r w:rsidR="005B763B">
              <w:t>teaching a certain</w:t>
            </w:r>
            <w:r w:rsidRPr="008476EF">
              <w:t xml:space="preserve"> nature science curriculum</w:t>
            </w:r>
            <w:r>
              <w:t>.</w:t>
            </w:r>
          </w:p>
          <w:p w14:paraId="51F9D874" w14:textId="77777777" w:rsidR="00D96765" w:rsidRDefault="00D96765" w:rsidP="00FA2844">
            <w:pPr>
              <w:pStyle w:val="Header"/>
              <w:jc w:val="both"/>
            </w:pPr>
          </w:p>
          <w:p w14:paraId="78F1BDA4" w14:textId="796B22D4" w:rsidR="00D96765" w:rsidRDefault="00AB1E84" w:rsidP="00FA2844">
            <w:pPr>
              <w:pStyle w:val="Header"/>
              <w:jc w:val="both"/>
            </w:pPr>
            <w:r>
              <w:t xml:space="preserve">C.S.S.B. </w:t>
            </w:r>
            <w:r w:rsidR="004D193B">
              <w:t>1267</w:t>
            </w:r>
            <w:r>
              <w:t xml:space="preserve"> applies beginning with the 2021-2022 school year</w:t>
            </w:r>
            <w:r w:rsidR="00BC32A5">
              <w:t>,</w:t>
            </w:r>
            <w:r w:rsidR="0012611A">
              <w:t xml:space="preserve"> except as otherwise provided</w:t>
            </w:r>
            <w:r>
              <w:t xml:space="preserve">. Implementation of a provision of this bill by </w:t>
            </w:r>
            <w:r w:rsidR="00551255">
              <w:t>TEA</w:t>
            </w:r>
            <w:r>
              <w:t xml:space="preserve"> is mandatory only if a specific appropriat</w:t>
            </w:r>
            <w:r>
              <w:t>ion is made for that purpose.</w:t>
            </w:r>
          </w:p>
          <w:p w14:paraId="6B3D0578" w14:textId="77777777" w:rsidR="006130FB" w:rsidRDefault="006130FB" w:rsidP="00FA2844">
            <w:pPr>
              <w:pStyle w:val="Header"/>
              <w:tabs>
                <w:tab w:val="clear" w:pos="4320"/>
                <w:tab w:val="clear" w:pos="8640"/>
              </w:tabs>
              <w:jc w:val="both"/>
            </w:pPr>
          </w:p>
          <w:p w14:paraId="1F07CEAC" w14:textId="174F742B" w:rsidR="00686BA6" w:rsidRDefault="00AB1E84" w:rsidP="00FA2844">
            <w:pPr>
              <w:pStyle w:val="Header"/>
              <w:tabs>
                <w:tab w:val="clear" w:pos="4320"/>
                <w:tab w:val="clear" w:pos="8640"/>
              </w:tabs>
              <w:jc w:val="both"/>
            </w:pPr>
            <w:r>
              <w:t>C.S.S.B. 1267 repeals the following provisions of the Education Code:</w:t>
            </w:r>
          </w:p>
          <w:p w14:paraId="09905C8D" w14:textId="77777777" w:rsidR="00686BA6" w:rsidRDefault="00AB1E84" w:rsidP="00FA2844">
            <w:pPr>
              <w:pStyle w:val="Header"/>
              <w:numPr>
                <w:ilvl w:val="0"/>
                <w:numId w:val="6"/>
              </w:numPr>
              <w:jc w:val="both"/>
            </w:pPr>
            <w:r>
              <w:t>Section 21.054(d-2), as amended by Chapter 464 (S.B. 11) and Chapter 352 (H.B. 18), Acts of the 86th Legislature, Regular Session, 2019;</w:t>
            </w:r>
          </w:p>
          <w:p w14:paraId="023B4C51" w14:textId="77777777" w:rsidR="00686BA6" w:rsidRDefault="00AB1E84" w:rsidP="00FA2844">
            <w:pPr>
              <w:pStyle w:val="Header"/>
              <w:numPr>
                <w:ilvl w:val="0"/>
                <w:numId w:val="6"/>
              </w:numPr>
              <w:jc w:val="both"/>
            </w:pPr>
            <w:r>
              <w:t xml:space="preserve">Section </w:t>
            </w:r>
            <w:r>
              <w:t>21.054(e-2);</w:t>
            </w:r>
          </w:p>
          <w:p w14:paraId="37EB70A8" w14:textId="77777777" w:rsidR="00686BA6" w:rsidRDefault="00AB1E84" w:rsidP="00FA2844">
            <w:pPr>
              <w:pStyle w:val="Header"/>
              <w:numPr>
                <w:ilvl w:val="0"/>
                <w:numId w:val="6"/>
              </w:numPr>
              <w:jc w:val="both"/>
            </w:pPr>
            <w:r>
              <w:t>Section 21.454;</w:t>
            </w:r>
          </w:p>
          <w:p w14:paraId="5E4D9D78" w14:textId="77777777" w:rsidR="00686BA6" w:rsidRDefault="00AB1E84" w:rsidP="00FA2844">
            <w:pPr>
              <w:pStyle w:val="Header"/>
              <w:numPr>
                <w:ilvl w:val="0"/>
                <w:numId w:val="6"/>
              </w:numPr>
              <w:jc w:val="both"/>
            </w:pPr>
            <w:r>
              <w:t>Section 21.4541;</w:t>
            </w:r>
          </w:p>
          <w:p w14:paraId="629EFD87" w14:textId="77777777" w:rsidR="00686BA6" w:rsidRDefault="00AB1E84" w:rsidP="00FA2844">
            <w:pPr>
              <w:pStyle w:val="Header"/>
              <w:numPr>
                <w:ilvl w:val="0"/>
                <w:numId w:val="6"/>
              </w:numPr>
              <w:jc w:val="both"/>
            </w:pPr>
            <w:r>
              <w:t>Section 21.455;</w:t>
            </w:r>
          </w:p>
          <w:p w14:paraId="08710454" w14:textId="77777777" w:rsidR="00686BA6" w:rsidRDefault="00AB1E84" w:rsidP="00FA2844">
            <w:pPr>
              <w:pStyle w:val="Header"/>
              <w:numPr>
                <w:ilvl w:val="0"/>
                <w:numId w:val="6"/>
              </w:numPr>
              <w:jc w:val="both"/>
            </w:pPr>
            <w:r>
              <w:t>Section 21.4551;</w:t>
            </w:r>
          </w:p>
          <w:p w14:paraId="43414FEB" w14:textId="4C85DEDD" w:rsidR="00686BA6" w:rsidRDefault="00AB1E84" w:rsidP="00FA2844">
            <w:pPr>
              <w:pStyle w:val="Header"/>
              <w:numPr>
                <w:ilvl w:val="0"/>
                <w:numId w:val="6"/>
              </w:numPr>
              <w:jc w:val="both"/>
            </w:pPr>
            <w:r>
              <w:t>Section 21.4554;</w:t>
            </w:r>
          </w:p>
          <w:p w14:paraId="1204BBD0" w14:textId="5970A4FA" w:rsidR="00686BA6" w:rsidRDefault="00AB1E84" w:rsidP="00FA2844">
            <w:pPr>
              <w:pStyle w:val="Header"/>
              <w:numPr>
                <w:ilvl w:val="0"/>
                <w:numId w:val="6"/>
              </w:numPr>
              <w:jc w:val="both"/>
            </w:pPr>
            <w:r>
              <w:t>Section 28.013(d);</w:t>
            </w:r>
          </w:p>
          <w:p w14:paraId="5AA5DB13" w14:textId="77777777" w:rsidR="00686BA6" w:rsidRDefault="00AB1E84" w:rsidP="00FA2844">
            <w:pPr>
              <w:pStyle w:val="Header"/>
              <w:numPr>
                <w:ilvl w:val="0"/>
                <w:numId w:val="6"/>
              </w:numPr>
              <w:jc w:val="both"/>
            </w:pPr>
            <w:r>
              <w:t>Sections 33.202(d), (e), and (f);</w:t>
            </w:r>
          </w:p>
          <w:p w14:paraId="27D250CE" w14:textId="77777777" w:rsidR="00686BA6" w:rsidRDefault="00AB1E84" w:rsidP="00FA2844">
            <w:pPr>
              <w:pStyle w:val="Header"/>
              <w:numPr>
                <w:ilvl w:val="0"/>
                <w:numId w:val="6"/>
              </w:numPr>
              <w:jc w:val="both"/>
            </w:pPr>
            <w:r>
              <w:t>Section 34.0021; and</w:t>
            </w:r>
          </w:p>
          <w:p w14:paraId="4A72ADB3" w14:textId="0CE16E55" w:rsidR="008E4A71" w:rsidRPr="009C36CD" w:rsidRDefault="00AB1E84" w:rsidP="00FA2844">
            <w:pPr>
              <w:pStyle w:val="Header"/>
              <w:numPr>
                <w:ilvl w:val="0"/>
                <w:numId w:val="6"/>
              </w:numPr>
              <w:tabs>
                <w:tab w:val="clear" w:pos="4320"/>
                <w:tab w:val="clear" w:pos="8640"/>
              </w:tabs>
              <w:jc w:val="both"/>
            </w:pPr>
            <w:r>
              <w:t>Section 38.036(e).</w:t>
            </w:r>
            <w:r w:rsidR="008D6569">
              <w:t xml:space="preserve"> </w:t>
            </w:r>
          </w:p>
          <w:p w14:paraId="2C7E9514" w14:textId="08122594" w:rsidR="008423E4" w:rsidRPr="00835628" w:rsidRDefault="008423E4" w:rsidP="00FA2844">
            <w:pPr>
              <w:rPr>
                <w:b/>
              </w:rPr>
            </w:pPr>
          </w:p>
        </w:tc>
      </w:tr>
      <w:tr w:rsidR="002D1DFD" w14:paraId="5EBCDA47" w14:textId="77777777" w:rsidTr="00FC0697">
        <w:tc>
          <w:tcPr>
            <w:tcW w:w="9576" w:type="dxa"/>
          </w:tcPr>
          <w:p w14:paraId="567885FB" w14:textId="77777777" w:rsidR="008423E4" w:rsidRPr="00A8133F" w:rsidRDefault="00AB1E84" w:rsidP="00FA2844">
            <w:pPr>
              <w:rPr>
                <w:b/>
              </w:rPr>
            </w:pPr>
            <w:r w:rsidRPr="009C1E9A">
              <w:rPr>
                <w:b/>
                <w:u w:val="single"/>
              </w:rPr>
              <w:t>EFFECTIVE DATE</w:t>
            </w:r>
            <w:r>
              <w:rPr>
                <w:b/>
              </w:rPr>
              <w:t xml:space="preserve"> </w:t>
            </w:r>
          </w:p>
          <w:p w14:paraId="68B8E218" w14:textId="77777777" w:rsidR="008423E4" w:rsidRDefault="008423E4" w:rsidP="00FA2844"/>
          <w:p w14:paraId="17C6B2D9" w14:textId="77777777" w:rsidR="008423E4" w:rsidRPr="003624F2" w:rsidRDefault="00AB1E84" w:rsidP="00FA2844">
            <w:pPr>
              <w:pStyle w:val="Header"/>
              <w:tabs>
                <w:tab w:val="clear" w:pos="4320"/>
                <w:tab w:val="clear" w:pos="8640"/>
              </w:tabs>
              <w:jc w:val="both"/>
            </w:pPr>
            <w:r>
              <w:t>On passage, or, if the bill does not receive the necessary vote, September 1, 2021.</w:t>
            </w:r>
          </w:p>
          <w:p w14:paraId="3CC7F989" w14:textId="77777777" w:rsidR="008423E4" w:rsidRPr="00233FDB" w:rsidRDefault="008423E4" w:rsidP="00FA2844">
            <w:pPr>
              <w:rPr>
                <w:b/>
              </w:rPr>
            </w:pPr>
          </w:p>
        </w:tc>
      </w:tr>
      <w:tr w:rsidR="002D1DFD" w14:paraId="67506DC0" w14:textId="77777777" w:rsidTr="00FC0697">
        <w:tc>
          <w:tcPr>
            <w:tcW w:w="9576" w:type="dxa"/>
          </w:tcPr>
          <w:p w14:paraId="37B094C7" w14:textId="4DA0F806" w:rsidR="004F09F7" w:rsidRDefault="00AB1E84" w:rsidP="00FA2844">
            <w:pPr>
              <w:jc w:val="both"/>
              <w:rPr>
                <w:b/>
                <w:u w:val="single"/>
              </w:rPr>
            </w:pPr>
            <w:r>
              <w:rPr>
                <w:b/>
                <w:u w:val="single"/>
              </w:rPr>
              <w:t>COMPARISON OF SENATE ENGROSSED AND SUBSTITUTE</w:t>
            </w:r>
          </w:p>
          <w:p w14:paraId="3357D134" w14:textId="77777777" w:rsidR="00595F15" w:rsidRDefault="00595F15" w:rsidP="00FA2844">
            <w:pPr>
              <w:jc w:val="both"/>
              <w:rPr>
                <w:b/>
                <w:u w:val="single"/>
              </w:rPr>
            </w:pPr>
          </w:p>
          <w:p w14:paraId="266417E6" w14:textId="1571596D" w:rsidR="00285435" w:rsidRDefault="00AB1E84" w:rsidP="00FA2844">
            <w:pPr>
              <w:jc w:val="both"/>
            </w:pPr>
            <w:r>
              <w:t>While C.S.S.B. 1267</w:t>
            </w:r>
            <w:r>
              <w:t xml:space="preserve"> may differ from the engrossed in minor or nonsubstantive ways, the following summarizes the substantial differences between the engrossed and committee substitute versions of the bill.</w:t>
            </w:r>
          </w:p>
          <w:p w14:paraId="0B6931E1" w14:textId="77777777" w:rsidR="00964244" w:rsidRDefault="00964244" w:rsidP="00FA2844">
            <w:pPr>
              <w:tabs>
                <w:tab w:val="left" w:pos="1725"/>
              </w:tabs>
              <w:jc w:val="both"/>
            </w:pPr>
          </w:p>
          <w:p w14:paraId="2BC676FD" w14:textId="15CEF3EF" w:rsidR="00285435" w:rsidRDefault="00AB1E84" w:rsidP="00FA2844">
            <w:pPr>
              <w:tabs>
                <w:tab w:val="left" w:pos="1725"/>
              </w:tabs>
              <w:jc w:val="both"/>
            </w:pPr>
            <w:r>
              <w:t>The substit</w:t>
            </w:r>
            <w:r w:rsidR="00030EC6">
              <w:t>ute does not include</w:t>
            </w:r>
            <w:r>
              <w:t xml:space="preserve"> provision</w:t>
            </w:r>
            <w:r w:rsidR="00030EC6">
              <w:t>s</w:t>
            </w:r>
            <w:r>
              <w:t xml:space="preserve"> </w:t>
            </w:r>
            <w:r w:rsidR="00B40A3F">
              <w:t xml:space="preserve">that were in </w:t>
            </w:r>
            <w:r w:rsidR="000F09F8">
              <w:t xml:space="preserve">the engrossed </w:t>
            </w:r>
            <w:r w:rsidR="003F4DA3">
              <w:t>relating to cybersecurity training requirements.</w:t>
            </w:r>
            <w:r w:rsidR="00B57F63">
              <w:tab/>
            </w:r>
          </w:p>
          <w:p w14:paraId="56D23E8A" w14:textId="35AFD499" w:rsidR="007841C9" w:rsidRDefault="007841C9" w:rsidP="00FA2844">
            <w:pPr>
              <w:tabs>
                <w:tab w:val="left" w:pos="1725"/>
              </w:tabs>
              <w:jc w:val="both"/>
            </w:pPr>
          </w:p>
          <w:p w14:paraId="357BBBFD" w14:textId="6E931ACF" w:rsidR="007841C9" w:rsidRPr="00285435" w:rsidRDefault="00AB1E84" w:rsidP="00FA2844">
            <w:pPr>
              <w:tabs>
                <w:tab w:val="left" w:pos="1725"/>
              </w:tabs>
              <w:jc w:val="both"/>
            </w:pPr>
            <w:r>
              <w:t xml:space="preserve">The substitute </w:t>
            </w:r>
            <w:r w:rsidR="001C5FD2">
              <w:t xml:space="preserve">requires continuing education requirements for educators to include training regarding educating students with disabilities, whereas the engrossed included courses and programs related to standards for the renewal of an educator's certificate, </w:t>
            </w:r>
            <w:r w:rsidR="00EA16FA">
              <w:t xml:space="preserve">including standards for educating students with disabilities, among continuing education courses and programs to be identified through a process established by SBEC rule. </w:t>
            </w:r>
          </w:p>
          <w:p w14:paraId="3BCA9F5C" w14:textId="7C85C657" w:rsidR="00285435" w:rsidRPr="004F09F7" w:rsidRDefault="00285435" w:rsidP="00FA2844">
            <w:pPr>
              <w:jc w:val="both"/>
              <w:rPr>
                <w:b/>
                <w:u w:val="single"/>
              </w:rPr>
            </w:pPr>
          </w:p>
        </w:tc>
      </w:tr>
      <w:tr w:rsidR="002D1DFD" w14:paraId="5949092E" w14:textId="77777777" w:rsidTr="00FC0697">
        <w:tc>
          <w:tcPr>
            <w:tcW w:w="9576" w:type="dxa"/>
          </w:tcPr>
          <w:p w14:paraId="7BFAA2EB" w14:textId="77777777" w:rsidR="004F09F7" w:rsidRPr="009C1E9A" w:rsidRDefault="004F09F7" w:rsidP="00FA2844">
            <w:pPr>
              <w:rPr>
                <w:b/>
                <w:u w:val="single"/>
              </w:rPr>
            </w:pPr>
          </w:p>
        </w:tc>
      </w:tr>
      <w:tr w:rsidR="002D1DFD" w14:paraId="6E8785CC" w14:textId="77777777" w:rsidTr="00FC0697">
        <w:tc>
          <w:tcPr>
            <w:tcW w:w="9576" w:type="dxa"/>
          </w:tcPr>
          <w:p w14:paraId="18040D86" w14:textId="77777777" w:rsidR="004F09F7" w:rsidRPr="004F09F7" w:rsidRDefault="004F09F7" w:rsidP="00FA2844">
            <w:pPr>
              <w:jc w:val="both"/>
            </w:pPr>
          </w:p>
        </w:tc>
      </w:tr>
    </w:tbl>
    <w:p w14:paraId="0E0ECA03" w14:textId="77777777" w:rsidR="008423E4" w:rsidRPr="00BE0E75" w:rsidRDefault="008423E4" w:rsidP="00FA2844">
      <w:pPr>
        <w:jc w:val="both"/>
        <w:rPr>
          <w:rFonts w:ascii="Arial" w:hAnsi="Arial"/>
          <w:sz w:val="16"/>
          <w:szCs w:val="16"/>
        </w:rPr>
      </w:pPr>
    </w:p>
    <w:p w14:paraId="68687E00" w14:textId="77777777" w:rsidR="004108C3" w:rsidRPr="008423E4" w:rsidRDefault="004108C3" w:rsidP="00FA284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5C23" w14:textId="77777777" w:rsidR="00000000" w:rsidRDefault="00AB1E84">
      <w:r>
        <w:separator/>
      </w:r>
    </w:p>
  </w:endnote>
  <w:endnote w:type="continuationSeparator" w:id="0">
    <w:p w14:paraId="0ABF426A" w14:textId="77777777" w:rsidR="00000000" w:rsidRDefault="00AB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0F82" w14:textId="77777777" w:rsidR="00357DDD" w:rsidRDefault="00357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D1DFD" w14:paraId="1866FE5B" w14:textId="77777777" w:rsidTr="009C1E9A">
      <w:trPr>
        <w:cantSplit/>
      </w:trPr>
      <w:tc>
        <w:tcPr>
          <w:tcW w:w="0" w:type="pct"/>
        </w:tcPr>
        <w:p w14:paraId="35C6ECE5" w14:textId="77777777" w:rsidR="004B1C9F" w:rsidRDefault="004B1C9F" w:rsidP="009C1E9A">
          <w:pPr>
            <w:pStyle w:val="Footer"/>
            <w:tabs>
              <w:tab w:val="clear" w:pos="8640"/>
              <w:tab w:val="right" w:pos="9360"/>
            </w:tabs>
          </w:pPr>
        </w:p>
      </w:tc>
      <w:tc>
        <w:tcPr>
          <w:tcW w:w="2395" w:type="pct"/>
        </w:tcPr>
        <w:p w14:paraId="2B7ACE15" w14:textId="77777777" w:rsidR="004B1C9F" w:rsidRDefault="004B1C9F" w:rsidP="009C1E9A">
          <w:pPr>
            <w:pStyle w:val="Footer"/>
            <w:tabs>
              <w:tab w:val="clear" w:pos="8640"/>
              <w:tab w:val="right" w:pos="9360"/>
            </w:tabs>
          </w:pPr>
        </w:p>
        <w:p w14:paraId="2140BAA5" w14:textId="77777777" w:rsidR="004B1C9F" w:rsidRDefault="004B1C9F" w:rsidP="009C1E9A">
          <w:pPr>
            <w:pStyle w:val="Footer"/>
            <w:tabs>
              <w:tab w:val="clear" w:pos="8640"/>
              <w:tab w:val="right" w:pos="9360"/>
            </w:tabs>
          </w:pPr>
        </w:p>
        <w:p w14:paraId="4B451C90" w14:textId="77777777" w:rsidR="004B1C9F" w:rsidRDefault="004B1C9F" w:rsidP="009C1E9A">
          <w:pPr>
            <w:pStyle w:val="Footer"/>
            <w:tabs>
              <w:tab w:val="clear" w:pos="8640"/>
              <w:tab w:val="right" w:pos="9360"/>
            </w:tabs>
          </w:pPr>
        </w:p>
      </w:tc>
      <w:tc>
        <w:tcPr>
          <w:tcW w:w="2453" w:type="pct"/>
        </w:tcPr>
        <w:p w14:paraId="3565AB3C" w14:textId="77777777" w:rsidR="004B1C9F" w:rsidRDefault="004B1C9F" w:rsidP="009C1E9A">
          <w:pPr>
            <w:pStyle w:val="Footer"/>
            <w:tabs>
              <w:tab w:val="clear" w:pos="8640"/>
              <w:tab w:val="right" w:pos="9360"/>
            </w:tabs>
            <w:jc w:val="right"/>
          </w:pPr>
        </w:p>
      </w:tc>
    </w:tr>
    <w:tr w:rsidR="002D1DFD" w14:paraId="1235E5C8" w14:textId="77777777" w:rsidTr="009C1E9A">
      <w:trPr>
        <w:cantSplit/>
      </w:trPr>
      <w:tc>
        <w:tcPr>
          <w:tcW w:w="0" w:type="pct"/>
        </w:tcPr>
        <w:p w14:paraId="4238AF91" w14:textId="77777777" w:rsidR="004B1C9F" w:rsidRDefault="004B1C9F" w:rsidP="009C1E9A">
          <w:pPr>
            <w:pStyle w:val="Footer"/>
            <w:tabs>
              <w:tab w:val="clear" w:pos="8640"/>
              <w:tab w:val="right" w:pos="9360"/>
            </w:tabs>
          </w:pPr>
        </w:p>
      </w:tc>
      <w:tc>
        <w:tcPr>
          <w:tcW w:w="2395" w:type="pct"/>
        </w:tcPr>
        <w:p w14:paraId="13B42498" w14:textId="4FB34011" w:rsidR="004B1C9F" w:rsidRPr="009C1E9A" w:rsidRDefault="00AB1E84" w:rsidP="009C1E9A">
          <w:pPr>
            <w:pStyle w:val="Footer"/>
            <w:tabs>
              <w:tab w:val="clear" w:pos="8640"/>
              <w:tab w:val="right" w:pos="9360"/>
            </w:tabs>
            <w:rPr>
              <w:rFonts w:ascii="Shruti" w:hAnsi="Shruti"/>
              <w:sz w:val="22"/>
            </w:rPr>
          </w:pPr>
          <w:r>
            <w:rPr>
              <w:rFonts w:ascii="Shruti" w:hAnsi="Shruti"/>
              <w:sz w:val="22"/>
            </w:rPr>
            <w:t>87R 27078</w:t>
          </w:r>
        </w:p>
      </w:tc>
      <w:tc>
        <w:tcPr>
          <w:tcW w:w="2453" w:type="pct"/>
        </w:tcPr>
        <w:p w14:paraId="00ECA9AC" w14:textId="395601CB" w:rsidR="004B1C9F" w:rsidRDefault="00AB1E84" w:rsidP="009C1E9A">
          <w:pPr>
            <w:pStyle w:val="Footer"/>
            <w:tabs>
              <w:tab w:val="clear" w:pos="8640"/>
              <w:tab w:val="right" w:pos="9360"/>
            </w:tabs>
            <w:jc w:val="right"/>
          </w:pPr>
          <w:r>
            <w:fldChar w:fldCharType="begin"/>
          </w:r>
          <w:r>
            <w:instrText xml:space="preserve"> DOCPROPERTY  OTID  \* MERGEFORMAT </w:instrText>
          </w:r>
          <w:r>
            <w:fldChar w:fldCharType="separate"/>
          </w:r>
          <w:r w:rsidR="00437A88">
            <w:t>21.136.100</w:t>
          </w:r>
          <w:r>
            <w:fldChar w:fldCharType="end"/>
          </w:r>
        </w:p>
      </w:tc>
    </w:tr>
    <w:tr w:rsidR="002D1DFD" w14:paraId="09A4B16A" w14:textId="77777777" w:rsidTr="009C1E9A">
      <w:trPr>
        <w:cantSplit/>
      </w:trPr>
      <w:tc>
        <w:tcPr>
          <w:tcW w:w="0" w:type="pct"/>
        </w:tcPr>
        <w:p w14:paraId="38BCE946" w14:textId="77777777" w:rsidR="004B1C9F" w:rsidRDefault="004B1C9F" w:rsidP="009C1E9A">
          <w:pPr>
            <w:pStyle w:val="Footer"/>
            <w:tabs>
              <w:tab w:val="clear" w:pos="4320"/>
              <w:tab w:val="clear" w:pos="8640"/>
              <w:tab w:val="left" w:pos="2865"/>
            </w:tabs>
          </w:pPr>
        </w:p>
      </w:tc>
      <w:tc>
        <w:tcPr>
          <w:tcW w:w="2395" w:type="pct"/>
        </w:tcPr>
        <w:p w14:paraId="424DE993" w14:textId="4F5DD991" w:rsidR="004B1C9F" w:rsidRPr="009C1E9A" w:rsidRDefault="00AB1E84" w:rsidP="009C1E9A">
          <w:pPr>
            <w:pStyle w:val="Footer"/>
            <w:tabs>
              <w:tab w:val="clear" w:pos="4320"/>
              <w:tab w:val="clear" w:pos="8640"/>
              <w:tab w:val="left" w:pos="2865"/>
            </w:tabs>
            <w:rPr>
              <w:rFonts w:ascii="Shruti" w:hAnsi="Shruti"/>
              <w:sz w:val="22"/>
            </w:rPr>
          </w:pPr>
          <w:r>
            <w:rPr>
              <w:rFonts w:ascii="Shruti" w:hAnsi="Shruti"/>
              <w:sz w:val="22"/>
            </w:rPr>
            <w:t>Substitute Document Number: 87R 22421</w:t>
          </w:r>
        </w:p>
      </w:tc>
      <w:tc>
        <w:tcPr>
          <w:tcW w:w="2453" w:type="pct"/>
        </w:tcPr>
        <w:p w14:paraId="420684F8" w14:textId="77777777" w:rsidR="004B1C9F" w:rsidRDefault="004B1C9F" w:rsidP="006D504F">
          <w:pPr>
            <w:pStyle w:val="Footer"/>
            <w:rPr>
              <w:rStyle w:val="PageNumber"/>
            </w:rPr>
          </w:pPr>
        </w:p>
        <w:p w14:paraId="0F27EC66" w14:textId="77777777" w:rsidR="004B1C9F" w:rsidRDefault="004B1C9F" w:rsidP="009C1E9A">
          <w:pPr>
            <w:pStyle w:val="Footer"/>
            <w:tabs>
              <w:tab w:val="clear" w:pos="8640"/>
              <w:tab w:val="right" w:pos="9360"/>
            </w:tabs>
            <w:jc w:val="right"/>
          </w:pPr>
        </w:p>
      </w:tc>
    </w:tr>
    <w:tr w:rsidR="002D1DFD" w14:paraId="755552FE" w14:textId="77777777" w:rsidTr="009C1E9A">
      <w:trPr>
        <w:cantSplit/>
        <w:trHeight w:val="323"/>
      </w:trPr>
      <w:tc>
        <w:tcPr>
          <w:tcW w:w="0" w:type="pct"/>
          <w:gridSpan w:val="3"/>
        </w:tcPr>
        <w:p w14:paraId="0E36F75E" w14:textId="3778FA43" w:rsidR="004B1C9F" w:rsidRDefault="00AB1E8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A2844">
            <w:rPr>
              <w:rStyle w:val="PageNumber"/>
              <w:noProof/>
            </w:rPr>
            <w:t>5</w:t>
          </w:r>
          <w:r>
            <w:rPr>
              <w:rStyle w:val="PageNumber"/>
            </w:rPr>
            <w:fldChar w:fldCharType="end"/>
          </w:r>
        </w:p>
        <w:p w14:paraId="6DBC8C0A" w14:textId="77777777" w:rsidR="004B1C9F" w:rsidRDefault="004B1C9F" w:rsidP="009C1E9A">
          <w:pPr>
            <w:pStyle w:val="Footer"/>
            <w:tabs>
              <w:tab w:val="clear" w:pos="8640"/>
              <w:tab w:val="right" w:pos="9360"/>
            </w:tabs>
            <w:jc w:val="center"/>
          </w:pPr>
        </w:p>
      </w:tc>
    </w:tr>
  </w:tbl>
  <w:p w14:paraId="655DC1BF" w14:textId="77777777" w:rsidR="004B1C9F" w:rsidRPr="00FF6F72" w:rsidRDefault="004B1C9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A7D8" w14:textId="77777777" w:rsidR="00357DDD" w:rsidRDefault="0035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3FEB" w14:textId="77777777" w:rsidR="00000000" w:rsidRDefault="00AB1E84">
      <w:r>
        <w:separator/>
      </w:r>
    </w:p>
  </w:footnote>
  <w:footnote w:type="continuationSeparator" w:id="0">
    <w:p w14:paraId="54B52D8F" w14:textId="77777777" w:rsidR="00000000" w:rsidRDefault="00AB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F23B" w14:textId="77777777" w:rsidR="00357DDD" w:rsidRDefault="00357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0F2" w14:textId="77777777" w:rsidR="00357DDD" w:rsidRDefault="00357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5CDE" w14:textId="77777777" w:rsidR="00357DDD" w:rsidRDefault="00357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22D"/>
    <w:multiLevelType w:val="hybridMultilevel"/>
    <w:tmpl w:val="3E580E34"/>
    <w:lvl w:ilvl="0" w:tplc="6F848E9A">
      <w:start w:val="1"/>
      <w:numFmt w:val="bullet"/>
      <w:lvlText w:val=""/>
      <w:lvlJc w:val="left"/>
      <w:pPr>
        <w:tabs>
          <w:tab w:val="num" w:pos="720"/>
        </w:tabs>
        <w:ind w:left="720" w:hanging="360"/>
      </w:pPr>
      <w:rPr>
        <w:rFonts w:ascii="Symbol" w:hAnsi="Symbol" w:hint="default"/>
      </w:rPr>
    </w:lvl>
    <w:lvl w:ilvl="1" w:tplc="0D80367A" w:tentative="1">
      <w:start w:val="1"/>
      <w:numFmt w:val="bullet"/>
      <w:lvlText w:val="o"/>
      <w:lvlJc w:val="left"/>
      <w:pPr>
        <w:ind w:left="1440" w:hanging="360"/>
      </w:pPr>
      <w:rPr>
        <w:rFonts w:ascii="Courier New" w:hAnsi="Courier New" w:cs="Courier New" w:hint="default"/>
      </w:rPr>
    </w:lvl>
    <w:lvl w:ilvl="2" w:tplc="3FE6E6A0" w:tentative="1">
      <w:start w:val="1"/>
      <w:numFmt w:val="bullet"/>
      <w:lvlText w:val=""/>
      <w:lvlJc w:val="left"/>
      <w:pPr>
        <w:ind w:left="2160" w:hanging="360"/>
      </w:pPr>
      <w:rPr>
        <w:rFonts w:ascii="Wingdings" w:hAnsi="Wingdings" w:hint="default"/>
      </w:rPr>
    </w:lvl>
    <w:lvl w:ilvl="3" w:tplc="05E46D40" w:tentative="1">
      <w:start w:val="1"/>
      <w:numFmt w:val="bullet"/>
      <w:lvlText w:val=""/>
      <w:lvlJc w:val="left"/>
      <w:pPr>
        <w:ind w:left="2880" w:hanging="360"/>
      </w:pPr>
      <w:rPr>
        <w:rFonts w:ascii="Symbol" w:hAnsi="Symbol" w:hint="default"/>
      </w:rPr>
    </w:lvl>
    <w:lvl w:ilvl="4" w:tplc="8AB0E33A" w:tentative="1">
      <w:start w:val="1"/>
      <w:numFmt w:val="bullet"/>
      <w:lvlText w:val="o"/>
      <w:lvlJc w:val="left"/>
      <w:pPr>
        <w:ind w:left="3600" w:hanging="360"/>
      </w:pPr>
      <w:rPr>
        <w:rFonts w:ascii="Courier New" w:hAnsi="Courier New" w:cs="Courier New" w:hint="default"/>
      </w:rPr>
    </w:lvl>
    <w:lvl w:ilvl="5" w:tplc="AB08E494" w:tentative="1">
      <w:start w:val="1"/>
      <w:numFmt w:val="bullet"/>
      <w:lvlText w:val=""/>
      <w:lvlJc w:val="left"/>
      <w:pPr>
        <w:ind w:left="4320" w:hanging="360"/>
      </w:pPr>
      <w:rPr>
        <w:rFonts w:ascii="Wingdings" w:hAnsi="Wingdings" w:hint="default"/>
      </w:rPr>
    </w:lvl>
    <w:lvl w:ilvl="6" w:tplc="7FE27E1C" w:tentative="1">
      <w:start w:val="1"/>
      <w:numFmt w:val="bullet"/>
      <w:lvlText w:val=""/>
      <w:lvlJc w:val="left"/>
      <w:pPr>
        <w:ind w:left="5040" w:hanging="360"/>
      </w:pPr>
      <w:rPr>
        <w:rFonts w:ascii="Symbol" w:hAnsi="Symbol" w:hint="default"/>
      </w:rPr>
    </w:lvl>
    <w:lvl w:ilvl="7" w:tplc="6182541C" w:tentative="1">
      <w:start w:val="1"/>
      <w:numFmt w:val="bullet"/>
      <w:lvlText w:val="o"/>
      <w:lvlJc w:val="left"/>
      <w:pPr>
        <w:ind w:left="5760" w:hanging="360"/>
      </w:pPr>
      <w:rPr>
        <w:rFonts w:ascii="Courier New" w:hAnsi="Courier New" w:cs="Courier New" w:hint="default"/>
      </w:rPr>
    </w:lvl>
    <w:lvl w:ilvl="8" w:tplc="2F16C292" w:tentative="1">
      <w:start w:val="1"/>
      <w:numFmt w:val="bullet"/>
      <w:lvlText w:val=""/>
      <w:lvlJc w:val="left"/>
      <w:pPr>
        <w:ind w:left="6480" w:hanging="360"/>
      </w:pPr>
      <w:rPr>
        <w:rFonts w:ascii="Wingdings" w:hAnsi="Wingdings" w:hint="default"/>
      </w:rPr>
    </w:lvl>
  </w:abstractNum>
  <w:abstractNum w:abstractNumId="1" w15:restartNumberingAfterBreak="0">
    <w:nsid w:val="1CE3696B"/>
    <w:multiLevelType w:val="hybridMultilevel"/>
    <w:tmpl w:val="1A5A752E"/>
    <w:lvl w:ilvl="0" w:tplc="A606B26C">
      <w:start w:val="1"/>
      <w:numFmt w:val="bullet"/>
      <w:lvlText w:val=""/>
      <w:lvlJc w:val="left"/>
      <w:pPr>
        <w:tabs>
          <w:tab w:val="num" w:pos="720"/>
        </w:tabs>
        <w:ind w:left="720" w:hanging="360"/>
      </w:pPr>
      <w:rPr>
        <w:rFonts w:ascii="Symbol" w:hAnsi="Symbol" w:hint="default"/>
      </w:rPr>
    </w:lvl>
    <w:lvl w:ilvl="1" w:tplc="78F83354" w:tentative="1">
      <w:start w:val="1"/>
      <w:numFmt w:val="bullet"/>
      <w:lvlText w:val="o"/>
      <w:lvlJc w:val="left"/>
      <w:pPr>
        <w:ind w:left="1440" w:hanging="360"/>
      </w:pPr>
      <w:rPr>
        <w:rFonts w:ascii="Courier New" w:hAnsi="Courier New" w:cs="Courier New" w:hint="default"/>
      </w:rPr>
    </w:lvl>
    <w:lvl w:ilvl="2" w:tplc="81A4D814" w:tentative="1">
      <w:start w:val="1"/>
      <w:numFmt w:val="bullet"/>
      <w:lvlText w:val=""/>
      <w:lvlJc w:val="left"/>
      <w:pPr>
        <w:ind w:left="2160" w:hanging="360"/>
      </w:pPr>
      <w:rPr>
        <w:rFonts w:ascii="Wingdings" w:hAnsi="Wingdings" w:hint="default"/>
      </w:rPr>
    </w:lvl>
    <w:lvl w:ilvl="3" w:tplc="F36ACE5C" w:tentative="1">
      <w:start w:val="1"/>
      <w:numFmt w:val="bullet"/>
      <w:lvlText w:val=""/>
      <w:lvlJc w:val="left"/>
      <w:pPr>
        <w:ind w:left="2880" w:hanging="360"/>
      </w:pPr>
      <w:rPr>
        <w:rFonts w:ascii="Symbol" w:hAnsi="Symbol" w:hint="default"/>
      </w:rPr>
    </w:lvl>
    <w:lvl w:ilvl="4" w:tplc="168EC3D8" w:tentative="1">
      <w:start w:val="1"/>
      <w:numFmt w:val="bullet"/>
      <w:lvlText w:val="o"/>
      <w:lvlJc w:val="left"/>
      <w:pPr>
        <w:ind w:left="3600" w:hanging="360"/>
      </w:pPr>
      <w:rPr>
        <w:rFonts w:ascii="Courier New" w:hAnsi="Courier New" w:cs="Courier New" w:hint="default"/>
      </w:rPr>
    </w:lvl>
    <w:lvl w:ilvl="5" w:tplc="A94A2968" w:tentative="1">
      <w:start w:val="1"/>
      <w:numFmt w:val="bullet"/>
      <w:lvlText w:val=""/>
      <w:lvlJc w:val="left"/>
      <w:pPr>
        <w:ind w:left="4320" w:hanging="360"/>
      </w:pPr>
      <w:rPr>
        <w:rFonts w:ascii="Wingdings" w:hAnsi="Wingdings" w:hint="default"/>
      </w:rPr>
    </w:lvl>
    <w:lvl w:ilvl="6" w:tplc="C8EC7F8C" w:tentative="1">
      <w:start w:val="1"/>
      <w:numFmt w:val="bullet"/>
      <w:lvlText w:val=""/>
      <w:lvlJc w:val="left"/>
      <w:pPr>
        <w:ind w:left="5040" w:hanging="360"/>
      </w:pPr>
      <w:rPr>
        <w:rFonts w:ascii="Symbol" w:hAnsi="Symbol" w:hint="default"/>
      </w:rPr>
    </w:lvl>
    <w:lvl w:ilvl="7" w:tplc="89D08C4E" w:tentative="1">
      <w:start w:val="1"/>
      <w:numFmt w:val="bullet"/>
      <w:lvlText w:val="o"/>
      <w:lvlJc w:val="left"/>
      <w:pPr>
        <w:ind w:left="5760" w:hanging="360"/>
      </w:pPr>
      <w:rPr>
        <w:rFonts w:ascii="Courier New" w:hAnsi="Courier New" w:cs="Courier New" w:hint="default"/>
      </w:rPr>
    </w:lvl>
    <w:lvl w:ilvl="8" w:tplc="25720DF4" w:tentative="1">
      <w:start w:val="1"/>
      <w:numFmt w:val="bullet"/>
      <w:lvlText w:val=""/>
      <w:lvlJc w:val="left"/>
      <w:pPr>
        <w:ind w:left="6480" w:hanging="360"/>
      </w:pPr>
      <w:rPr>
        <w:rFonts w:ascii="Wingdings" w:hAnsi="Wingdings" w:hint="default"/>
      </w:rPr>
    </w:lvl>
  </w:abstractNum>
  <w:abstractNum w:abstractNumId="2" w15:restartNumberingAfterBreak="0">
    <w:nsid w:val="2BFA5AD4"/>
    <w:multiLevelType w:val="hybridMultilevel"/>
    <w:tmpl w:val="99109F84"/>
    <w:lvl w:ilvl="0" w:tplc="F2B2536C">
      <w:start w:val="1"/>
      <w:numFmt w:val="bullet"/>
      <w:lvlText w:val=""/>
      <w:lvlJc w:val="left"/>
      <w:pPr>
        <w:tabs>
          <w:tab w:val="num" w:pos="720"/>
        </w:tabs>
        <w:ind w:left="720" w:hanging="360"/>
      </w:pPr>
      <w:rPr>
        <w:rFonts w:ascii="Symbol" w:hAnsi="Symbol" w:hint="default"/>
      </w:rPr>
    </w:lvl>
    <w:lvl w:ilvl="1" w:tplc="B3A68E70" w:tentative="1">
      <w:start w:val="1"/>
      <w:numFmt w:val="bullet"/>
      <w:lvlText w:val="o"/>
      <w:lvlJc w:val="left"/>
      <w:pPr>
        <w:ind w:left="1440" w:hanging="360"/>
      </w:pPr>
      <w:rPr>
        <w:rFonts w:ascii="Courier New" w:hAnsi="Courier New" w:cs="Courier New" w:hint="default"/>
      </w:rPr>
    </w:lvl>
    <w:lvl w:ilvl="2" w:tplc="FD3EEB1A" w:tentative="1">
      <w:start w:val="1"/>
      <w:numFmt w:val="bullet"/>
      <w:lvlText w:val=""/>
      <w:lvlJc w:val="left"/>
      <w:pPr>
        <w:ind w:left="2160" w:hanging="360"/>
      </w:pPr>
      <w:rPr>
        <w:rFonts w:ascii="Wingdings" w:hAnsi="Wingdings" w:hint="default"/>
      </w:rPr>
    </w:lvl>
    <w:lvl w:ilvl="3" w:tplc="E564BCB8" w:tentative="1">
      <w:start w:val="1"/>
      <w:numFmt w:val="bullet"/>
      <w:lvlText w:val=""/>
      <w:lvlJc w:val="left"/>
      <w:pPr>
        <w:ind w:left="2880" w:hanging="360"/>
      </w:pPr>
      <w:rPr>
        <w:rFonts w:ascii="Symbol" w:hAnsi="Symbol" w:hint="default"/>
      </w:rPr>
    </w:lvl>
    <w:lvl w:ilvl="4" w:tplc="596AC78C" w:tentative="1">
      <w:start w:val="1"/>
      <w:numFmt w:val="bullet"/>
      <w:lvlText w:val="o"/>
      <w:lvlJc w:val="left"/>
      <w:pPr>
        <w:ind w:left="3600" w:hanging="360"/>
      </w:pPr>
      <w:rPr>
        <w:rFonts w:ascii="Courier New" w:hAnsi="Courier New" w:cs="Courier New" w:hint="default"/>
      </w:rPr>
    </w:lvl>
    <w:lvl w:ilvl="5" w:tplc="C61EE8EC" w:tentative="1">
      <w:start w:val="1"/>
      <w:numFmt w:val="bullet"/>
      <w:lvlText w:val=""/>
      <w:lvlJc w:val="left"/>
      <w:pPr>
        <w:ind w:left="4320" w:hanging="360"/>
      </w:pPr>
      <w:rPr>
        <w:rFonts w:ascii="Wingdings" w:hAnsi="Wingdings" w:hint="default"/>
      </w:rPr>
    </w:lvl>
    <w:lvl w:ilvl="6" w:tplc="59D47620" w:tentative="1">
      <w:start w:val="1"/>
      <w:numFmt w:val="bullet"/>
      <w:lvlText w:val=""/>
      <w:lvlJc w:val="left"/>
      <w:pPr>
        <w:ind w:left="5040" w:hanging="360"/>
      </w:pPr>
      <w:rPr>
        <w:rFonts w:ascii="Symbol" w:hAnsi="Symbol" w:hint="default"/>
      </w:rPr>
    </w:lvl>
    <w:lvl w:ilvl="7" w:tplc="368AB760" w:tentative="1">
      <w:start w:val="1"/>
      <w:numFmt w:val="bullet"/>
      <w:lvlText w:val="o"/>
      <w:lvlJc w:val="left"/>
      <w:pPr>
        <w:ind w:left="5760" w:hanging="360"/>
      </w:pPr>
      <w:rPr>
        <w:rFonts w:ascii="Courier New" w:hAnsi="Courier New" w:cs="Courier New" w:hint="default"/>
      </w:rPr>
    </w:lvl>
    <w:lvl w:ilvl="8" w:tplc="500082E4" w:tentative="1">
      <w:start w:val="1"/>
      <w:numFmt w:val="bullet"/>
      <w:lvlText w:val=""/>
      <w:lvlJc w:val="left"/>
      <w:pPr>
        <w:ind w:left="6480" w:hanging="360"/>
      </w:pPr>
      <w:rPr>
        <w:rFonts w:ascii="Wingdings" w:hAnsi="Wingdings" w:hint="default"/>
      </w:rPr>
    </w:lvl>
  </w:abstractNum>
  <w:abstractNum w:abstractNumId="3" w15:restartNumberingAfterBreak="0">
    <w:nsid w:val="2ECE492B"/>
    <w:multiLevelType w:val="hybridMultilevel"/>
    <w:tmpl w:val="8C92649A"/>
    <w:lvl w:ilvl="0" w:tplc="486AA01C">
      <w:start w:val="1"/>
      <w:numFmt w:val="bullet"/>
      <w:lvlText w:val=""/>
      <w:lvlJc w:val="left"/>
      <w:pPr>
        <w:tabs>
          <w:tab w:val="num" w:pos="780"/>
        </w:tabs>
        <w:ind w:left="780" w:hanging="360"/>
      </w:pPr>
      <w:rPr>
        <w:rFonts w:ascii="Symbol" w:hAnsi="Symbol" w:hint="default"/>
      </w:rPr>
    </w:lvl>
    <w:lvl w:ilvl="1" w:tplc="CF2AF3C0" w:tentative="1">
      <w:start w:val="1"/>
      <w:numFmt w:val="bullet"/>
      <w:lvlText w:val="o"/>
      <w:lvlJc w:val="left"/>
      <w:pPr>
        <w:ind w:left="1500" w:hanging="360"/>
      </w:pPr>
      <w:rPr>
        <w:rFonts w:ascii="Courier New" w:hAnsi="Courier New" w:cs="Courier New" w:hint="default"/>
      </w:rPr>
    </w:lvl>
    <w:lvl w:ilvl="2" w:tplc="8FF8B528" w:tentative="1">
      <w:start w:val="1"/>
      <w:numFmt w:val="bullet"/>
      <w:lvlText w:val=""/>
      <w:lvlJc w:val="left"/>
      <w:pPr>
        <w:ind w:left="2220" w:hanging="360"/>
      </w:pPr>
      <w:rPr>
        <w:rFonts w:ascii="Wingdings" w:hAnsi="Wingdings" w:hint="default"/>
      </w:rPr>
    </w:lvl>
    <w:lvl w:ilvl="3" w:tplc="5DF030AE" w:tentative="1">
      <w:start w:val="1"/>
      <w:numFmt w:val="bullet"/>
      <w:lvlText w:val=""/>
      <w:lvlJc w:val="left"/>
      <w:pPr>
        <w:ind w:left="2940" w:hanging="360"/>
      </w:pPr>
      <w:rPr>
        <w:rFonts w:ascii="Symbol" w:hAnsi="Symbol" w:hint="default"/>
      </w:rPr>
    </w:lvl>
    <w:lvl w:ilvl="4" w:tplc="FF2E2D36" w:tentative="1">
      <w:start w:val="1"/>
      <w:numFmt w:val="bullet"/>
      <w:lvlText w:val="o"/>
      <w:lvlJc w:val="left"/>
      <w:pPr>
        <w:ind w:left="3660" w:hanging="360"/>
      </w:pPr>
      <w:rPr>
        <w:rFonts w:ascii="Courier New" w:hAnsi="Courier New" w:cs="Courier New" w:hint="default"/>
      </w:rPr>
    </w:lvl>
    <w:lvl w:ilvl="5" w:tplc="D9042BEA" w:tentative="1">
      <w:start w:val="1"/>
      <w:numFmt w:val="bullet"/>
      <w:lvlText w:val=""/>
      <w:lvlJc w:val="left"/>
      <w:pPr>
        <w:ind w:left="4380" w:hanging="360"/>
      </w:pPr>
      <w:rPr>
        <w:rFonts w:ascii="Wingdings" w:hAnsi="Wingdings" w:hint="default"/>
      </w:rPr>
    </w:lvl>
    <w:lvl w:ilvl="6" w:tplc="01BAADDE" w:tentative="1">
      <w:start w:val="1"/>
      <w:numFmt w:val="bullet"/>
      <w:lvlText w:val=""/>
      <w:lvlJc w:val="left"/>
      <w:pPr>
        <w:ind w:left="5100" w:hanging="360"/>
      </w:pPr>
      <w:rPr>
        <w:rFonts w:ascii="Symbol" w:hAnsi="Symbol" w:hint="default"/>
      </w:rPr>
    </w:lvl>
    <w:lvl w:ilvl="7" w:tplc="BE347844" w:tentative="1">
      <w:start w:val="1"/>
      <w:numFmt w:val="bullet"/>
      <w:lvlText w:val="o"/>
      <w:lvlJc w:val="left"/>
      <w:pPr>
        <w:ind w:left="5820" w:hanging="360"/>
      </w:pPr>
      <w:rPr>
        <w:rFonts w:ascii="Courier New" w:hAnsi="Courier New" w:cs="Courier New" w:hint="default"/>
      </w:rPr>
    </w:lvl>
    <w:lvl w:ilvl="8" w:tplc="477A7176" w:tentative="1">
      <w:start w:val="1"/>
      <w:numFmt w:val="bullet"/>
      <w:lvlText w:val=""/>
      <w:lvlJc w:val="left"/>
      <w:pPr>
        <w:ind w:left="6540" w:hanging="360"/>
      </w:pPr>
      <w:rPr>
        <w:rFonts w:ascii="Wingdings" w:hAnsi="Wingdings" w:hint="default"/>
      </w:rPr>
    </w:lvl>
  </w:abstractNum>
  <w:abstractNum w:abstractNumId="4" w15:restartNumberingAfterBreak="0">
    <w:nsid w:val="35BD49AE"/>
    <w:multiLevelType w:val="hybridMultilevel"/>
    <w:tmpl w:val="D96CA450"/>
    <w:lvl w:ilvl="0" w:tplc="8F44C962">
      <w:start w:val="1"/>
      <w:numFmt w:val="bullet"/>
      <w:lvlText w:val=""/>
      <w:lvlJc w:val="left"/>
      <w:pPr>
        <w:tabs>
          <w:tab w:val="num" w:pos="720"/>
        </w:tabs>
        <w:ind w:left="720" w:hanging="360"/>
      </w:pPr>
      <w:rPr>
        <w:rFonts w:ascii="Symbol" w:hAnsi="Symbol" w:hint="default"/>
      </w:rPr>
    </w:lvl>
    <w:lvl w:ilvl="1" w:tplc="35B81DE8" w:tentative="1">
      <w:start w:val="1"/>
      <w:numFmt w:val="bullet"/>
      <w:lvlText w:val="o"/>
      <w:lvlJc w:val="left"/>
      <w:pPr>
        <w:ind w:left="1440" w:hanging="360"/>
      </w:pPr>
      <w:rPr>
        <w:rFonts w:ascii="Courier New" w:hAnsi="Courier New" w:cs="Courier New" w:hint="default"/>
      </w:rPr>
    </w:lvl>
    <w:lvl w:ilvl="2" w:tplc="BF5A69DA" w:tentative="1">
      <w:start w:val="1"/>
      <w:numFmt w:val="bullet"/>
      <w:lvlText w:val=""/>
      <w:lvlJc w:val="left"/>
      <w:pPr>
        <w:ind w:left="2160" w:hanging="360"/>
      </w:pPr>
      <w:rPr>
        <w:rFonts w:ascii="Wingdings" w:hAnsi="Wingdings" w:hint="default"/>
      </w:rPr>
    </w:lvl>
    <w:lvl w:ilvl="3" w:tplc="6E6464D8" w:tentative="1">
      <w:start w:val="1"/>
      <w:numFmt w:val="bullet"/>
      <w:lvlText w:val=""/>
      <w:lvlJc w:val="left"/>
      <w:pPr>
        <w:ind w:left="2880" w:hanging="360"/>
      </w:pPr>
      <w:rPr>
        <w:rFonts w:ascii="Symbol" w:hAnsi="Symbol" w:hint="default"/>
      </w:rPr>
    </w:lvl>
    <w:lvl w:ilvl="4" w:tplc="45F2BC26" w:tentative="1">
      <w:start w:val="1"/>
      <w:numFmt w:val="bullet"/>
      <w:lvlText w:val="o"/>
      <w:lvlJc w:val="left"/>
      <w:pPr>
        <w:ind w:left="3600" w:hanging="360"/>
      </w:pPr>
      <w:rPr>
        <w:rFonts w:ascii="Courier New" w:hAnsi="Courier New" w:cs="Courier New" w:hint="default"/>
      </w:rPr>
    </w:lvl>
    <w:lvl w:ilvl="5" w:tplc="969AF6B0" w:tentative="1">
      <w:start w:val="1"/>
      <w:numFmt w:val="bullet"/>
      <w:lvlText w:val=""/>
      <w:lvlJc w:val="left"/>
      <w:pPr>
        <w:ind w:left="4320" w:hanging="360"/>
      </w:pPr>
      <w:rPr>
        <w:rFonts w:ascii="Wingdings" w:hAnsi="Wingdings" w:hint="default"/>
      </w:rPr>
    </w:lvl>
    <w:lvl w:ilvl="6" w:tplc="75AA911E" w:tentative="1">
      <w:start w:val="1"/>
      <w:numFmt w:val="bullet"/>
      <w:lvlText w:val=""/>
      <w:lvlJc w:val="left"/>
      <w:pPr>
        <w:ind w:left="5040" w:hanging="360"/>
      </w:pPr>
      <w:rPr>
        <w:rFonts w:ascii="Symbol" w:hAnsi="Symbol" w:hint="default"/>
      </w:rPr>
    </w:lvl>
    <w:lvl w:ilvl="7" w:tplc="B7025AD2" w:tentative="1">
      <w:start w:val="1"/>
      <w:numFmt w:val="bullet"/>
      <w:lvlText w:val="o"/>
      <w:lvlJc w:val="left"/>
      <w:pPr>
        <w:ind w:left="5760" w:hanging="360"/>
      </w:pPr>
      <w:rPr>
        <w:rFonts w:ascii="Courier New" w:hAnsi="Courier New" w:cs="Courier New" w:hint="default"/>
      </w:rPr>
    </w:lvl>
    <w:lvl w:ilvl="8" w:tplc="B412BC80" w:tentative="1">
      <w:start w:val="1"/>
      <w:numFmt w:val="bullet"/>
      <w:lvlText w:val=""/>
      <w:lvlJc w:val="left"/>
      <w:pPr>
        <w:ind w:left="6480" w:hanging="360"/>
      </w:pPr>
      <w:rPr>
        <w:rFonts w:ascii="Wingdings" w:hAnsi="Wingdings" w:hint="default"/>
      </w:rPr>
    </w:lvl>
  </w:abstractNum>
  <w:abstractNum w:abstractNumId="5" w15:restartNumberingAfterBreak="0">
    <w:nsid w:val="39936A9C"/>
    <w:multiLevelType w:val="hybridMultilevel"/>
    <w:tmpl w:val="6EB8278E"/>
    <w:lvl w:ilvl="0" w:tplc="5EE4DDCC">
      <w:start w:val="1"/>
      <w:numFmt w:val="bullet"/>
      <w:lvlText w:val=""/>
      <w:lvlJc w:val="left"/>
      <w:pPr>
        <w:tabs>
          <w:tab w:val="num" w:pos="720"/>
        </w:tabs>
        <w:ind w:left="720" w:hanging="360"/>
      </w:pPr>
      <w:rPr>
        <w:rFonts w:ascii="Symbol" w:hAnsi="Symbol" w:hint="default"/>
      </w:rPr>
    </w:lvl>
    <w:lvl w:ilvl="1" w:tplc="97F4F742" w:tentative="1">
      <w:start w:val="1"/>
      <w:numFmt w:val="bullet"/>
      <w:lvlText w:val="o"/>
      <w:lvlJc w:val="left"/>
      <w:pPr>
        <w:ind w:left="1440" w:hanging="360"/>
      </w:pPr>
      <w:rPr>
        <w:rFonts w:ascii="Courier New" w:hAnsi="Courier New" w:cs="Courier New" w:hint="default"/>
      </w:rPr>
    </w:lvl>
    <w:lvl w:ilvl="2" w:tplc="442CC4BE" w:tentative="1">
      <w:start w:val="1"/>
      <w:numFmt w:val="bullet"/>
      <w:lvlText w:val=""/>
      <w:lvlJc w:val="left"/>
      <w:pPr>
        <w:ind w:left="2160" w:hanging="360"/>
      </w:pPr>
      <w:rPr>
        <w:rFonts w:ascii="Wingdings" w:hAnsi="Wingdings" w:hint="default"/>
      </w:rPr>
    </w:lvl>
    <w:lvl w:ilvl="3" w:tplc="5CC2E918" w:tentative="1">
      <w:start w:val="1"/>
      <w:numFmt w:val="bullet"/>
      <w:lvlText w:val=""/>
      <w:lvlJc w:val="left"/>
      <w:pPr>
        <w:ind w:left="2880" w:hanging="360"/>
      </w:pPr>
      <w:rPr>
        <w:rFonts w:ascii="Symbol" w:hAnsi="Symbol" w:hint="default"/>
      </w:rPr>
    </w:lvl>
    <w:lvl w:ilvl="4" w:tplc="C33EC5C2" w:tentative="1">
      <w:start w:val="1"/>
      <w:numFmt w:val="bullet"/>
      <w:lvlText w:val="o"/>
      <w:lvlJc w:val="left"/>
      <w:pPr>
        <w:ind w:left="3600" w:hanging="360"/>
      </w:pPr>
      <w:rPr>
        <w:rFonts w:ascii="Courier New" w:hAnsi="Courier New" w:cs="Courier New" w:hint="default"/>
      </w:rPr>
    </w:lvl>
    <w:lvl w:ilvl="5" w:tplc="2982DFE0" w:tentative="1">
      <w:start w:val="1"/>
      <w:numFmt w:val="bullet"/>
      <w:lvlText w:val=""/>
      <w:lvlJc w:val="left"/>
      <w:pPr>
        <w:ind w:left="4320" w:hanging="360"/>
      </w:pPr>
      <w:rPr>
        <w:rFonts w:ascii="Wingdings" w:hAnsi="Wingdings" w:hint="default"/>
      </w:rPr>
    </w:lvl>
    <w:lvl w:ilvl="6" w:tplc="37D0A06E" w:tentative="1">
      <w:start w:val="1"/>
      <w:numFmt w:val="bullet"/>
      <w:lvlText w:val=""/>
      <w:lvlJc w:val="left"/>
      <w:pPr>
        <w:ind w:left="5040" w:hanging="360"/>
      </w:pPr>
      <w:rPr>
        <w:rFonts w:ascii="Symbol" w:hAnsi="Symbol" w:hint="default"/>
      </w:rPr>
    </w:lvl>
    <w:lvl w:ilvl="7" w:tplc="049E663E" w:tentative="1">
      <w:start w:val="1"/>
      <w:numFmt w:val="bullet"/>
      <w:lvlText w:val="o"/>
      <w:lvlJc w:val="left"/>
      <w:pPr>
        <w:ind w:left="5760" w:hanging="360"/>
      </w:pPr>
      <w:rPr>
        <w:rFonts w:ascii="Courier New" w:hAnsi="Courier New" w:cs="Courier New" w:hint="default"/>
      </w:rPr>
    </w:lvl>
    <w:lvl w:ilvl="8" w:tplc="DA9AFE7E" w:tentative="1">
      <w:start w:val="1"/>
      <w:numFmt w:val="bullet"/>
      <w:lvlText w:val=""/>
      <w:lvlJc w:val="left"/>
      <w:pPr>
        <w:ind w:left="6480" w:hanging="360"/>
      </w:pPr>
      <w:rPr>
        <w:rFonts w:ascii="Wingdings" w:hAnsi="Wingdings" w:hint="default"/>
      </w:rPr>
    </w:lvl>
  </w:abstractNum>
  <w:abstractNum w:abstractNumId="6" w15:restartNumberingAfterBreak="0">
    <w:nsid w:val="4CC31677"/>
    <w:multiLevelType w:val="hybridMultilevel"/>
    <w:tmpl w:val="187A74A8"/>
    <w:lvl w:ilvl="0" w:tplc="371CBAF0">
      <w:start w:val="1"/>
      <w:numFmt w:val="bullet"/>
      <w:lvlText w:val=""/>
      <w:lvlJc w:val="left"/>
      <w:pPr>
        <w:tabs>
          <w:tab w:val="num" w:pos="720"/>
        </w:tabs>
        <w:ind w:left="720" w:hanging="360"/>
      </w:pPr>
      <w:rPr>
        <w:rFonts w:ascii="Symbol" w:hAnsi="Symbol" w:hint="default"/>
      </w:rPr>
    </w:lvl>
    <w:lvl w:ilvl="1" w:tplc="03AC2B12" w:tentative="1">
      <w:start w:val="1"/>
      <w:numFmt w:val="bullet"/>
      <w:lvlText w:val="o"/>
      <w:lvlJc w:val="left"/>
      <w:pPr>
        <w:ind w:left="1440" w:hanging="360"/>
      </w:pPr>
      <w:rPr>
        <w:rFonts w:ascii="Courier New" w:hAnsi="Courier New" w:cs="Courier New" w:hint="default"/>
      </w:rPr>
    </w:lvl>
    <w:lvl w:ilvl="2" w:tplc="96CA5D9A" w:tentative="1">
      <w:start w:val="1"/>
      <w:numFmt w:val="bullet"/>
      <w:lvlText w:val=""/>
      <w:lvlJc w:val="left"/>
      <w:pPr>
        <w:ind w:left="2160" w:hanging="360"/>
      </w:pPr>
      <w:rPr>
        <w:rFonts w:ascii="Wingdings" w:hAnsi="Wingdings" w:hint="default"/>
      </w:rPr>
    </w:lvl>
    <w:lvl w:ilvl="3" w:tplc="729AE0CA" w:tentative="1">
      <w:start w:val="1"/>
      <w:numFmt w:val="bullet"/>
      <w:lvlText w:val=""/>
      <w:lvlJc w:val="left"/>
      <w:pPr>
        <w:ind w:left="2880" w:hanging="360"/>
      </w:pPr>
      <w:rPr>
        <w:rFonts w:ascii="Symbol" w:hAnsi="Symbol" w:hint="default"/>
      </w:rPr>
    </w:lvl>
    <w:lvl w:ilvl="4" w:tplc="41B668D8" w:tentative="1">
      <w:start w:val="1"/>
      <w:numFmt w:val="bullet"/>
      <w:lvlText w:val="o"/>
      <w:lvlJc w:val="left"/>
      <w:pPr>
        <w:ind w:left="3600" w:hanging="360"/>
      </w:pPr>
      <w:rPr>
        <w:rFonts w:ascii="Courier New" w:hAnsi="Courier New" w:cs="Courier New" w:hint="default"/>
      </w:rPr>
    </w:lvl>
    <w:lvl w:ilvl="5" w:tplc="C02E29A8" w:tentative="1">
      <w:start w:val="1"/>
      <w:numFmt w:val="bullet"/>
      <w:lvlText w:val=""/>
      <w:lvlJc w:val="left"/>
      <w:pPr>
        <w:ind w:left="4320" w:hanging="360"/>
      </w:pPr>
      <w:rPr>
        <w:rFonts w:ascii="Wingdings" w:hAnsi="Wingdings" w:hint="default"/>
      </w:rPr>
    </w:lvl>
    <w:lvl w:ilvl="6" w:tplc="96AE089C" w:tentative="1">
      <w:start w:val="1"/>
      <w:numFmt w:val="bullet"/>
      <w:lvlText w:val=""/>
      <w:lvlJc w:val="left"/>
      <w:pPr>
        <w:ind w:left="5040" w:hanging="360"/>
      </w:pPr>
      <w:rPr>
        <w:rFonts w:ascii="Symbol" w:hAnsi="Symbol" w:hint="default"/>
      </w:rPr>
    </w:lvl>
    <w:lvl w:ilvl="7" w:tplc="9A8C5276" w:tentative="1">
      <w:start w:val="1"/>
      <w:numFmt w:val="bullet"/>
      <w:lvlText w:val="o"/>
      <w:lvlJc w:val="left"/>
      <w:pPr>
        <w:ind w:left="5760" w:hanging="360"/>
      </w:pPr>
      <w:rPr>
        <w:rFonts w:ascii="Courier New" w:hAnsi="Courier New" w:cs="Courier New" w:hint="default"/>
      </w:rPr>
    </w:lvl>
    <w:lvl w:ilvl="8" w:tplc="E8F48258" w:tentative="1">
      <w:start w:val="1"/>
      <w:numFmt w:val="bullet"/>
      <w:lvlText w:val=""/>
      <w:lvlJc w:val="left"/>
      <w:pPr>
        <w:ind w:left="6480" w:hanging="360"/>
      </w:pPr>
      <w:rPr>
        <w:rFonts w:ascii="Wingdings" w:hAnsi="Wingdings" w:hint="default"/>
      </w:rPr>
    </w:lvl>
  </w:abstractNum>
  <w:abstractNum w:abstractNumId="7" w15:restartNumberingAfterBreak="0">
    <w:nsid w:val="53885548"/>
    <w:multiLevelType w:val="hybridMultilevel"/>
    <w:tmpl w:val="FBD22CE6"/>
    <w:lvl w:ilvl="0" w:tplc="3C6EA57E">
      <w:start w:val="1"/>
      <w:numFmt w:val="bullet"/>
      <w:lvlText w:val=""/>
      <w:lvlJc w:val="left"/>
      <w:pPr>
        <w:tabs>
          <w:tab w:val="num" w:pos="720"/>
        </w:tabs>
        <w:ind w:left="720" w:hanging="360"/>
      </w:pPr>
      <w:rPr>
        <w:rFonts w:ascii="Symbol" w:hAnsi="Symbol" w:hint="default"/>
      </w:rPr>
    </w:lvl>
    <w:lvl w:ilvl="1" w:tplc="53EAA3EA" w:tentative="1">
      <w:start w:val="1"/>
      <w:numFmt w:val="bullet"/>
      <w:lvlText w:val="o"/>
      <w:lvlJc w:val="left"/>
      <w:pPr>
        <w:ind w:left="1440" w:hanging="360"/>
      </w:pPr>
      <w:rPr>
        <w:rFonts w:ascii="Courier New" w:hAnsi="Courier New" w:cs="Courier New" w:hint="default"/>
      </w:rPr>
    </w:lvl>
    <w:lvl w:ilvl="2" w:tplc="DB805036" w:tentative="1">
      <w:start w:val="1"/>
      <w:numFmt w:val="bullet"/>
      <w:lvlText w:val=""/>
      <w:lvlJc w:val="left"/>
      <w:pPr>
        <w:ind w:left="2160" w:hanging="360"/>
      </w:pPr>
      <w:rPr>
        <w:rFonts w:ascii="Wingdings" w:hAnsi="Wingdings" w:hint="default"/>
      </w:rPr>
    </w:lvl>
    <w:lvl w:ilvl="3" w:tplc="95D6A472" w:tentative="1">
      <w:start w:val="1"/>
      <w:numFmt w:val="bullet"/>
      <w:lvlText w:val=""/>
      <w:lvlJc w:val="left"/>
      <w:pPr>
        <w:ind w:left="2880" w:hanging="360"/>
      </w:pPr>
      <w:rPr>
        <w:rFonts w:ascii="Symbol" w:hAnsi="Symbol" w:hint="default"/>
      </w:rPr>
    </w:lvl>
    <w:lvl w:ilvl="4" w:tplc="28384794" w:tentative="1">
      <w:start w:val="1"/>
      <w:numFmt w:val="bullet"/>
      <w:lvlText w:val="o"/>
      <w:lvlJc w:val="left"/>
      <w:pPr>
        <w:ind w:left="3600" w:hanging="360"/>
      </w:pPr>
      <w:rPr>
        <w:rFonts w:ascii="Courier New" w:hAnsi="Courier New" w:cs="Courier New" w:hint="default"/>
      </w:rPr>
    </w:lvl>
    <w:lvl w:ilvl="5" w:tplc="75107D08" w:tentative="1">
      <w:start w:val="1"/>
      <w:numFmt w:val="bullet"/>
      <w:lvlText w:val=""/>
      <w:lvlJc w:val="left"/>
      <w:pPr>
        <w:ind w:left="4320" w:hanging="360"/>
      </w:pPr>
      <w:rPr>
        <w:rFonts w:ascii="Wingdings" w:hAnsi="Wingdings" w:hint="default"/>
      </w:rPr>
    </w:lvl>
    <w:lvl w:ilvl="6" w:tplc="3C1448D0" w:tentative="1">
      <w:start w:val="1"/>
      <w:numFmt w:val="bullet"/>
      <w:lvlText w:val=""/>
      <w:lvlJc w:val="left"/>
      <w:pPr>
        <w:ind w:left="5040" w:hanging="360"/>
      </w:pPr>
      <w:rPr>
        <w:rFonts w:ascii="Symbol" w:hAnsi="Symbol" w:hint="default"/>
      </w:rPr>
    </w:lvl>
    <w:lvl w:ilvl="7" w:tplc="D00606A4" w:tentative="1">
      <w:start w:val="1"/>
      <w:numFmt w:val="bullet"/>
      <w:lvlText w:val="o"/>
      <w:lvlJc w:val="left"/>
      <w:pPr>
        <w:ind w:left="5760" w:hanging="360"/>
      </w:pPr>
      <w:rPr>
        <w:rFonts w:ascii="Courier New" w:hAnsi="Courier New" w:cs="Courier New" w:hint="default"/>
      </w:rPr>
    </w:lvl>
    <w:lvl w:ilvl="8" w:tplc="32788628" w:tentative="1">
      <w:start w:val="1"/>
      <w:numFmt w:val="bullet"/>
      <w:lvlText w:val=""/>
      <w:lvlJc w:val="left"/>
      <w:pPr>
        <w:ind w:left="6480" w:hanging="360"/>
      </w:pPr>
      <w:rPr>
        <w:rFonts w:ascii="Wingdings" w:hAnsi="Wingdings" w:hint="default"/>
      </w:rPr>
    </w:lvl>
  </w:abstractNum>
  <w:abstractNum w:abstractNumId="8" w15:restartNumberingAfterBreak="0">
    <w:nsid w:val="623D0C3D"/>
    <w:multiLevelType w:val="hybridMultilevel"/>
    <w:tmpl w:val="7E609DAE"/>
    <w:lvl w:ilvl="0" w:tplc="EB20E12A">
      <w:start w:val="1"/>
      <w:numFmt w:val="bullet"/>
      <w:lvlText w:val=""/>
      <w:lvlJc w:val="left"/>
      <w:pPr>
        <w:tabs>
          <w:tab w:val="num" w:pos="780"/>
        </w:tabs>
        <w:ind w:left="780" w:hanging="360"/>
      </w:pPr>
      <w:rPr>
        <w:rFonts w:ascii="Symbol" w:hAnsi="Symbol" w:hint="default"/>
      </w:rPr>
    </w:lvl>
    <w:lvl w:ilvl="1" w:tplc="ADC28104" w:tentative="1">
      <w:start w:val="1"/>
      <w:numFmt w:val="bullet"/>
      <w:lvlText w:val="o"/>
      <w:lvlJc w:val="left"/>
      <w:pPr>
        <w:ind w:left="1500" w:hanging="360"/>
      </w:pPr>
      <w:rPr>
        <w:rFonts w:ascii="Courier New" w:hAnsi="Courier New" w:cs="Courier New" w:hint="default"/>
      </w:rPr>
    </w:lvl>
    <w:lvl w:ilvl="2" w:tplc="1F8CAED0" w:tentative="1">
      <w:start w:val="1"/>
      <w:numFmt w:val="bullet"/>
      <w:lvlText w:val=""/>
      <w:lvlJc w:val="left"/>
      <w:pPr>
        <w:ind w:left="2220" w:hanging="360"/>
      </w:pPr>
      <w:rPr>
        <w:rFonts w:ascii="Wingdings" w:hAnsi="Wingdings" w:hint="default"/>
      </w:rPr>
    </w:lvl>
    <w:lvl w:ilvl="3" w:tplc="09E275A4" w:tentative="1">
      <w:start w:val="1"/>
      <w:numFmt w:val="bullet"/>
      <w:lvlText w:val=""/>
      <w:lvlJc w:val="left"/>
      <w:pPr>
        <w:ind w:left="2940" w:hanging="360"/>
      </w:pPr>
      <w:rPr>
        <w:rFonts w:ascii="Symbol" w:hAnsi="Symbol" w:hint="default"/>
      </w:rPr>
    </w:lvl>
    <w:lvl w:ilvl="4" w:tplc="87CAB5AC" w:tentative="1">
      <w:start w:val="1"/>
      <w:numFmt w:val="bullet"/>
      <w:lvlText w:val="o"/>
      <w:lvlJc w:val="left"/>
      <w:pPr>
        <w:ind w:left="3660" w:hanging="360"/>
      </w:pPr>
      <w:rPr>
        <w:rFonts w:ascii="Courier New" w:hAnsi="Courier New" w:cs="Courier New" w:hint="default"/>
      </w:rPr>
    </w:lvl>
    <w:lvl w:ilvl="5" w:tplc="2C20400C" w:tentative="1">
      <w:start w:val="1"/>
      <w:numFmt w:val="bullet"/>
      <w:lvlText w:val=""/>
      <w:lvlJc w:val="left"/>
      <w:pPr>
        <w:ind w:left="4380" w:hanging="360"/>
      </w:pPr>
      <w:rPr>
        <w:rFonts w:ascii="Wingdings" w:hAnsi="Wingdings" w:hint="default"/>
      </w:rPr>
    </w:lvl>
    <w:lvl w:ilvl="6" w:tplc="603E8492" w:tentative="1">
      <w:start w:val="1"/>
      <w:numFmt w:val="bullet"/>
      <w:lvlText w:val=""/>
      <w:lvlJc w:val="left"/>
      <w:pPr>
        <w:ind w:left="5100" w:hanging="360"/>
      </w:pPr>
      <w:rPr>
        <w:rFonts w:ascii="Symbol" w:hAnsi="Symbol" w:hint="default"/>
      </w:rPr>
    </w:lvl>
    <w:lvl w:ilvl="7" w:tplc="793A2F2C" w:tentative="1">
      <w:start w:val="1"/>
      <w:numFmt w:val="bullet"/>
      <w:lvlText w:val="o"/>
      <w:lvlJc w:val="left"/>
      <w:pPr>
        <w:ind w:left="5820" w:hanging="360"/>
      </w:pPr>
      <w:rPr>
        <w:rFonts w:ascii="Courier New" w:hAnsi="Courier New" w:cs="Courier New" w:hint="default"/>
      </w:rPr>
    </w:lvl>
    <w:lvl w:ilvl="8" w:tplc="10B42B06" w:tentative="1">
      <w:start w:val="1"/>
      <w:numFmt w:val="bullet"/>
      <w:lvlText w:val=""/>
      <w:lvlJc w:val="left"/>
      <w:pPr>
        <w:ind w:left="6540" w:hanging="360"/>
      </w:pPr>
      <w:rPr>
        <w:rFonts w:ascii="Wingdings" w:hAnsi="Wingdings" w:hint="default"/>
      </w:rPr>
    </w:lvl>
  </w:abstractNum>
  <w:abstractNum w:abstractNumId="9" w15:restartNumberingAfterBreak="0">
    <w:nsid w:val="644C166F"/>
    <w:multiLevelType w:val="hybridMultilevel"/>
    <w:tmpl w:val="8A683CA8"/>
    <w:lvl w:ilvl="0" w:tplc="B70020B0">
      <w:start w:val="1"/>
      <w:numFmt w:val="bullet"/>
      <w:lvlText w:val=""/>
      <w:lvlJc w:val="left"/>
      <w:pPr>
        <w:tabs>
          <w:tab w:val="num" w:pos="780"/>
        </w:tabs>
        <w:ind w:left="780" w:hanging="360"/>
      </w:pPr>
      <w:rPr>
        <w:rFonts w:ascii="Symbol" w:hAnsi="Symbol" w:hint="default"/>
      </w:rPr>
    </w:lvl>
    <w:lvl w:ilvl="1" w:tplc="79CE529C" w:tentative="1">
      <w:start w:val="1"/>
      <w:numFmt w:val="bullet"/>
      <w:lvlText w:val="o"/>
      <w:lvlJc w:val="left"/>
      <w:pPr>
        <w:ind w:left="1500" w:hanging="360"/>
      </w:pPr>
      <w:rPr>
        <w:rFonts w:ascii="Courier New" w:hAnsi="Courier New" w:cs="Courier New" w:hint="default"/>
      </w:rPr>
    </w:lvl>
    <w:lvl w:ilvl="2" w:tplc="8C787ABC" w:tentative="1">
      <w:start w:val="1"/>
      <w:numFmt w:val="bullet"/>
      <w:lvlText w:val=""/>
      <w:lvlJc w:val="left"/>
      <w:pPr>
        <w:ind w:left="2220" w:hanging="360"/>
      </w:pPr>
      <w:rPr>
        <w:rFonts w:ascii="Wingdings" w:hAnsi="Wingdings" w:hint="default"/>
      </w:rPr>
    </w:lvl>
    <w:lvl w:ilvl="3" w:tplc="179AC4D8" w:tentative="1">
      <w:start w:val="1"/>
      <w:numFmt w:val="bullet"/>
      <w:lvlText w:val=""/>
      <w:lvlJc w:val="left"/>
      <w:pPr>
        <w:ind w:left="2940" w:hanging="360"/>
      </w:pPr>
      <w:rPr>
        <w:rFonts w:ascii="Symbol" w:hAnsi="Symbol" w:hint="default"/>
      </w:rPr>
    </w:lvl>
    <w:lvl w:ilvl="4" w:tplc="4216A874" w:tentative="1">
      <w:start w:val="1"/>
      <w:numFmt w:val="bullet"/>
      <w:lvlText w:val="o"/>
      <w:lvlJc w:val="left"/>
      <w:pPr>
        <w:ind w:left="3660" w:hanging="360"/>
      </w:pPr>
      <w:rPr>
        <w:rFonts w:ascii="Courier New" w:hAnsi="Courier New" w:cs="Courier New" w:hint="default"/>
      </w:rPr>
    </w:lvl>
    <w:lvl w:ilvl="5" w:tplc="1BA87608" w:tentative="1">
      <w:start w:val="1"/>
      <w:numFmt w:val="bullet"/>
      <w:lvlText w:val=""/>
      <w:lvlJc w:val="left"/>
      <w:pPr>
        <w:ind w:left="4380" w:hanging="360"/>
      </w:pPr>
      <w:rPr>
        <w:rFonts w:ascii="Wingdings" w:hAnsi="Wingdings" w:hint="default"/>
      </w:rPr>
    </w:lvl>
    <w:lvl w:ilvl="6" w:tplc="B35A30BA" w:tentative="1">
      <w:start w:val="1"/>
      <w:numFmt w:val="bullet"/>
      <w:lvlText w:val=""/>
      <w:lvlJc w:val="left"/>
      <w:pPr>
        <w:ind w:left="5100" w:hanging="360"/>
      </w:pPr>
      <w:rPr>
        <w:rFonts w:ascii="Symbol" w:hAnsi="Symbol" w:hint="default"/>
      </w:rPr>
    </w:lvl>
    <w:lvl w:ilvl="7" w:tplc="A8EA8822" w:tentative="1">
      <w:start w:val="1"/>
      <w:numFmt w:val="bullet"/>
      <w:lvlText w:val="o"/>
      <w:lvlJc w:val="left"/>
      <w:pPr>
        <w:ind w:left="5820" w:hanging="360"/>
      </w:pPr>
      <w:rPr>
        <w:rFonts w:ascii="Courier New" w:hAnsi="Courier New" w:cs="Courier New" w:hint="default"/>
      </w:rPr>
    </w:lvl>
    <w:lvl w:ilvl="8" w:tplc="EF3A43F0" w:tentative="1">
      <w:start w:val="1"/>
      <w:numFmt w:val="bullet"/>
      <w:lvlText w:val=""/>
      <w:lvlJc w:val="left"/>
      <w:pPr>
        <w:ind w:left="6540" w:hanging="360"/>
      </w:pPr>
      <w:rPr>
        <w:rFonts w:ascii="Wingdings" w:hAnsi="Wingdings" w:hint="default"/>
      </w:rPr>
    </w:lvl>
  </w:abstractNum>
  <w:abstractNum w:abstractNumId="10" w15:restartNumberingAfterBreak="0">
    <w:nsid w:val="67A040B2"/>
    <w:multiLevelType w:val="hybridMultilevel"/>
    <w:tmpl w:val="80BC294E"/>
    <w:lvl w:ilvl="0" w:tplc="36026B0A">
      <w:start w:val="1"/>
      <w:numFmt w:val="bullet"/>
      <w:lvlText w:val=""/>
      <w:lvlJc w:val="left"/>
      <w:pPr>
        <w:tabs>
          <w:tab w:val="num" w:pos="720"/>
        </w:tabs>
        <w:ind w:left="720" w:hanging="360"/>
      </w:pPr>
      <w:rPr>
        <w:rFonts w:ascii="Symbol" w:hAnsi="Symbol" w:hint="default"/>
      </w:rPr>
    </w:lvl>
    <w:lvl w:ilvl="1" w:tplc="F7C84BF8" w:tentative="1">
      <w:start w:val="1"/>
      <w:numFmt w:val="bullet"/>
      <w:lvlText w:val="o"/>
      <w:lvlJc w:val="left"/>
      <w:pPr>
        <w:ind w:left="1440" w:hanging="360"/>
      </w:pPr>
      <w:rPr>
        <w:rFonts w:ascii="Courier New" w:hAnsi="Courier New" w:cs="Courier New" w:hint="default"/>
      </w:rPr>
    </w:lvl>
    <w:lvl w:ilvl="2" w:tplc="C464BFB8" w:tentative="1">
      <w:start w:val="1"/>
      <w:numFmt w:val="bullet"/>
      <w:lvlText w:val=""/>
      <w:lvlJc w:val="left"/>
      <w:pPr>
        <w:ind w:left="2160" w:hanging="360"/>
      </w:pPr>
      <w:rPr>
        <w:rFonts w:ascii="Wingdings" w:hAnsi="Wingdings" w:hint="default"/>
      </w:rPr>
    </w:lvl>
    <w:lvl w:ilvl="3" w:tplc="8370D876" w:tentative="1">
      <w:start w:val="1"/>
      <w:numFmt w:val="bullet"/>
      <w:lvlText w:val=""/>
      <w:lvlJc w:val="left"/>
      <w:pPr>
        <w:ind w:left="2880" w:hanging="360"/>
      </w:pPr>
      <w:rPr>
        <w:rFonts w:ascii="Symbol" w:hAnsi="Symbol" w:hint="default"/>
      </w:rPr>
    </w:lvl>
    <w:lvl w:ilvl="4" w:tplc="CB8C31A6" w:tentative="1">
      <w:start w:val="1"/>
      <w:numFmt w:val="bullet"/>
      <w:lvlText w:val="o"/>
      <w:lvlJc w:val="left"/>
      <w:pPr>
        <w:ind w:left="3600" w:hanging="360"/>
      </w:pPr>
      <w:rPr>
        <w:rFonts w:ascii="Courier New" w:hAnsi="Courier New" w:cs="Courier New" w:hint="default"/>
      </w:rPr>
    </w:lvl>
    <w:lvl w:ilvl="5" w:tplc="28468030" w:tentative="1">
      <w:start w:val="1"/>
      <w:numFmt w:val="bullet"/>
      <w:lvlText w:val=""/>
      <w:lvlJc w:val="left"/>
      <w:pPr>
        <w:ind w:left="4320" w:hanging="360"/>
      </w:pPr>
      <w:rPr>
        <w:rFonts w:ascii="Wingdings" w:hAnsi="Wingdings" w:hint="default"/>
      </w:rPr>
    </w:lvl>
    <w:lvl w:ilvl="6" w:tplc="37AE6BAE" w:tentative="1">
      <w:start w:val="1"/>
      <w:numFmt w:val="bullet"/>
      <w:lvlText w:val=""/>
      <w:lvlJc w:val="left"/>
      <w:pPr>
        <w:ind w:left="5040" w:hanging="360"/>
      </w:pPr>
      <w:rPr>
        <w:rFonts w:ascii="Symbol" w:hAnsi="Symbol" w:hint="default"/>
      </w:rPr>
    </w:lvl>
    <w:lvl w:ilvl="7" w:tplc="68ECC4DA" w:tentative="1">
      <w:start w:val="1"/>
      <w:numFmt w:val="bullet"/>
      <w:lvlText w:val="o"/>
      <w:lvlJc w:val="left"/>
      <w:pPr>
        <w:ind w:left="5760" w:hanging="360"/>
      </w:pPr>
      <w:rPr>
        <w:rFonts w:ascii="Courier New" w:hAnsi="Courier New" w:cs="Courier New" w:hint="default"/>
      </w:rPr>
    </w:lvl>
    <w:lvl w:ilvl="8" w:tplc="80407D84" w:tentative="1">
      <w:start w:val="1"/>
      <w:numFmt w:val="bullet"/>
      <w:lvlText w:val=""/>
      <w:lvlJc w:val="left"/>
      <w:pPr>
        <w:ind w:left="6480" w:hanging="360"/>
      </w:pPr>
      <w:rPr>
        <w:rFonts w:ascii="Wingdings" w:hAnsi="Wingdings" w:hint="default"/>
      </w:rPr>
    </w:lvl>
  </w:abstractNum>
  <w:abstractNum w:abstractNumId="11" w15:restartNumberingAfterBreak="0">
    <w:nsid w:val="6ED667E9"/>
    <w:multiLevelType w:val="hybridMultilevel"/>
    <w:tmpl w:val="58E23586"/>
    <w:lvl w:ilvl="0" w:tplc="915037CC">
      <w:start w:val="1"/>
      <w:numFmt w:val="bullet"/>
      <w:lvlText w:val=""/>
      <w:lvlJc w:val="left"/>
      <w:pPr>
        <w:tabs>
          <w:tab w:val="num" w:pos="720"/>
        </w:tabs>
        <w:ind w:left="720" w:hanging="360"/>
      </w:pPr>
      <w:rPr>
        <w:rFonts w:ascii="Symbol" w:hAnsi="Symbol" w:hint="default"/>
      </w:rPr>
    </w:lvl>
    <w:lvl w:ilvl="1" w:tplc="0FEE986A" w:tentative="1">
      <w:start w:val="1"/>
      <w:numFmt w:val="bullet"/>
      <w:lvlText w:val="o"/>
      <w:lvlJc w:val="left"/>
      <w:pPr>
        <w:ind w:left="1440" w:hanging="360"/>
      </w:pPr>
      <w:rPr>
        <w:rFonts w:ascii="Courier New" w:hAnsi="Courier New" w:cs="Courier New" w:hint="default"/>
      </w:rPr>
    </w:lvl>
    <w:lvl w:ilvl="2" w:tplc="96CC999C" w:tentative="1">
      <w:start w:val="1"/>
      <w:numFmt w:val="bullet"/>
      <w:lvlText w:val=""/>
      <w:lvlJc w:val="left"/>
      <w:pPr>
        <w:ind w:left="2160" w:hanging="360"/>
      </w:pPr>
      <w:rPr>
        <w:rFonts w:ascii="Wingdings" w:hAnsi="Wingdings" w:hint="default"/>
      </w:rPr>
    </w:lvl>
    <w:lvl w:ilvl="3" w:tplc="8D2EC0DE" w:tentative="1">
      <w:start w:val="1"/>
      <w:numFmt w:val="bullet"/>
      <w:lvlText w:val=""/>
      <w:lvlJc w:val="left"/>
      <w:pPr>
        <w:ind w:left="2880" w:hanging="360"/>
      </w:pPr>
      <w:rPr>
        <w:rFonts w:ascii="Symbol" w:hAnsi="Symbol" w:hint="default"/>
      </w:rPr>
    </w:lvl>
    <w:lvl w:ilvl="4" w:tplc="8D36ED72" w:tentative="1">
      <w:start w:val="1"/>
      <w:numFmt w:val="bullet"/>
      <w:lvlText w:val="o"/>
      <w:lvlJc w:val="left"/>
      <w:pPr>
        <w:ind w:left="3600" w:hanging="360"/>
      </w:pPr>
      <w:rPr>
        <w:rFonts w:ascii="Courier New" w:hAnsi="Courier New" w:cs="Courier New" w:hint="default"/>
      </w:rPr>
    </w:lvl>
    <w:lvl w:ilvl="5" w:tplc="EE503AF8" w:tentative="1">
      <w:start w:val="1"/>
      <w:numFmt w:val="bullet"/>
      <w:lvlText w:val=""/>
      <w:lvlJc w:val="left"/>
      <w:pPr>
        <w:ind w:left="4320" w:hanging="360"/>
      </w:pPr>
      <w:rPr>
        <w:rFonts w:ascii="Wingdings" w:hAnsi="Wingdings" w:hint="default"/>
      </w:rPr>
    </w:lvl>
    <w:lvl w:ilvl="6" w:tplc="8D48730A" w:tentative="1">
      <w:start w:val="1"/>
      <w:numFmt w:val="bullet"/>
      <w:lvlText w:val=""/>
      <w:lvlJc w:val="left"/>
      <w:pPr>
        <w:ind w:left="5040" w:hanging="360"/>
      </w:pPr>
      <w:rPr>
        <w:rFonts w:ascii="Symbol" w:hAnsi="Symbol" w:hint="default"/>
      </w:rPr>
    </w:lvl>
    <w:lvl w:ilvl="7" w:tplc="B9207D24" w:tentative="1">
      <w:start w:val="1"/>
      <w:numFmt w:val="bullet"/>
      <w:lvlText w:val="o"/>
      <w:lvlJc w:val="left"/>
      <w:pPr>
        <w:ind w:left="5760" w:hanging="360"/>
      </w:pPr>
      <w:rPr>
        <w:rFonts w:ascii="Courier New" w:hAnsi="Courier New" w:cs="Courier New" w:hint="default"/>
      </w:rPr>
    </w:lvl>
    <w:lvl w:ilvl="8" w:tplc="6A98BBC8" w:tentative="1">
      <w:start w:val="1"/>
      <w:numFmt w:val="bullet"/>
      <w:lvlText w:val=""/>
      <w:lvlJc w:val="left"/>
      <w:pPr>
        <w:ind w:left="6480" w:hanging="360"/>
      </w:pPr>
      <w:rPr>
        <w:rFonts w:ascii="Wingdings" w:hAnsi="Wingdings" w:hint="default"/>
      </w:rPr>
    </w:lvl>
  </w:abstractNum>
  <w:abstractNum w:abstractNumId="12" w15:restartNumberingAfterBreak="0">
    <w:nsid w:val="74EF462E"/>
    <w:multiLevelType w:val="hybridMultilevel"/>
    <w:tmpl w:val="0EF6499E"/>
    <w:lvl w:ilvl="0" w:tplc="59629EFC">
      <w:start w:val="1"/>
      <w:numFmt w:val="bullet"/>
      <w:lvlText w:val=""/>
      <w:lvlJc w:val="left"/>
      <w:pPr>
        <w:tabs>
          <w:tab w:val="num" w:pos="720"/>
        </w:tabs>
        <w:ind w:left="720" w:hanging="360"/>
      </w:pPr>
      <w:rPr>
        <w:rFonts w:ascii="Symbol" w:hAnsi="Symbol" w:hint="default"/>
      </w:rPr>
    </w:lvl>
    <w:lvl w:ilvl="1" w:tplc="BB146222" w:tentative="1">
      <w:start w:val="1"/>
      <w:numFmt w:val="bullet"/>
      <w:lvlText w:val="o"/>
      <w:lvlJc w:val="left"/>
      <w:pPr>
        <w:ind w:left="1440" w:hanging="360"/>
      </w:pPr>
      <w:rPr>
        <w:rFonts w:ascii="Courier New" w:hAnsi="Courier New" w:cs="Courier New" w:hint="default"/>
      </w:rPr>
    </w:lvl>
    <w:lvl w:ilvl="2" w:tplc="40B0122E" w:tentative="1">
      <w:start w:val="1"/>
      <w:numFmt w:val="bullet"/>
      <w:lvlText w:val=""/>
      <w:lvlJc w:val="left"/>
      <w:pPr>
        <w:ind w:left="2160" w:hanging="360"/>
      </w:pPr>
      <w:rPr>
        <w:rFonts w:ascii="Wingdings" w:hAnsi="Wingdings" w:hint="default"/>
      </w:rPr>
    </w:lvl>
    <w:lvl w:ilvl="3" w:tplc="E7761EBA" w:tentative="1">
      <w:start w:val="1"/>
      <w:numFmt w:val="bullet"/>
      <w:lvlText w:val=""/>
      <w:lvlJc w:val="left"/>
      <w:pPr>
        <w:ind w:left="2880" w:hanging="360"/>
      </w:pPr>
      <w:rPr>
        <w:rFonts w:ascii="Symbol" w:hAnsi="Symbol" w:hint="default"/>
      </w:rPr>
    </w:lvl>
    <w:lvl w:ilvl="4" w:tplc="05448588" w:tentative="1">
      <w:start w:val="1"/>
      <w:numFmt w:val="bullet"/>
      <w:lvlText w:val="o"/>
      <w:lvlJc w:val="left"/>
      <w:pPr>
        <w:ind w:left="3600" w:hanging="360"/>
      </w:pPr>
      <w:rPr>
        <w:rFonts w:ascii="Courier New" w:hAnsi="Courier New" w:cs="Courier New" w:hint="default"/>
      </w:rPr>
    </w:lvl>
    <w:lvl w:ilvl="5" w:tplc="291C68AC" w:tentative="1">
      <w:start w:val="1"/>
      <w:numFmt w:val="bullet"/>
      <w:lvlText w:val=""/>
      <w:lvlJc w:val="left"/>
      <w:pPr>
        <w:ind w:left="4320" w:hanging="360"/>
      </w:pPr>
      <w:rPr>
        <w:rFonts w:ascii="Wingdings" w:hAnsi="Wingdings" w:hint="default"/>
      </w:rPr>
    </w:lvl>
    <w:lvl w:ilvl="6" w:tplc="1786B3B4" w:tentative="1">
      <w:start w:val="1"/>
      <w:numFmt w:val="bullet"/>
      <w:lvlText w:val=""/>
      <w:lvlJc w:val="left"/>
      <w:pPr>
        <w:ind w:left="5040" w:hanging="360"/>
      </w:pPr>
      <w:rPr>
        <w:rFonts w:ascii="Symbol" w:hAnsi="Symbol" w:hint="default"/>
      </w:rPr>
    </w:lvl>
    <w:lvl w:ilvl="7" w:tplc="97064184" w:tentative="1">
      <w:start w:val="1"/>
      <w:numFmt w:val="bullet"/>
      <w:lvlText w:val="o"/>
      <w:lvlJc w:val="left"/>
      <w:pPr>
        <w:ind w:left="5760" w:hanging="360"/>
      </w:pPr>
      <w:rPr>
        <w:rFonts w:ascii="Courier New" w:hAnsi="Courier New" w:cs="Courier New" w:hint="default"/>
      </w:rPr>
    </w:lvl>
    <w:lvl w:ilvl="8" w:tplc="BB402DF8" w:tentative="1">
      <w:start w:val="1"/>
      <w:numFmt w:val="bullet"/>
      <w:lvlText w:val=""/>
      <w:lvlJc w:val="left"/>
      <w:pPr>
        <w:ind w:left="6480" w:hanging="360"/>
      </w:pPr>
      <w:rPr>
        <w:rFonts w:ascii="Wingdings" w:hAnsi="Wingdings" w:hint="default"/>
      </w:rPr>
    </w:lvl>
  </w:abstractNum>
  <w:abstractNum w:abstractNumId="13" w15:restartNumberingAfterBreak="0">
    <w:nsid w:val="783303E4"/>
    <w:multiLevelType w:val="hybridMultilevel"/>
    <w:tmpl w:val="ECD2DF44"/>
    <w:lvl w:ilvl="0" w:tplc="FF588ADE">
      <w:start w:val="1"/>
      <w:numFmt w:val="bullet"/>
      <w:lvlText w:val=""/>
      <w:lvlJc w:val="left"/>
      <w:pPr>
        <w:tabs>
          <w:tab w:val="num" w:pos="720"/>
        </w:tabs>
        <w:ind w:left="720" w:hanging="360"/>
      </w:pPr>
      <w:rPr>
        <w:rFonts w:ascii="Symbol" w:hAnsi="Symbol" w:hint="default"/>
      </w:rPr>
    </w:lvl>
    <w:lvl w:ilvl="1" w:tplc="0C4C45B8" w:tentative="1">
      <w:start w:val="1"/>
      <w:numFmt w:val="bullet"/>
      <w:lvlText w:val="o"/>
      <w:lvlJc w:val="left"/>
      <w:pPr>
        <w:ind w:left="1440" w:hanging="360"/>
      </w:pPr>
      <w:rPr>
        <w:rFonts w:ascii="Courier New" w:hAnsi="Courier New" w:cs="Courier New" w:hint="default"/>
      </w:rPr>
    </w:lvl>
    <w:lvl w:ilvl="2" w:tplc="0448B6CC" w:tentative="1">
      <w:start w:val="1"/>
      <w:numFmt w:val="bullet"/>
      <w:lvlText w:val=""/>
      <w:lvlJc w:val="left"/>
      <w:pPr>
        <w:ind w:left="2160" w:hanging="360"/>
      </w:pPr>
      <w:rPr>
        <w:rFonts w:ascii="Wingdings" w:hAnsi="Wingdings" w:hint="default"/>
      </w:rPr>
    </w:lvl>
    <w:lvl w:ilvl="3" w:tplc="4210EBCA" w:tentative="1">
      <w:start w:val="1"/>
      <w:numFmt w:val="bullet"/>
      <w:lvlText w:val=""/>
      <w:lvlJc w:val="left"/>
      <w:pPr>
        <w:ind w:left="2880" w:hanging="360"/>
      </w:pPr>
      <w:rPr>
        <w:rFonts w:ascii="Symbol" w:hAnsi="Symbol" w:hint="default"/>
      </w:rPr>
    </w:lvl>
    <w:lvl w:ilvl="4" w:tplc="39EA2844" w:tentative="1">
      <w:start w:val="1"/>
      <w:numFmt w:val="bullet"/>
      <w:lvlText w:val="o"/>
      <w:lvlJc w:val="left"/>
      <w:pPr>
        <w:ind w:left="3600" w:hanging="360"/>
      </w:pPr>
      <w:rPr>
        <w:rFonts w:ascii="Courier New" w:hAnsi="Courier New" w:cs="Courier New" w:hint="default"/>
      </w:rPr>
    </w:lvl>
    <w:lvl w:ilvl="5" w:tplc="123A96CC" w:tentative="1">
      <w:start w:val="1"/>
      <w:numFmt w:val="bullet"/>
      <w:lvlText w:val=""/>
      <w:lvlJc w:val="left"/>
      <w:pPr>
        <w:ind w:left="4320" w:hanging="360"/>
      </w:pPr>
      <w:rPr>
        <w:rFonts w:ascii="Wingdings" w:hAnsi="Wingdings" w:hint="default"/>
      </w:rPr>
    </w:lvl>
    <w:lvl w:ilvl="6" w:tplc="7E1C64E2" w:tentative="1">
      <w:start w:val="1"/>
      <w:numFmt w:val="bullet"/>
      <w:lvlText w:val=""/>
      <w:lvlJc w:val="left"/>
      <w:pPr>
        <w:ind w:left="5040" w:hanging="360"/>
      </w:pPr>
      <w:rPr>
        <w:rFonts w:ascii="Symbol" w:hAnsi="Symbol" w:hint="default"/>
      </w:rPr>
    </w:lvl>
    <w:lvl w:ilvl="7" w:tplc="C9149870" w:tentative="1">
      <w:start w:val="1"/>
      <w:numFmt w:val="bullet"/>
      <w:lvlText w:val="o"/>
      <w:lvlJc w:val="left"/>
      <w:pPr>
        <w:ind w:left="5760" w:hanging="360"/>
      </w:pPr>
      <w:rPr>
        <w:rFonts w:ascii="Courier New" w:hAnsi="Courier New" w:cs="Courier New" w:hint="default"/>
      </w:rPr>
    </w:lvl>
    <w:lvl w:ilvl="8" w:tplc="98F693F2" w:tentative="1">
      <w:start w:val="1"/>
      <w:numFmt w:val="bullet"/>
      <w:lvlText w:val=""/>
      <w:lvlJc w:val="left"/>
      <w:pPr>
        <w:ind w:left="6480" w:hanging="360"/>
      </w:pPr>
      <w:rPr>
        <w:rFonts w:ascii="Wingdings" w:hAnsi="Wingdings" w:hint="default"/>
      </w:rPr>
    </w:lvl>
  </w:abstractNum>
  <w:abstractNum w:abstractNumId="14" w15:restartNumberingAfterBreak="0">
    <w:nsid w:val="7BAC41CC"/>
    <w:multiLevelType w:val="hybridMultilevel"/>
    <w:tmpl w:val="FC5E4AFC"/>
    <w:lvl w:ilvl="0" w:tplc="B00A1328">
      <w:start w:val="1"/>
      <w:numFmt w:val="bullet"/>
      <w:lvlText w:val=""/>
      <w:lvlJc w:val="left"/>
      <w:pPr>
        <w:tabs>
          <w:tab w:val="num" w:pos="780"/>
        </w:tabs>
        <w:ind w:left="780" w:hanging="360"/>
      </w:pPr>
      <w:rPr>
        <w:rFonts w:ascii="Symbol" w:hAnsi="Symbol" w:hint="default"/>
      </w:rPr>
    </w:lvl>
    <w:lvl w:ilvl="1" w:tplc="54B8763C" w:tentative="1">
      <w:start w:val="1"/>
      <w:numFmt w:val="bullet"/>
      <w:lvlText w:val="o"/>
      <w:lvlJc w:val="left"/>
      <w:pPr>
        <w:ind w:left="1500" w:hanging="360"/>
      </w:pPr>
      <w:rPr>
        <w:rFonts w:ascii="Courier New" w:hAnsi="Courier New" w:cs="Courier New" w:hint="default"/>
      </w:rPr>
    </w:lvl>
    <w:lvl w:ilvl="2" w:tplc="5BA2F120" w:tentative="1">
      <w:start w:val="1"/>
      <w:numFmt w:val="bullet"/>
      <w:lvlText w:val=""/>
      <w:lvlJc w:val="left"/>
      <w:pPr>
        <w:ind w:left="2220" w:hanging="360"/>
      </w:pPr>
      <w:rPr>
        <w:rFonts w:ascii="Wingdings" w:hAnsi="Wingdings" w:hint="default"/>
      </w:rPr>
    </w:lvl>
    <w:lvl w:ilvl="3" w:tplc="F000EF0C" w:tentative="1">
      <w:start w:val="1"/>
      <w:numFmt w:val="bullet"/>
      <w:lvlText w:val=""/>
      <w:lvlJc w:val="left"/>
      <w:pPr>
        <w:ind w:left="2940" w:hanging="360"/>
      </w:pPr>
      <w:rPr>
        <w:rFonts w:ascii="Symbol" w:hAnsi="Symbol" w:hint="default"/>
      </w:rPr>
    </w:lvl>
    <w:lvl w:ilvl="4" w:tplc="5EC8A578" w:tentative="1">
      <w:start w:val="1"/>
      <w:numFmt w:val="bullet"/>
      <w:lvlText w:val="o"/>
      <w:lvlJc w:val="left"/>
      <w:pPr>
        <w:ind w:left="3660" w:hanging="360"/>
      </w:pPr>
      <w:rPr>
        <w:rFonts w:ascii="Courier New" w:hAnsi="Courier New" w:cs="Courier New" w:hint="default"/>
      </w:rPr>
    </w:lvl>
    <w:lvl w:ilvl="5" w:tplc="6DB42216" w:tentative="1">
      <w:start w:val="1"/>
      <w:numFmt w:val="bullet"/>
      <w:lvlText w:val=""/>
      <w:lvlJc w:val="left"/>
      <w:pPr>
        <w:ind w:left="4380" w:hanging="360"/>
      </w:pPr>
      <w:rPr>
        <w:rFonts w:ascii="Wingdings" w:hAnsi="Wingdings" w:hint="default"/>
      </w:rPr>
    </w:lvl>
    <w:lvl w:ilvl="6" w:tplc="FDF2CD6A" w:tentative="1">
      <w:start w:val="1"/>
      <w:numFmt w:val="bullet"/>
      <w:lvlText w:val=""/>
      <w:lvlJc w:val="left"/>
      <w:pPr>
        <w:ind w:left="5100" w:hanging="360"/>
      </w:pPr>
      <w:rPr>
        <w:rFonts w:ascii="Symbol" w:hAnsi="Symbol" w:hint="default"/>
      </w:rPr>
    </w:lvl>
    <w:lvl w:ilvl="7" w:tplc="F9AC0690" w:tentative="1">
      <w:start w:val="1"/>
      <w:numFmt w:val="bullet"/>
      <w:lvlText w:val="o"/>
      <w:lvlJc w:val="left"/>
      <w:pPr>
        <w:ind w:left="5820" w:hanging="360"/>
      </w:pPr>
      <w:rPr>
        <w:rFonts w:ascii="Courier New" w:hAnsi="Courier New" w:cs="Courier New" w:hint="default"/>
      </w:rPr>
    </w:lvl>
    <w:lvl w:ilvl="8" w:tplc="1F126DEE"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5"/>
  </w:num>
  <w:num w:numId="6">
    <w:abstractNumId w:val="4"/>
  </w:num>
  <w:num w:numId="7">
    <w:abstractNumId w:val="14"/>
  </w:num>
  <w:num w:numId="8">
    <w:abstractNumId w:val="3"/>
  </w:num>
  <w:num w:numId="9">
    <w:abstractNumId w:val="1"/>
  </w:num>
  <w:num w:numId="10">
    <w:abstractNumId w:val="7"/>
  </w:num>
  <w:num w:numId="11">
    <w:abstractNumId w:val="10"/>
  </w:num>
  <w:num w:numId="12">
    <w:abstractNumId w:val="6"/>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51"/>
    <w:rsid w:val="00000A70"/>
    <w:rsid w:val="000032B8"/>
    <w:rsid w:val="00003B06"/>
    <w:rsid w:val="000054B9"/>
    <w:rsid w:val="00007461"/>
    <w:rsid w:val="0001117E"/>
    <w:rsid w:val="0001125F"/>
    <w:rsid w:val="0001338E"/>
    <w:rsid w:val="00013D24"/>
    <w:rsid w:val="0001459F"/>
    <w:rsid w:val="00014AF0"/>
    <w:rsid w:val="000155D6"/>
    <w:rsid w:val="00015D4E"/>
    <w:rsid w:val="00020C1E"/>
    <w:rsid w:val="00020E9B"/>
    <w:rsid w:val="000236C1"/>
    <w:rsid w:val="000236EC"/>
    <w:rsid w:val="0002413D"/>
    <w:rsid w:val="000249F2"/>
    <w:rsid w:val="00024FE8"/>
    <w:rsid w:val="00027E81"/>
    <w:rsid w:val="00030AD8"/>
    <w:rsid w:val="00030EC6"/>
    <w:rsid w:val="0003107A"/>
    <w:rsid w:val="00031C95"/>
    <w:rsid w:val="00032C0B"/>
    <w:rsid w:val="000330D4"/>
    <w:rsid w:val="0003572D"/>
    <w:rsid w:val="00035DB0"/>
    <w:rsid w:val="00037088"/>
    <w:rsid w:val="000400D5"/>
    <w:rsid w:val="00042188"/>
    <w:rsid w:val="00043B84"/>
    <w:rsid w:val="0004512B"/>
    <w:rsid w:val="000463F0"/>
    <w:rsid w:val="00046BDA"/>
    <w:rsid w:val="0004762E"/>
    <w:rsid w:val="0005311A"/>
    <w:rsid w:val="000532BD"/>
    <w:rsid w:val="00055C12"/>
    <w:rsid w:val="000608B0"/>
    <w:rsid w:val="0006104C"/>
    <w:rsid w:val="00064BF2"/>
    <w:rsid w:val="000667BA"/>
    <w:rsid w:val="000676A7"/>
    <w:rsid w:val="00073327"/>
    <w:rsid w:val="00073914"/>
    <w:rsid w:val="00074236"/>
    <w:rsid w:val="000746BD"/>
    <w:rsid w:val="00076D7D"/>
    <w:rsid w:val="00080D95"/>
    <w:rsid w:val="00081895"/>
    <w:rsid w:val="00082A81"/>
    <w:rsid w:val="00084BF3"/>
    <w:rsid w:val="00090E6B"/>
    <w:rsid w:val="00091B2C"/>
    <w:rsid w:val="00092ABC"/>
    <w:rsid w:val="00093D92"/>
    <w:rsid w:val="00097AAF"/>
    <w:rsid w:val="00097D13"/>
    <w:rsid w:val="000A4893"/>
    <w:rsid w:val="000A54E0"/>
    <w:rsid w:val="000A6DC4"/>
    <w:rsid w:val="000A72C4"/>
    <w:rsid w:val="000B03D5"/>
    <w:rsid w:val="000B1486"/>
    <w:rsid w:val="000B3E61"/>
    <w:rsid w:val="000B54AF"/>
    <w:rsid w:val="000B6090"/>
    <w:rsid w:val="000B6FEE"/>
    <w:rsid w:val="000C12C4"/>
    <w:rsid w:val="000C13D9"/>
    <w:rsid w:val="000C3FEF"/>
    <w:rsid w:val="000C49DA"/>
    <w:rsid w:val="000C4B3D"/>
    <w:rsid w:val="000C6DC1"/>
    <w:rsid w:val="000C6E20"/>
    <w:rsid w:val="000C76D7"/>
    <w:rsid w:val="000C7F1D"/>
    <w:rsid w:val="000D2EBA"/>
    <w:rsid w:val="000D32A1"/>
    <w:rsid w:val="000D3668"/>
    <w:rsid w:val="000D3725"/>
    <w:rsid w:val="000D46E5"/>
    <w:rsid w:val="000D6FBD"/>
    <w:rsid w:val="000D769C"/>
    <w:rsid w:val="000E1976"/>
    <w:rsid w:val="000E20F1"/>
    <w:rsid w:val="000E5B20"/>
    <w:rsid w:val="000E7C14"/>
    <w:rsid w:val="000F094C"/>
    <w:rsid w:val="000F09F8"/>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69FF"/>
    <w:rsid w:val="00120797"/>
    <w:rsid w:val="00123120"/>
    <w:rsid w:val="0012371B"/>
    <w:rsid w:val="001245C8"/>
    <w:rsid w:val="00124653"/>
    <w:rsid w:val="001247C5"/>
    <w:rsid w:val="0012611A"/>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705"/>
    <w:rsid w:val="001639C5"/>
    <w:rsid w:val="00163E45"/>
    <w:rsid w:val="001664C2"/>
    <w:rsid w:val="0017122A"/>
    <w:rsid w:val="00171BF2"/>
    <w:rsid w:val="0017347B"/>
    <w:rsid w:val="0017725B"/>
    <w:rsid w:val="0018050C"/>
    <w:rsid w:val="001805C1"/>
    <w:rsid w:val="0018117F"/>
    <w:rsid w:val="001824ED"/>
    <w:rsid w:val="00183262"/>
    <w:rsid w:val="00184B03"/>
    <w:rsid w:val="00185C59"/>
    <w:rsid w:val="00187C1B"/>
    <w:rsid w:val="001908AC"/>
    <w:rsid w:val="00190CFB"/>
    <w:rsid w:val="0019457A"/>
    <w:rsid w:val="00195257"/>
    <w:rsid w:val="00195388"/>
    <w:rsid w:val="0019539E"/>
    <w:rsid w:val="00196822"/>
    <w:rsid w:val="001968BC"/>
    <w:rsid w:val="00197ADF"/>
    <w:rsid w:val="001A0739"/>
    <w:rsid w:val="001A0F00"/>
    <w:rsid w:val="001A2BDD"/>
    <w:rsid w:val="001A3DDF"/>
    <w:rsid w:val="001A4310"/>
    <w:rsid w:val="001B053A"/>
    <w:rsid w:val="001B26D8"/>
    <w:rsid w:val="001B3BFA"/>
    <w:rsid w:val="001B75B8"/>
    <w:rsid w:val="001C1230"/>
    <w:rsid w:val="001C5FD2"/>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E41"/>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36BB"/>
    <w:rsid w:val="00224C37"/>
    <w:rsid w:val="002304DF"/>
    <w:rsid w:val="00231813"/>
    <w:rsid w:val="0023341D"/>
    <w:rsid w:val="002338DA"/>
    <w:rsid w:val="00233D66"/>
    <w:rsid w:val="00233FDB"/>
    <w:rsid w:val="00234F58"/>
    <w:rsid w:val="0023507D"/>
    <w:rsid w:val="0024077A"/>
    <w:rsid w:val="00241EC1"/>
    <w:rsid w:val="002431DA"/>
    <w:rsid w:val="0024691D"/>
    <w:rsid w:val="00247D27"/>
    <w:rsid w:val="00250A50"/>
    <w:rsid w:val="00251ED5"/>
    <w:rsid w:val="00254380"/>
    <w:rsid w:val="00255EB6"/>
    <w:rsid w:val="00257429"/>
    <w:rsid w:val="00260FA4"/>
    <w:rsid w:val="00261183"/>
    <w:rsid w:val="002611CC"/>
    <w:rsid w:val="00262A66"/>
    <w:rsid w:val="00263140"/>
    <w:rsid w:val="002631C8"/>
    <w:rsid w:val="00265133"/>
    <w:rsid w:val="00265A23"/>
    <w:rsid w:val="00267841"/>
    <w:rsid w:val="00267DEA"/>
    <w:rsid w:val="002710C3"/>
    <w:rsid w:val="002734D6"/>
    <w:rsid w:val="00274C45"/>
    <w:rsid w:val="00275109"/>
    <w:rsid w:val="00275BEE"/>
    <w:rsid w:val="00277434"/>
    <w:rsid w:val="00280123"/>
    <w:rsid w:val="00281343"/>
    <w:rsid w:val="00281883"/>
    <w:rsid w:val="002829BF"/>
    <w:rsid w:val="00285435"/>
    <w:rsid w:val="002874E3"/>
    <w:rsid w:val="00287656"/>
    <w:rsid w:val="00291518"/>
    <w:rsid w:val="00296987"/>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DFD"/>
    <w:rsid w:val="002D305A"/>
    <w:rsid w:val="002E21B8"/>
    <w:rsid w:val="002E3BA7"/>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C18"/>
    <w:rsid w:val="00353081"/>
    <w:rsid w:val="003536AA"/>
    <w:rsid w:val="003544CE"/>
    <w:rsid w:val="00355A98"/>
    <w:rsid w:val="00355CCC"/>
    <w:rsid w:val="00355D7E"/>
    <w:rsid w:val="00357CA1"/>
    <w:rsid w:val="00357DDD"/>
    <w:rsid w:val="00361DBF"/>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516"/>
    <w:rsid w:val="003C1871"/>
    <w:rsid w:val="003C1C55"/>
    <w:rsid w:val="003C25EA"/>
    <w:rsid w:val="003C36FD"/>
    <w:rsid w:val="003C664C"/>
    <w:rsid w:val="003D726D"/>
    <w:rsid w:val="003E0599"/>
    <w:rsid w:val="003E0875"/>
    <w:rsid w:val="003E0BB8"/>
    <w:rsid w:val="003E6CB0"/>
    <w:rsid w:val="003F028A"/>
    <w:rsid w:val="003F0E1F"/>
    <w:rsid w:val="003F1F5E"/>
    <w:rsid w:val="003F286A"/>
    <w:rsid w:val="003F4DA3"/>
    <w:rsid w:val="003F77F8"/>
    <w:rsid w:val="00400ACD"/>
    <w:rsid w:val="00403570"/>
    <w:rsid w:val="00403B15"/>
    <w:rsid w:val="00403E8A"/>
    <w:rsid w:val="004101E4"/>
    <w:rsid w:val="00410661"/>
    <w:rsid w:val="004108C3"/>
    <w:rsid w:val="00410B33"/>
    <w:rsid w:val="00411595"/>
    <w:rsid w:val="004120CC"/>
    <w:rsid w:val="00412ED2"/>
    <w:rsid w:val="00412F0F"/>
    <w:rsid w:val="004134CE"/>
    <w:rsid w:val="004136A8"/>
    <w:rsid w:val="00415139"/>
    <w:rsid w:val="004166BB"/>
    <w:rsid w:val="004174CD"/>
    <w:rsid w:val="004241AA"/>
    <w:rsid w:val="0042422E"/>
    <w:rsid w:val="0043190E"/>
    <w:rsid w:val="004324E9"/>
    <w:rsid w:val="004349BF"/>
    <w:rsid w:val="004350F3"/>
    <w:rsid w:val="00436980"/>
    <w:rsid w:val="00437A88"/>
    <w:rsid w:val="00441016"/>
    <w:rsid w:val="00441F2F"/>
    <w:rsid w:val="0044228B"/>
    <w:rsid w:val="00447018"/>
    <w:rsid w:val="00450561"/>
    <w:rsid w:val="00450A40"/>
    <w:rsid w:val="00451D7C"/>
    <w:rsid w:val="00452FC3"/>
    <w:rsid w:val="00455936"/>
    <w:rsid w:val="00455ACE"/>
    <w:rsid w:val="00461B69"/>
    <w:rsid w:val="00462B3D"/>
    <w:rsid w:val="0046742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55F8"/>
    <w:rsid w:val="004A6B87"/>
    <w:rsid w:val="004B138F"/>
    <w:rsid w:val="004B1706"/>
    <w:rsid w:val="004B1C9F"/>
    <w:rsid w:val="004B412A"/>
    <w:rsid w:val="004B576C"/>
    <w:rsid w:val="004B772A"/>
    <w:rsid w:val="004C302F"/>
    <w:rsid w:val="004C4609"/>
    <w:rsid w:val="004C4B8A"/>
    <w:rsid w:val="004C52EF"/>
    <w:rsid w:val="004C5F34"/>
    <w:rsid w:val="004C600C"/>
    <w:rsid w:val="004C7888"/>
    <w:rsid w:val="004D193B"/>
    <w:rsid w:val="004D1AC9"/>
    <w:rsid w:val="004D1B55"/>
    <w:rsid w:val="004D27DE"/>
    <w:rsid w:val="004D3B81"/>
    <w:rsid w:val="004D3F41"/>
    <w:rsid w:val="004D5098"/>
    <w:rsid w:val="004D6497"/>
    <w:rsid w:val="004E0E60"/>
    <w:rsid w:val="004E12A3"/>
    <w:rsid w:val="004E2492"/>
    <w:rsid w:val="004E3096"/>
    <w:rsid w:val="004E47F2"/>
    <w:rsid w:val="004E4E2B"/>
    <w:rsid w:val="004E5D4F"/>
    <w:rsid w:val="004E5DEA"/>
    <w:rsid w:val="004E6639"/>
    <w:rsid w:val="004E6BAE"/>
    <w:rsid w:val="004F09F7"/>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F98"/>
    <w:rsid w:val="00522772"/>
    <w:rsid w:val="0052664B"/>
    <w:rsid w:val="005269CE"/>
    <w:rsid w:val="005304B2"/>
    <w:rsid w:val="005336BD"/>
    <w:rsid w:val="00534A49"/>
    <w:rsid w:val="005363BB"/>
    <w:rsid w:val="005369F5"/>
    <w:rsid w:val="00541B98"/>
    <w:rsid w:val="00543374"/>
    <w:rsid w:val="00545548"/>
    <w:rsid w:val="00546923"/>
    <w:rsid w:val="00551255"/>
    <w:rsid w:val="00551CA6"/>
    <w:rsid w:val="00555034"/>
    <w:rsid w:val="00556F9C"/>
    <w:rsid w:val="005570D2"/>
    <w:rsid w:val="0056153F"/>
    <w:rsid w:val="00561B14"/>
    <w:rsid w:val="00562C87"/>
    <w:rsid w:val="005636BD"/>
    <w:rsid w:val="005666D5"/>
    <w:rsid w:val="005669A7"/>
    <w:rsid w:val="0056711C"/>
    <w:rsid w:val="00567526"/>
    <w:rsid w:val="00570C4F"/>
    <w:rsid w:val="0057120C"/>
    <w:rsid w:val="00573401"/>
    <w:rsid w:val="00576714"/>
    <w:rsid w:val="0057685A"/>
    <w:rsid w:val="005847EF"/>
    <w:rsid w:val="005851E6"/>
    <w:rsid w:val="005878B7"/>
    <w:rsid w:val="005911EA"/>
    <w:rsid w:val="00592C9A"/>
    <w:rsid w:val="00593DF8"/>
    <w:rsid w:val="00595745"/>
    <w:rsid w:val="00595F15"/>
    <w:rsid w:val="005A0E18"/>
    <w:rsid w:val="005A12A5"/>
    <w:rsid w:val="005A2515"/>
    <w:rsid w:val="005A370E"/>
    <w:rsid w:val="005A3790"/>
    <w:rsid w:val="005A3CCB"/>
    <w:rsid w:val="005A6D13"/>
    <w:rsid w:val="005B031F"/>
    <w:rsid w:val="005B2AA4"/>
    <w:rsid w:val="005B3298"/>
    <w:rsid w:val="005B5516"/>
    <w:rsid w:val="005B5D2B"/>
    <w:rsid w:val="005B763B"/>
    <w:rsid w:val="005C1496"/>
    <w:rsid w:val="005C17C5"/>
    <w:rsid w:val="005C2B21"/>
    <w:rsid w:val="005C2C00"/>
    <w:rsid w:val="005C4C6F"/>
    <w:rsid w:val="005C5127"/>
    <w:rsid w:val="005C76F4"/>
    <w:rsid w:val="005C7CCB"/>
    <w:rsid w:val="005D1444"/>
    <w:rsid w:val="005D4DAE"/>
    <w:rsid w:val="005D767D"/>
    <w:rsid w:val="005D7A30"/>
    <w:rsid w:val="005D7D3B"/>
    <w:rsid w:val="005E1999"/>
    <w:rsid w:val="005E232C"/>
    <w:rsid w:val="005E2B83"/>
    <w:rsid w:val="005E4AEB"/>
    <w:rsid w:val="005E738F"/>
    <w:rsid w:val="005E788B"/>
    <w:rsid w:val="005F1519"/>
    <w:rsid w:val="005F21A4"/>
    <w:rsid w:val="005F4862"/>
    <w:rsid w:val="005F5679"/>
    <w:rsid w:val="005F5FDF"/>
    <w:rsid w:val="005F618F"/>
    <w:rsid w:val="005F6960"/>
    <w:rsid w:val="005F7000"/>
    <w:rsid w:val="005F7AAA"/>
    <w:rsid w:val="00600BAA"/>
    <w:rsid w:val="006012DA"/>
    <w:rsid w:val="00603B0F"/>
    <w:rsid w:val="006049F5"/>
    <w:rsid w:val="00605F7B"/>
    <w:rsid w:val="0060768C"/>
    <w:rsid w:val="00607E64"/>
    <w:rsid w:val="006106E9"/>
    <w:rsid w:val="0061159E"/>
    <w:rsid w:val="006130FB"/>
    <w:rsid w:val="006143C3"/>
    <w:rsid w:val="00614633"/>
    <w:rsid w:val="00614BC8"/>
    <w:rsid w:val="006151FB"/>
    <w:rsid w:val="00616A43"/>
    <w:rsid w:val="00617411"/>
    <w:rsid w:val="006249CB"/>
    <w:rsid w:val="006272DD"/>
    <w:rsid w:val="00630963"/>
    <w:rsid w:val="00631897"/>
    <w:rsid w:val="00632928"/>
    <w:rsid w:val="006330DA"/>
    <w:rsid w:val="00633262"/>
    <w:rsid w:val="00633460"/>
    <w:rsid w:val="00634EE5"/>
    <w:rsid w:val="006402E7"/>
    <w:rsid w:val="00640CB6"/>
    <w:rsid w:val="00641B42"/>
    <w:rsid w:val="00643D60"/>
    <w:rsid w:val="00645750"/>
    <w:rsid w:val="00650692"/>
    <w:rsid w:val="006508D3"/>
    <w:rsid w:val="00650AFA"/>
    <w:rsid w:val="00661FEB"/>
    <w:rsid w:val="00662B77"/>
    <w:rsid w:val="00662D0E"/>
    <w:rsid w:val="00663265"/>
    <w:rsid w:val="0066345F"/>
    <w:rsid w:val="0066485B"/>
    <w:rsid w:val="0067036E"/>
    <w:rsid w:val="00671693"/>
    <w:rsid w:val="006757AA"/>
    <w:rsid w:val="00680233"/>
    <w:rsid w:val="0068127E"/>
    <w:rsid w:val="00681790"/>
    <w:rsid w:val="006823AA"/>
    <w:rsid w:val="00684B98"/>
    <w:rsid w:val="00685DC9"/>
    <w:rsid w:val="00686BA6"/>
    <w:rsid w:val="00687465"/>
    <w:rsid w:val="00690339"/>
    <w:rsid w:val="006907CF"/>
    <w:rsid w:val="006909EF"/>
    <w:rsid w:val="00691CCF"/>
    <w:rsid w:val="00693AFA"/>
    <w:rsid w:val="00695101"/>
    <w:rsid w:val="00695B9A"/>
    <w:rsid w:val="00696563"/>
    <w:rsid w:val="006979F8"/>
    <w:rsid w:val="006A6068"/>
    <w:rsid w:val="006A69BA"/>
    <w:rsid w:val="006B12AE"/>
    <w:rsid w:val="006B16B3"/>
    <w:rsid w:val="006B1918"/>
    <w:rsid w:val="006B233E"/>
    <w:rsid w:val="006B23D8"/>
    <w:rsid w:val="006B28D5"/>
    <w:rsid w:val="006B2A01"/>
    <w:rsid w:val="006B2B8C"/>
    <w:rsid w:val="006B2DEB"/>
    <w:rsid w:val="006B54C5"/>
    <w:rsid w:val="006B5E80"/>
    <w:rsid w:val="006B7A2E"/>
    <w:rsid w:val="006C4709"/>
    <w:rsid w:val="006C506C"/>
    <w:rsid w:val="006C57F2"/>
    <w:rsid w:val="006D0481"/>
    <w:rsid w:val="006D3005"/>
    <w:rsid w:val="006D504F"/>
    <w:rsid w:val="006D5BE4"/>
    <w:rsid w:val="006E0CAC"/>
    <w:rsid w:val="006E1CFB"/>
    <w:rsid w:val="006E1F94"/>
    <w:rsid w:val="006E26C1"/>
    <w:rsid w:val="006E30A8"/>
    <w:rsid w:val="006E45B0"/>
    <w:rsid w:val="006E5692"/>
    <w:rsid w:val="006F365D"/>
    <w:rsid w:val="006F4BB0"/>
    <w:rsid w:val="006F54CC"/>
    <w:rsid w:val="006F5A2F"/>
    <w:rsid w:val="007031BD"/>
    <w:rsid w:val="0070396A"/>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1AB"/>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89E"/>
    <w:rsid w:val="0077098E"/>
    <w:rsid w:val="00771287"/>
    <w:rsid w:val="0077149E"/>
    <w:rsid w:val="00777518"/>
    <w:rsid w:val="0077779E"/>
    <w:rsid w:val="00780FB6"/>
    <w:rsid w:val="007841C9"/>
    <w:rsid w:val="0078552A"/>
    <w:rsid w:val="00785729"/>
    <w:rsid w:val="00786058"/>
    <w:rsid w:val="0079487D"/>
    <w:rsid w:val="007966D4"/>
    <w:rsid w:val="00796A0A"/>
    <w:rsid w:val="0079792C"/>
    <w:rsid w:val="007A0989"/>
    <w:rsid w:val="007A331F"/>
    <w:rsid w:val="007A3844"/>
    <w:rsid w:val="007A4381"/>
    <w:rsid w:val="007A5466"/>
    <w:rsid w:val="007A6807"/>
    <w:rsid w:val="007A7EC1"/>
    <w:rsid w:val="007B1EC6"/>
    <w:rsid w:val="007B4FCA"/>
    <w:rsid w:val="007B6888"/>
    <w:rsid w:val="007B7B85"/>
    <w:rsid w:val="007C462E"/>
    <w:rsid w:val="007C496B"/>
    <w:rsid w:val="007C53ED"/>
    <w:rsid w:val="007C6326"/>
    <w:rsid w:val="007C6803"/>
    <w:rsid w:val="007D2892"/>
    <w:rsid w:val="007D2DCC"/>
    <w:rsid w:val="007D47E1"/>
    <w:rsid w:val="007D7FCB"/>
    <w:rsid w:val="007E33B6"/>
    <w:rsid w:val="007E59E8"/>
    <w:rsid w:val="007F3861"/>
    <w:rsid w:val="007F4162"/>
    <w:rsid w:val="007F5441"/>
    <w:rsid w:val="007F70BC"/>
    <w:rsid w:val="007F7668"/>
    <w:rsid w:val="00800C63"/>
    <w:rsid w:val="00802243"/>
    <w:rsid w:val="008023D4"/>
    <w:rsid w:val="00805402"/>
    <w:rsid w:val="008059FE"/>
    <w:rsid w:val="0080765F"/>
    <w:rsid w:val="00812300"/>
    <w:rsid w:val="00812BE3"/>
    <w:rsid w:val="00814516"/>
    <w:rsid w:val="00815C9D"/>
    <w:rsid w:val="008162B5"/>
    <w:rsid w:val="008170E2"/>
    <w:rsid w:val="00822D9F"/>
    <w:rsid w:val="00823E4C"/>
    <w:rsid w:val="00825901"/>
    <w:rsid w:val="00827749"/>
    <w:rsid w:val="00827B7E"/>
    <w:rsid w:val="00830EEB"/>
    <w:rsid w:val="008347A9"/>
    <w:rsid w:val="00835628"/>
    <w:rsid w:val="00835E90"/>
    <w:rsid w:val="008361E5"/>
    <w:rsid w:val="00837BCC"/>
    <w:rsid w:val="0084176D"/>
    <w:rsid w:val="008423E4"/>
    <w:rsid w:val="00842900"/>
    <w:rsid w:val="008476EF"/>
    <w:rsid w:val="00850CF0"/>
    <w:rsid w:val="00851869"/>
    <w:rsid w:val="00851C04"/>
    <w:rsid w:val="008531A1"/>
    <w:rsid w:val="00853A94"/>
    <w:rsid w:val="008547A3"/>
    <w:rsid w:val="0085797D"/>
    <w:rsid w:val="00860020"/>
    <w:rsid w:val="008618E7"/>
    <w:rsid w:val="00861995"/>
    <w:rsid w:val="0086231A"/>
    <w:rsid w:val="008646D4"/>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607A"/>
    <w:rsid w:val="00897E80"/>
    <w:rsid w:val="008A04FA"/>
    <w:rsid w:val="008A3188"/>
    <w:rsid w:val="008A3FDF"/>
    <w:rsid w:val="008A4DE8"/>
    <w:rsid w:val="008A62E9"/>
    <w:rsid w:val="008A6418"/>
    <w:rsid w:val="008B05D8"/>
    <w:rsid w:val="008B0B3D"/>
    <w:rsid w:val="008B2B1A"/>
    <w:rsid w:val="008B3428"/>
    <w:rsid w:val="008B524D"/>
    <w:rsid w:val="008B7785"/>
    <w:rsid w:val="008C0809"/>
    <w:rsid w:val="008C132C"/>
    <w:rsid w:val="008C3FD0"/>
    <w:rsid w:val="008D27A5"/>
    <w:rsid w:val="008D2AAB"/>
    <w:rsid w:val="008D309C"/>
    <w:rsid w:val="008D58F9"/>
    <w:rsid w:val="008D5FD4"/>
    <w:rsid w:val="008D6569"/>
    <w:rsid w:val="008E3338"/>
    <w:rsid w:val="008E47BE"/>
    <w:rsid w:val="008E4911"/>
    <w:rsid w:val="008E4A71"/>
    <w:rsid w:val="008E7C45"/>
    <w:rsid w:val="008E7CD5"/>
    <w:rsid w:val="008F09DF"/>
    <w:rsid w:val="008F3053"/>
    <w:rsid w:val="008F3136"/>
    <w:rsid w:val="008F40DF"/>
    <w:rsid w:val="008F5C49"/>
    <w:rsid w:val="008F5E16"/>
    <w:rsid w:val="008F5EFC"/>
    <w:rsid w:val="00901670"/>
    <w:rsid w:val="00902212"/>
    <w:rsid w:val="0090252B"/>
    <w:rsid w:val="00903D78"/>
    <w:rsid w:val="00903E0A"/>
    <w:rsid w:val="00904721"/>
    <w:rsid w:val="00907780"/>
    <w:rsid w:val="00907EDD"/>
    <w:rsid w:val="009107AD"/>
    <w:rsid w:val="009114FE"/>
    <w:rsid w:val="00915568"/>
    <w:rsid w:val="00917E0C"/>
    <w:rsid w:val="00920711"/>
    <w:rsid w:val="00920ACF"/>
    <w:rsid w:val="00921A1E"/>
    <w:rsid w:val="00924EA9"/>
    <w:rsid w:val="00925CE1"/>
    <w:rsid w:val="00925F5C"/>
    <w:rsid w:val="00930897"/>
    <w:rsid w:val="009320D2"/>
    <w:rsid w:val="00932C77"/>
    <w:rsid w:val="0093417F"/>
    <w:rsid w:val="00934AC2"/>
    <w:rsid w:val="009375BB"/>
    <w:rsid w:val="009418E9"/>
    <w:rsid w:val="00943B2C"/>
    <w:rsid w:val="00946044"/>
    <w:rsid w:val="009465AB"/>
    <w:rsid w:val="00946DEE"/>
    <w:rsid w:val="00953499"/>
    <w:rsid w:val="00954A16"/>
    <w:rsid w:val="0095696D"/>
    <w:rsid w:val="00964244"/>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2F68"/>
    <w:rsid w:val="0099403D"/>
    <w:rsid w:val="00995B0B"/>
    <w:rsid w:val="009A1041"/>
    <w:rsid w:val="009A1883"/>
    <w:rsid w:val="009A39F5"/>
    <w:rsid w:val="009A4588"/>
    <w:rsid w:val="009A5EA5"/>
    <w:rsid w:val="009A7286"/>
    <w:rsid w:val="009B00C2"/>
    <w:rsid w:val="009B26AB"/>
    <w:rsid w:val="009B3476"/>
    <w:rsid w:val="009B39BC"/>
    <w:rsid w:val="009B407A"/>
    <w:rsid w:val="009B5069"/>
    <w:rsid w:val="009B69AD"/>
    <w:rsid w:val="009B7806"/>
    <w:rsid w:val="009C05C1"/>
    <w:rsid w:val="009C1E9A"/>
    <w:rsid w:val="009C2A33"/>
    <w:rsid w:val="009C2E49"/>
    <w:rsid w:val="009C36CD"/>
    <w:rsid w:val="009C43A5"/>
    <w:rsid w:val="009C5A1D"/>
    <w:rsid w:val="009C6B08"/>
    <w:rsid w:val="009C70FC"/>
    <w:rsid w:val="009D002B"/>
    <w:rsid w:val="009D0DAD"/>
    <w:rsid w:val="009D37C7"/>
    <w:rsid w:val="009D4BBD"/>
    <w:rsid w:val="009D5A41"/>
    <w:rsid w:val="009E13BF"/>
    <w:rsid w:val="009E3631"/>
    <w:rsid w:val="009E3EB9"/>
    <w:rsid w:val="009E57C7"/>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B1F"/>
    <w:rsid w:val="00A02D81"/>
    <w:rsid w:val="00A03F54"/>
    <w:rsid w:val="00A0432D"/>
    <w:rsid w:val="00A07689"/>
    <w:rsid w:val="00A07906"/>
    <w:rsid w:val="00A10908"/>
    <w:rsid w:val="00A12330"/>
    <w:rsid w:val="00A1259F"/>
    <w:rsid w:val="00A12980"/>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732E"/>
    <w:rsid w:val="00A70E35"/>
    <w:rsid w:val="00A720DC"/>
    <w:rsid w:val="00A803CF"/>
    <w:rsid w:val="00A8133F"/>
    <w:rsid w:val="00A82CB4"/>
    <w:rsid w:val="00A837A8"/>
    <w:rsid w:val="00A83C36"/>
    <w:rsid w:val="00A84493"/>
    <w:rsid w:val="00A871E1"/>
    <w:rsid w:val="00A92AA7"/>
    <w:rsid w:val="00A932BB"/>
    <w:rsid w:val="00A93579"/>
    <w:rsid w:val="00A93934"/>
    <w:rsid w:val="00A95D51"/>
    <w:rsid w:val="00A968DC"/>
    <w:rsid w:val="00AA18AE"/>
    <w:rsid w:val="00AA217E"/>
    <w:rsid w:val="00AA228B"/>
    <w:rsid w:val="00AA597A"/>
    <w:rsid w:val="00AA69C8"/>
    <w:rsid w:val="00AA7E52"/>
    <w:rsid w:val="00AB1649"/>
    <w:rsid w:val="00AB1655"/>
    <w:rsid w:val="00AB1873"/>
    <w:rsid w:val="00AB1E84"/>
    <w:rsid w:val="00AB2C05"/>
    <w:rsid w:val="00AB3536"/>
    <w:rsid w:val="00AB474B"/>
    <w:rsid w:val="00AB5CCC"/>
    <w:rsid w:val="00AB74E2"/>
    <w:rsid w:val="00AC2E9A"/>
    <w:rsid w:val="00AC5AAB"/>
    <w:rsid w:val="00AC5AEC"/>
    <w:rsid w:val="00AC5F28"/>
    <w:rsid w:val="00AC6900"/>
    <w:rsid w:val="00AD2A1B"/>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34CE"/>
    <w:rsid w:val="00B25612"/>
    <w:rsid w:val="00B26437"/>
    <w:rsid w:val="00B2678E"/>
    <w:rsid w:val="00B30647"/>
    <w:rsid w:val="00B31F0E"/>
    <w:rsid w:val="00B34F25"/>
    <w:rsid w:val="00B34F4C"/>
    <w:rsid w:val="00B40A3F"/>
    <w:rsid w:val="00B43672"/>
    <w:rsid w:val="00B473D8"/>
    <w:rsid w:val="00B5165A"/>
    <w:rsid w:val="00B524C1"/>
    <w:rsid w:val="00B52C8D"/>
    <w:rsid w:val="00B564BF"/>
    <w:rsid w:val="00B57F63"/>
    <w:rsid w:val="00B6104E"/>
    <w:rsid w:val="00B610C7"/>
    <w:rsid w:val="00B62106"/>
    <w:rsid w:val="00B626A8"/>
    <w:rsid w:val="00B65695"/>
    <w:rsid w:val="00B66526"/>
    <w:rsid w:val="00B665A3"/>
    <w:rsid w:val="00B73BB4"/>
    <w:rsid w:val="00B80532"/>
    <w:rsid w:val="00B81F2C"/>
    <w:rsid w:val="00B82039"/>
    <w:rsid w:val="00B82454"/>
    <w:rsid w:val="00B90097"/>
    <w:rsid w:val="00B90999"/>
    <w:rsid w:val="00B91AD7"/>
    <w:rsid w:val="00B92D23"/>
    <w:rsid w:val="00B95BC8"/>
    <w:rsid w:val="00B96E87"/>
    <w:rsid w:val="00BA146A"/>
    <w:rsid w:val="00BA32EE"/>
    <w:rsid w:val="00BA3704"/>
    <w:rsid w:val="00BB31BF"/>
    <w:rsid w:val="00BB5B36"/>
    <w:rsid w:val="00BC027B"/>
    <w:rsid w:val="00BC30A6"/>
    <w:rsid w:val="00BC32A5"/>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CAA"/>
    <w:rsid w:val="00BE3E30"/>
    <w:rsid w:val="00BE5274"/>
    <w:rsid w:val="00BE71CD"/>
    <w:rsid w:val="00BE7748"/>
    <w:rsid w:val="00BE7BDA"/>
    <w:rsid w:val="00BF0548"/>
    <w:rsid w:val="00BF4949"/>
    <w:rsid w:val="00BF4D7C"/>
    <w:rsid w:val="00BF4F59"/>
    <w:rsid w:val="00BF5085"/>
    <w:rsid w:val="00C013F4"/>
    <w:rsid w:val="00C033C1"/>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279F6"/>
    <w:rsid w:val="00C3223B"/>
    <w:rsid w:val="00C333C6"/>
    <w:rsid w:val="00C35702"/>
    <w:rsid w:val="00C35CC5"/>
    <w:rsid w:val="00C361C5"/>
    <w:rsid w:val="00C377D1"/>
    <w:rsid w:val="00C37BDA"/>
    <w:rsid w:val="00C37C84"/>
    <w:rsid w:val="00C42B41"/>
    <w:rsid w:val="00C46166"/>
    <w:rsid w:val="00C4710D"/>
    <w:rsid w:val="00C50CAD"/>
    <w:rsid w:val="00C56E4E"/>
    <w:rsid w:val="00C57933"/>
    <w:rsid w:val="00C60206"/>
    <w:rsid w:val="00C615D4"/>
    <w:rsid w:val="00C61B5D"/>
    <w:rsid w:val="00C61C0E"/>
    <w:rsid w:val="00C61C64"/>
    <w:rsid w:val="00C61CDA"/>
    <w:rsid w:val="00C72956"/>
    <w:rsid w:val="00C73045"/>
    <w:rsid w:val="00C73212"/>
    <w:rsid w:val="00C7354A"/>
    <w:rsid w:val="00C73914"/>
    <w:rsid w:val="00C74379"/>
    <w:rsid w:val="00C74DD8"/>
    <w:rsid w:val="00C75C5E"/>
    <w:rsid w:val="00C7669F"/>
    <w:rsid w:val="00C76DFF"/>
    <w:rsid w:val="00C80B8F"/>
    <w:rsid w:val="00C82743"/>
    <w:rsid w:val="00C834CE"/>
    <w:rsid w:val="00C865E9"/>
    <w:rsid w:val="00C9047F"/>
    <w:rsid w:val="00C91F65"/>
    <w:rsid w:val="00C92310"/>
    <w:rsid w:val="00C92B1B"/>
    <w:rsid w:val="00C95150"/>
    <w:rsid w:val="00C95A73"/>
    <w:rsid w:val="00CA02B0"/>
    <w:rsid w:val="00CA032E"/>
    <w:rsid w:val="00CA0569"/>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45FF"/>
    <w:rsid w:val="00CC7131"/>
    <w:rsid w:val="00CC7B9E"/>
    <w:rsid w:val="00CD06CA"/>
    <w:rsid w:val="00CD076A"/>
    <w:rsid w:val="00CD1751"/>
    <w:rsid w:val="00CD180C"/>
    <w:rsid w:val="00CD37DA"/>
    <w:rsid w:val="00CD4F2C"/>
    <w:rsid w:val="00CD731C"/>
    <w:rsid w:val="00CE08E8"/>
    <w:rsid w:val="00CE2133"/>
    <w:rsid w:val="00CE245D"/>
    <w:rsid w:val="00CE300F"/>
    <w:rsid w:val="00CE3582"/>
    <w:rsid w:val="00CE3795"/>
    <w:rsid w:val="00CE3E20"/>
    <w:rsid w:val="00CE696E"/>
    <w:rsid w:val="00CF1861"/>
    <w:rsid w:val="00CF4827"/>
    <w:rsid w:val="00CF4C69"/>
    <w:rsid w:val="00CF581C"/>
    <w:rsid w:val="00CF71E0"/>
    <w:rsid w:val="00CF7BD1"/>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64F8"/>
    <w:rsid w:val="00D50D65"/>
    <w:rsid w:val="00D512E0"/>
    <w:rsid w:val="00D519F3"/>
    <w:rsid w:val="00D51D2A"/>
    <w:rsid w:val="00D53B7C"/>
    <w:rsid w:val="00D55F52"/>
    <w:rsid w:val="00D56508"/>
    <w:rsid w:val="00D57E2E"/>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670"/>
    <w:rsid w:val="00D83072"/>
    <w:rsid w:val="00D83ABC"/>
    <w:rsid w:val="00D84870"/>
    <w:rsid w:val="00D85373"/>
    <w:rsid w:val="00D905FE"/>
    <w:rsid w:val="00D91B92"/>
    <w:rsid w:val="00D926B3"/>
    <w:rsid w:val="00D92F63"/>
    <w:rsid w:val="00D947B6"/>
    <w:rsid w:val="00D96765"/>
    <w:rsid w:val="00D96E58"/>
    <w:rsid w:val="00D97E00"/>
    <w:rsid w:val="00DA00BC"/>
    <w:rsid w:val="00DA027E"/>
    <w:rsid w:val="00DA0E22"/>
    <w:rsid w:val="00DA1EFA"/>
    <w:rsid w:val="00DA25E7"/>
    <w:rsid w:val="00DA3687"/>
    <w:rsid w:val="00DA39F2"/>
    <w:rsid w:val="00DA564B"/>
    <w:rsid w:val="00DA6A5C"/>
    <w:rsid w:val="00DA6AC7"/>
    <w:rsid w:val="00DB297E"/>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A1A"/>
    <w:rsid w:val="00DE2C26"/>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539"/>
    <w:rsid w:val="00E04B30"/>
    <w:rsid w:val="00E0539C"/>
    <w:rsid w:val="00E05FB7"/>
    <w:rsid w:val="00E066E6"/>
    <w:rsid w:val="00E06807"/>
    <w:rsid w:val="00E06C5E"/>
    <w:rsid w:val="00E0752B"/>
    <w:rsid w:val="00E10ED2"/>
    <w:rsid w:val="00E1228E"/>
    <w:rsid w:val="00E13374"/>
    <w:rsid w:val="00E14079"/>
    <w:rsid w:val="00E15F90"/>
    <w:rsid w:val="00E16D3E"/>
    <w:rsid w:val="00E17167"/>
    <w:rsid w:val="00E20520"/>
    <w:rsid w:val="00E20858"/>
    <w:rsid w:val="00E21D55"/>
    <w:rsid w:val="00E21FDC"/>
    <w:rsid w:val="00E248E9"/>
    <w:rsid w:val="00E2551E"/>
    <w:rsid w:val="00E26B13"/>
    <w:rsid w:val="00E26D1D"/>
    <w:rsid w:val="00E27E5A"/>
    <w:rsid w:val="00E31135"/>
    <w:rsid w:val="00E317BA"/>
    <w:rsid w:val="00E3373A"/>
    <w:rsid w:val="00E3469B"/>
    <w:rsid w:val="00E3679D"/>
    <w:rsid w:val="00E3795D"/>
    <w:rsid w:val="00E4098A"/>
    <w:rsid w:val="00E41CAE"/>
    <w:rsid w:val="00E42014"/>
    <w:rsid w:val="00E42B85"/>
    <w:rsid w:val="00E42BB2"/>
    <w:rsid w:val="00E4324F"/>
    <w:rsid w:val="00E43263"/>
    <w:rsid w:val="00E438AE"/>
    <w:rsid w:val="00E443CE"/>
    <w:rsid w:val="00E45547"/>
    <w:rsid w:val="00E500F1"/>
    <w:rsid w:val="00E51446"/>
    <w:rsid w:val="00E529C8"/>
    <w:rsid w:val="00E55DA0"/>
    <w:rsid w:val="00E56033"/>
    <w:rsid w:val="00E61159"/>
    <w:rsid w:val="00E625DA"/>
    <w:rsid w:val="00E634DC"/>
    <w:rsid w:val="00E667F3"/>
    <w:rsid w:val="00E66B08"/>
    <w:rsid w:val="00E67794"/>
    <w:rsid w:val="00E70CC6"/>
    <w:rsid w:val="00E71254"/>
    <w:rsid w:val="00E717FA"/>
    <w:rsid w:val="00E72D25"/>
    <w:rsid w:val="00E73CCD"/>
    <w:rsid w:val="00E76453"/>
    <w:rsid w:val="00E77353"/>
    <w:rsid w:val="00E775AE"/>
    <w:rsid w:val="00E8272C"/>
    <w:rsid w:val="00E827C7"/>
    <w:rsid w:val="00E85DBD"/>
    <w:rsid w:val="00E87A99"/>
    <w:rsid w:val="00E90702"/>
    <w:rsid w:val="00E9218A"/>
    <w:rsid w:val="00E9241E"/>
    <w:rsid w:val="00E93B65"/>
    <w:rsid w:val="00E93DEF"/>
    <w:rsid w:val="00E947B1"/>
    <w:rsid w:val="00E96852"/>
    <w:rsid w:val="00EA16AC"/>
    <w:rsid w:val="00EA16FA"/>
    <w:rsid w:val="00EA385A"/>
    <w:rsid w:val="00EA3931"/>
    <w:rsid w:val="00EA658E"/>
    <w:rsid w:val="00EA7A88"/>
    <w:rsid w:val="00EB27F2"/>
    <w:rsid w:val="00EB3928"/>
    <w:rsid w:val="00EB5373"/>
    <w:rsid w:val="00EC02A2"/>
    <w:rsid w:val="00EC052A"/>
    <w:rsid w:val="00EC379B"/>
    <w:rsid w:val="00EC37DF"/>
    <w:rsid w:val="00EC41B1"/>
    <w:rsid w:val="00ED0665"/>
    <w:rsid w:val="00ED12C0"/>
    <w:rsid w:val="00ED19F0"/>
    <w:rsid w:val="00ED2B50"/>
    <w:rsid w:val="00ED3A32"/>
    <w:rsid w:val="00ED3BDE"/>
    <w:rsid w:val="00ED68FB"/>
    <w:rsid w:val="00ED783A"/>
    <w:rsid w:val="00EE2E34"/>
    <w:rsid w:val="00EE2E91"/>
    <w:rsid w:val="00EE35CD"/>
    <w:rsid w:val="00EE43A2"/>
    <w:rsid w:val="00EE46B7"/>
    <w:rsid w:val="00EE5A49"/>
    <w:rsid w:val="00EE664B"/>
    <w:rsid w:val="00EF10BA"/>
    <w:rsid w:val="00EF1697"/>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0A2"/>
    <w:rsid w:val="00F15223"/>
    <w:rsid w:val="00F164B4"/>
    <w:rsid w:val="00F176E4"/>
    <w:rsid w:val="00F20E5F"/>
    <w:rsid w:val="00F25CC2"/>
    <w:rsid w:val="00F26C28"/>
    <w:rsid w:val="00F27573"/>
    <w:rsid w:val="00F31876"/>
    <w:rsid w:val="00F31C67"/>
    <w:rsid w:val="00F36FE0"/>
    <w:rsid w:val="00F37EA8"/>
    <w:rsid w:val="00F40B14"/>
    <w:rsid w:val="00F40CCC"/>
    <w:rsid w:val="00F41186"/>
    <w:rsid w:val="00F41EEF"/>
    <w:rsid w:val="00F41FAC"/>
    <w:rsid w:val="00F423D3"/>
    <w:rsid w:val="00F44349"/>
    <w:rsid w:val="00F4569E"/>
    <w:rsid w:val="00F45AFC"/>
    <w:rsid w:val="00F462F4"/>
    <w:rsid w:val="00F50130"/>
    <w:rsid w:val="00F5184C"/>
    <w:rsid w:val="00F52402"/>
    <w:rsid w:val="00F5605D"/>
    <w:rsid w:val="00F6514B"/>
    <w:rsid w:val="00F6587F"/>
    <w:rsid w:val="00F66800"/>
    <w:rsid w:val="00F67981"/>
    <w:rsid w:val="00F706CA"/>
    <w:rsid w:val="00F70C86"/>
    <w:rsid w:val="00F70F8D"/>
    <w:rsid w:val="00F71C5A"/>
    <w:rsid w:val="00F733A4"/>
    <w:rsid w:val="00F7758F"/>
    <w:rsid w:val="00F82811"/>
    <w:rsid w:val="00F84153"/>
    <w:rsid w:val="00F85661"/>
    <w:rsid w:val="00F96602"/>
    <w:rsid w:val="00F9735A"/>
    <w:rsid w:val="00FA2844"/>
    <w:rsid w:val="00FA32FC"/>
    <w:rsid w:val="00FA4E52"/>
    <w:rsid w:val="00FA59FD"/>
    <w:rsid w:val="00FA5D8C"/>
    <w:rsid w:val="00FA6403"/>
    <w:rsid w:val="00FB16CD"/>
    <w:rsid w:val="00FB4117"/>
    <w:rsid w:val="00FB5196"/>
    <w:rsid w:val="00FB6535"/>
    <w:rsid w:val="00FB73AE"/>
    <w:rsid w:val="00FC0697"/>
    <w:rsid w:val="00FC5388"/>
    <w:rsid w:val="00FC726C"/>
    <w:rsid w:val="00FD1B4B"/>
    <w:rsid w:val="00FD1B94"/>
    <w:rsid w:val="00FD4506"/>
    <w:rsid w:val="00FD59D4"/>
    <w:rsid w:val="00FD6BF4"/>
    <w:rsid w:val="00FE0AB0"/>
    <w:rsid w:val="00FE19C5"/>
    <w:rsid w:val="00FE2A93"/>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6F1152-537E-45D4-AA29-B5378254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62E9"/>
    <w:rPr>
      <w:sz w:val="16"/>
      <w:szCs w:val="16"/>
    </w:rPr>
  </w:style>
  <w:style w:type="paragraph" w:styleId="CommentText">
    <w:name w:val="annotation text"/>
    <w:basedOn w:val="Normal"/>
    <w:link w:val="CommentTextChar"/>
    <w:semiHidden/>
    <w:unhideWhenUsed/>
    <w:rsid w:val="008A62E9"/>
    <w:rPr>
      <w:sz w:val="20"/>
      <w:szCs w:val="20"/>
    </w:rPr>
  </w:style>
  <w:style w:type="character" w:customStyle="1" w:styleId="CommentTextChar">
    <w:name w:val="Comment Text Char"/>
    <w:basedOn w:val="DefaultParagraphFont"/>
    <w:link w:val="CommentText"/>
    <w:semiHidden/>
    <w:rsid w:val="008A62E9"/>
  </w:style>
  <w:style w:type="paragraph" w:styleId="CommentSubject">
    <w:name w:val="annotation subject"/>
    <w:basedOn w:val="CommentText"/>
    <w:next w:val="CommentText"/>
    <w:link w:val="CommentSubjectChar"/>
    <w:semiHidden/>
    <w:unhideWhenUsed/>
    <w:rsid w:val="008A62E9"/>
    <w:rPr>
      <w:b/>
      <w:bCs/>
    </w:rPr>
  </w:style>
  <w:style w:type="character" w:customStyle="1" w:styleId="CommentSubjectChar">
    <w:name w:val="Comment Subject Char"/>
    <w:basedOn w:val="CommentTextChar"/>
    <w:link w:val="CommentSubject"/>
    <w:semiHidden/>
    <w:rsid w:val="008A62E9"/>
    <w:rPr>
      <w:b/>
      <w:bCs/>
    </w:rPr>
  </w:style>
  <w:style w:type="paragraph" w:styleId="Revision">
    <w:name w:val="Revision"/>
    <w:hidden/>
    <w:uiPriority w:val="99"/>
    <w:semiHidden/>
    <w:rsid w:val="008A6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2325</Words>
  <Characters>14369</Characters>
  <Application>Microsoft Office Word</Application>
  <DocSecurity>4</DocSecurity>
  <Lines>268</Lines>
  <Paragraphs>82</Paragraphs>
  <ScaleCrop>false</ScaleCrop>
  <HeadingPairs>
    <vt:vector size="2" baseType="variant">
      <vt:variant>
        <vt:lpstr>Title</vt:lpstr>
      </vt:variant>
      <vt:variant>
        <vt:i4>1</vt:i4>
      </vt:variant>
    </vt:vector>
  </HeadingPairs>
  <TitlesOfParts>
    <vt:vector size="1" baseType="lpstr">
      <vt:lpstr>BA - SB01267 (Committee Report (Substituted))</vt:lpstr>
    </vt:vector>
  </TitlesOfParts>
  <Company>State of Texas</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27078</dc:subject>
  <dc:creator>State of Texas</dc:creator>
  <dc:description>SB 1267 by West-(H)Public Education (Substitute Document Number: 87R 22421)</dc:description>
  <cp:lastModifiedBy>Damian Duarte</cp:lastModifiedBy>
  <cp:revision>2</cp:revision>
  <cp:lastPrinted>2003-11-26T17:21:00Z</cp:lastPrinted>
  <dcterms:created xsi:type="dcterms:W3CDTF">2021-05-17T23:46:00Z</dcterms:created>
  <dcterms:modified xsi:type="dcterms:W3CDTF">2021-05-17T23:46:00Z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21.136.100</vt:lpwstr>
  </property>
</Properties>
</file>