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6E" w:rsidRDefault="0027026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CA8D2057CE5440AA9869EBC861FE67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7026E" w:rsidRPr="00585C31" w:rsidRDefault="0027026E" w:rsidP="000F1DF9">
      <w:pPr>
        <w:spacing w:after="0" w:line="240" w:lineRule="auto"/>
        <w:rPr>
          <w:rFonts w:cs="Times New Roman"/>
          <w:szCs w:val="24"/>
        </w:rPr>
      </w:pPr>
    </w:p>
    <w:p w:rsidR="0027026E" w:rsidRPr="00585C31" w:rsidRDefault="0027026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7026E" w:rsidTr="000F1DF9">
        <w:tc>
          <w:tcPr>
            <w:tcW w:w="2718" w:type="dxa"/>
          </w:tcPr>
          <w:p w:rsidR="0027026E" w:rsidRPr="005C2A78" w:rsidRDefault="0027026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74E8334D507448ABC066C2D03539E9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7026E" w:rsidRPr="00FF6471" w:rsidRDefault="0027026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9ACEF1A27FC4212924FCB3F2912997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1300</w:t>
                </w:r>
              </w:sdtContent>
            </w:sdt>
          </w:p>
        </w:tc>
      </w:tr>
      <w:tr w:rsidR="0027026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36939A0BA784482B373A798E7E9B0E7"/>
            </w:placeholder>
          </w:sdtPr>
          <w:sdtContent>
            <w:tc>
              <w:tcPr>
                <w:tcW w:w="2718" w:type="dxa"/>
              </w:tcPr>
              <w:p w:rsidR="0027026E" w:rsidRPr="000F1DF9" w:rsidRDefault="0027026E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noProof/>
                  </w:rPr>
                  <w:t>87R6481 JRJ-D</w:t>
                </w:r>
              </w:p>
            </w:tc>
          </w:sdtContent>
        </w:sdt>
        <w:tc>
          <w:tcPr>
            <w:tcW w:w="6858" w:type="dxa"/>
          </w:tcPr>
          <w:p w:rsidR="0027026E" w:rsidRPr="005C2A78" w:rsidRDefault="0027026E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159BD1C329C42B6961B3FB53C76D6E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E72CE13E51D412E9257EE495FBE127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Creighton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C3EBEC2ECBC4DD6ABC7774FAC8E1616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0965D6FA6ACC4764B24F9EFE8A5D18DB"/>
                </w:placeholder>
                <w:showingPlcHdr/>
              </w:sdtPr>
              <w:sdtContent/>
            </w:sdt>
          </w:p>
        </w:tc>
      </w:tr>
      <w:tr w:rsidR="0027026E" w:rsidTr="000F1DF9">
        <w:tc>
          <w:tcPr>
            <w:tcW w:w="2718" w:type="dxa"/>
          </w:tcPr>
          <w:p w:rsidR="0027026E" w:rsidRPr="00BC7495" w:rsidRDefault="0027026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7530B48D6E7945289007D9A86136107F"/>
            </w:placeholder>
          </w:sdtPr>
          <w:sdtContent>
            <w:tc>
              <w:tcPr>
                <w:tcW w:w="6858" w:type="dxa"/>
              </w:tcPr>
              <w:p w:rsidR="0027026E" w:rsidRPr="00FF6471" w:rsidRDefault="0027026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Higher Education</w:t>
                </w:r>
              </w:p>
            </w:tc>
          </w:sdtContent>
        </w:sdt>
      </w:tr>
      <w:tr w:rsidR="0027026E" w:rsidTr="000F1DF9">
        <w:tc>
          <w:tcPr>
            <w:tcW w:w="2718" w:type="dxa"/>
          </w:tcPr>
          <w:p w:rsidR="0027026E" w:rsidRPr="00BC7495" w:rsidRDefault="0027026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D62AF2C14964A4BB84FEE988C84A8B4"/>
            </w:placeholder>
            <w:date w:fullDate="2021-04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7026E" w:rsidRPr="00FF6471" w:rsidRDefault="0027026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4/12/2021</w:t>
                </w:r>
              </w:p>
            </w:tc>
          </w:sdtContent>
        </w:sdt>
      </w:tr>
      <w:tr w:rsidR="0027026E" w:rsidTr="000F1DF9">
        <w:tc>
          <w:tcPr>
            <w:tcW w:w="2718" w:type="dxa"/>
          </w:tcPr>
          <w:p w:rsidR="0027026E" w:rsidRPr="00BC7495" w:rsidRDefault="0027026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DAA8F4E34AB4C4BA9FA00CA4331B1BB"/>
            </w:placeholder>
          </w:sdtPr>
          <w:sdtContent>
            <w:tc>
              <w:tcPr>
                <w:tcW w:w="6858" w:type="dxa"/>
              </w:tcPr>
              <w:p w:rsidR="0027026E" w:rsidRPr="00FF6471" w:rsidRDefault="0027026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27026E" w:rsidRPr="00FF6471" w:rsidRDefault="0027026E" w:rsidP="000F1DF9">
      <w:pPr>
        <w:spacing w:after="0" w:line="240" w:lineRule="auto"/>
        <w:rPr>
          <w:rFonts w:cs="Times New Roman"/>
          <w:szCs w:val="24"/>
        </w:rPr>
      </w:pPr>
    </w:p>
    <w:p w:rsidR="0027026E" w:rsidRPr="00FF6471" w:rsidRDefault="0027026E" w:rsidP="000F1DF9">
      <w:pPr>
        <w:spacing w:after="0" w:line="240" w:lineRule="auto"/>
        <w:rPr>
          <w:rFonts w:cs="Times New Roman"/>
          <w:szCs w:val="24"/>
        </w:rPr>
      </w:pPr>
    </w:p>
    <w:p w:rsidR="0027026E" w:rsidRPr="00FF6471" w:rsidRDefault="0027026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9D7D75B70474C75BE756EF89C91DFE5"/>
        </w:placeholder>
      </w:sdtPr>
      <w:sdtContent>
        <w:p w:rsidR="0027026E" w:rsidRDefault="0027026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D7D560B46BF4E9A89C0E46E636BBFEC"/>
        </w:placeholder>
      </w:sdtPr>
      <w:sdtContent>
        <w:p w:rsidR="0027026E" w:rsidRDefault="0027026E" w:rsidP="0027026E">
          <w:pPr>
            <w:pStyle w:val="NormalWeb"/>
            <w:spacing w:before="0" w:beforeAutospacing="0" w:after="0" w:afterAutospacing="0"/>
            <w:jc w:val="both"/>
            <w:divId w:val="2031367163"/>
            <w:rPr>
              <w:rFonts w:eastAsia="Times New Roman"/>
              <w:bCs/>
            </w:rPr>
          </w:pPr>
        </w:p>
        <w:p w:rsidR="0027026E" w:rsidRDefault="0027026E" w:rsidP="0027026E">
          <w:pPr>
            <w:pStyle w:val="NormalWeb"/>
            <w:spacing w:before="0" w:beforeAutospacing="0" w:after="0" w:afterAutospacing="0"/>
            <w:jc w:val="both"/>
            <w:divId w:val="2031367163"/>
            <w:rPr>
              <w:color w:val="000000"/>
            </w:rPr>
          </w:pPr>
          <w:r>
            <w:rPr>
              <w:color w:val="000000"/>
            </w:rPr>
            <w:t>S.B. 2118 (85</w:t>
          </w:r>
          <w:r w:rsidRPr="005E4CC3">
            <w:rPr>
              <w:color w:val="000000"/>
            </w:rPr>
            <w:t xml:space="preserve">R) allowed the Texas Higher Education Coordinating Board to authorize certain baccalaureate degree programs at eligible public community colleges. </w:t>
          </w:r>
          <w:r>
            <w:rPr>
              <w:color w:val="000000"/>
            </w:rPr>
            <w:t xml:space="preserve">S.B. 2118 </w:t>
          </w:r>
          <w:r w:rsidRPr="005E4CC3">
            <w:rPr>
              <w:color w:val="000000"/>
            </w:rPr>
            <w:t xml:space="preserve">limited eligible community colleges to offering three baccalaureate degree programs at any time, except that those that had previously participated in a pilot program still could offer up to five. A number of community colleges have successfully launched baccalaureate degrees at full capacity for their inaugural program cohorts. As Texas continues to rebuild its economy from the impacts of the COVID-19 pandemic, community colleges will play a vital role in providing employers with an educated and trained workforce. </w:t>
          </w:r>
        </w:p>
        <w:p w:rsidR="0027026E" w:rsidRPr="005E4CC3" w:rsidRDefault="0027026E" w:rsidP="0027026E">
          <w:pPr>
            <w:pStyle w:val="NormalWeb"/>
            <w:spacing w:before="0" w:beforeAutospacing="0" w:after="0" w:afterAutospacing="0"/>
            <w:jc w:val="both"/>
            <w:divId w:val="2031367163"/>
            <w:rPr>
              <w:color w:val="000000"/>
            </w:rPr>
          </w:pPr>
        </w:p>
        <w:p w:rsidR="0027026E" w:rsidRPr="005E4CC3" w:rsidRDefault="0027026E" w:rsidP="0027026E">
          <w:pPr>
            <w:pStyle w:val="NormalWeb"/>
            <w:spacing w:before="0" w:beforeAutospacing="0" w:after="0" w:afterAutospacing="0"/>
            <w:jc w:val="both"/>
            <w:divId w:val="2031367163"/>
            <w:rPr>
              <w:color w:val="000000"/>
            </w:rPr>
          </w:pPr>
          <w:r w:rsidRPr="005E4CC3">
            <w:rPr>
              <w:color w:val="000000"/>
            </w:rPr>
            <w:t>Eligible community colleges are looking to build on the success of baccalaureate degree offerings while meeting the demands for a skilled workforce in the communities they serve. This proposal increases the number of baccalaureate degree programs that community colleges are authorized to offer from three to five.</w:t>
          </w:r>
        </w:p>
        <w:p w:rsidR="0027026E" w:rsidRPr="00D70925" w:rsidRDefault="0027026E" w:rsidP="0027026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27026E" w:rsidRDefault="0027026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1300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number of baccalaureate degree programs certain public junior colleges may offer.</w:t>
      </w:r>
    </w:p>
    <w:p w:rsidR="0027026E" w:rsidRPr="00F77482" w:rsidRDefault="0027026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7026E" w:rsidRPr="005C2A78" w:rsidRDefault="0027026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3E3BDF7E85F4B9B83FB5B67AE3D276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7026E" w:rsidRPr="006529C4" w:rsidRDefault="0027026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7026E" w:rsidRPr="006529C4" w:rsidRDefault="0027026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7026E" w:rsidRPr="006529C4" w:rsidRDefault="0027026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7026E" w:rsidRPr="005C2A78" w:rsidRDefault="0027026E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BD6BA6BD4F14F5EB8DBB9880327D8A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7026E" w:rsidRPr="005C2A78" w:rsidRDefault="0027026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7026E" w:rsidRPr="00F77482" w:rsidRDefault="0027026E" w:rsidP="002702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77482">
        <w:rPr>
          <w:rFonts w:eastAsia="Times New Roman" w:cs="Times New Roman"/>
          <w:szCs w:val="24"/>
        </w:rPr>
        <w:t xml:space="preserve">SECTION 1. Amends </w:t>
      </w:r>
      <w:r w:rsidRPr="00F77482">
        <w:rPr>
          <w:rFonts w:cs="Times New Roman"/>
        </w:rPr>
        <w:t xml:space="preserve">Section 130.306(a), Education Code, to prohibit a public junior college offering a baccalaureate degree program under Subchapter L (Baccalaureate Degree Programs), rather than under Section 130.303(a) (relating to requiring </w:t>
      </w:r>
      <w:r>
        <w:rPr>
          <w:rFonts w:cs="Times New Roman"/>
        </w:rPr>
        <w:t>t</w:t>
      </w:r>
      <w:r w:rsidRPr="00F77482">
        <w:rPr>
          <w:rFonts w:cs="Times New Roman"/>
        </w:rPr>
        <w:t xml:space="preserve">he </w:t>
      </w:r>
      <w:r>
        <w:rPr>
          <w:rFonts w:cs="Times New Roman"/>
        </w:rPr>
        <w:t xml:space="preserve">Texas Higher Education </w:t>
      </w:r>
      <w:r>
        <w:rPr>
          <w:rFonts w:cs="Times New Roman"/>
          <w:color w:val="000000"/>
          <w:shd w:val="clear" w:color="auto" w:fill="FFFFFF"/>
        </w:rPr>
        <w:t>Coordinating B</w:t>
      </w:r>
      <w:r w:rsidRPr="00F77482">
        <w:rPr>
          <w:rFonts w:cs="Times New Roman"/>
          <w:color w:val="000000"/>
          <w:shd w:val="clear" w:color="auto" w:fill="FFFFFF"/>
        </w:rPr>
        <w:t xml:space="preserve">oard </w:t>
      </w:r>
      <w:r>
        <w:rPr>
          <w:rFonts w:cs="Times New Roman"/>
          <w:color w:val="000000"/>
          <w:shd w:val="clear" w:color="auto" w:fill="FFFFFF"/>
        </w:rPr>
        <w:t xml:space="preserve">to </w:t>
      </w:r>
      <w:r w:rsidRPr="00F77482">
        <w:rPr>
          <w:rFonts w:cs="Times New Roman"/>
          <w:color w:val="000000"/>
          <w:shd w:val="clear" w:color="auto" w:fill="FFFFFF"/>
        </w:rPr>
        <w:t>authorize bacc</w:t>
      </w:r>
      <w:r>
        <w:rPr>
          <w:rFonts w:cs="Times New Roman"/>
          <w:color w:val="000000"/>
          <w:shd w:val="clear" w:color="auto" w:fill="FFFFFF"/>
        </w:rPr>
        <w:t>alaureate degree programs in certain</w:t>
      </w:r>
      <w:r w:rsidRPr="00F77482">
        <w:rPr>
          <w:rFonts w:cs="Times New Roman"/>
          <w:color w:val="000000"/>
          <w:shd w:val="clear" w:color="auto" w:fill="FFFFFF"/>
        </w:rPr>
        <w:t xml:space="preserve"> fields at each public junior college that previously participated in a pilot project to offer baccalaureate degree programs)</w:t>
      </w:r>
      <w:r w:rsidRPr="00F77482">
        <w:rPr>
          <w:rFonts w:cs="Times New Roman"/>
        </w:rPr>
        <w:t xml:space="preserve">, from offering more than five baccalaureate degree programs at any time. </w:t>
      </w:r>
    </w:p>
    <w:p w:rsidR="0027026E" w:rsidRPr="00F77482" w:rsidRDefault="0027026E" w:rsidP="0027026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7026E" w:rsidRPr="00F77482" w:rsidRDefault="0027026E" w:rsidP="002702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77482">
        <w:rPr>
          <w:rFonts w:eastAsia="Times New Roman" w:cs="Times New Roman"/>
          <w:szCs w:val="24"/>
        </w:rPr>
        <w:t xml:space="preserve">SECTION 2. Repealer: </w:t>
      </w:r>
      <w:r w:rsidRPr="00F77482">
        <w:rPr>
          <w:rFonts w:cs="Times New Roman"/>
        </w:rPr>
        <w:t xml:space="preserve">Section 130.306(b) (relating to prohibiting </w:t>
      </w:r>
      <w:r w:rsidRPr="00F77482">
        <w:rPr>
          <w:rFonts w:cs="Times New Roman"/>
          <w:color w:val="000000"/>
          <w:shd w:val="clear" w:color="auto" w:fill="FFFFFF"/>
        </w:rPr>
        <w:t xml:space="preserve">a public junior college offering </w:t>
      </w:r>
      <w:r>
        <w:rPr>
          <w:rFonts w:cs="Times New Roman"/>
          <w:color w:val="000000"/>
          <w:shd w:val="clear" w:color="auto" w:fill="FFFFFF"/>
        </w:rPr>
        <w:t xml:space="preserve">a baccalaureate degree program </w:t>
      </w:r>
      <w:r w:rsidRPr="00F77482">
        <w:rPr>
          <w:rFonts w:cs="Times New Roman"/>
          <w:color w:val="000000"/>
          <w:shd w:val="clear" w:color="auto" w:fill="FFFFFF"/>
        </w:rPr>
        <w:t>from offering more than three baccalaureate degree programs at any time)</w:t>
      </w:r>
      <w:r w:rsidRPr="00F77482">
        <w:rPr>
          <w:rFonts w:cs="Times New Roman"/>
        </w:rPr>
        <w:t xml:space="preserve">, Education Code. </w:t>
      </w:r>
    </w:p>
    <w:p w:rsidR="0027026E" w:rsidRPr="00F77482" w:rsidRDefault="0027026E" w:rsidP="0027026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7026E" w:rsidRPr="00C8671F" w:rsidRDefault="0027026E" w:rsidP="002702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77482">
        <w:rPr>
          <w:rFonts w:eastAsia="Times New Roman" w:cs="Times New Roman"/>
          <w:szCs w:val="24"/>
        </w:rPr>
        <w:t>SECTION 3. Effective date: upon passage or September 1, 2021.</w:t>
      </w:r>
      <w:r>
        <w:rPr>
          <w:rFonts w:eastAsia="Times New Roman" w:cs="Times New Roman"/>
          <w:szCs w:val="24"/>
        </w:rPr>
        <w:t xml:space="preserve"> </w:t>
      </w:r>
    </w:p>
    <w:sectPr w:rsidR="0027026E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B1D" w:rsidRDefault="006D3B1D" w:rsidP="000F1DF9">
      <w:pPr>
        <w:spacing w:after="0" w:line="240" w:lineRule="auto"/>
      </w:pPr>
      <w:r>
        <w:separator/>
      </w:r>
    </w:p>
  </w:endnote>
  <w:endnote w:type="continuationSeparator" w:id="0">
    <w:p w:rsidR="006D3B1D" w:rsidRDefault="006D3B1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D3B1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7026E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27026E">
                <w:rPr>
                  <w:sz w:val="20"/>
                  <w:szCs w:val="20"/>
                </w:rPr>
                <w:t>S.B. 1300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27026E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D3B1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7026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7026E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B1D" w:rsidRDefault="006D3B1D" w:rsidP="000F1DF9">
      <w:pPr>
        <w:spacing w:after="0" w:line="240" w:lineRule="auto"/>
      </w:pPr>
      <w:r>
        <w:separator/>
      </w:r>
    </w:p>
  </w:footnote>
  <w:footnote w:type="continuationSeparator" w:id="0">
    <w:p w:rsidR="006D3B1D" w:rsidRDefault="006D3B1D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27026E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3B1D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6A9C87-795D-4363-BA56-28DC4023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026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CA8D2057CE5440AA9869EBC861FE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737C-F929-44E2-8F15-0397A8CF8AA3}"/>
      </w:docPartPr>
      <w:docPartBody>
        <w:p w:rsidR="00000000" w:rsidRDefault="00E273EE"/>
      </w:docPartBody>
    </w:docPart>
    <w:docPart>
      <w:docPartPr>
        <w:name w:val="F74E8334D507448ABC066C2D03539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E1DC-FBF2-4E3F-A4B8-E3DB920D18FA}"/>
      </w:docPartPr>
      <w:docPartBody>
        <w:p w:rsidR="00000000" w:rsidRDefault="00E273EE"/>
      </w:docPartBody>
    </w:docPart>
    <w:docPart>
      <w:docPartPr>
        <w:name w:val="B9ACEF1A27FC4212924FCB3F29129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2356E-8171-4D82-9926-D6A707C30C0E}"/>
      </w:docPartPr>
      <w:docPartBody>
        <w:p w:rsidR="00000000" w:rsidRDefault="00E273EE"/>
      </w:docPartBody>
    </w:docPart>
    <w:docPart>
      <w:docPartPr>
        <w:name w:val="B36939A0BA784482B373A798E7E9B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13BA6-FECE-44D5-8139-57552974A9F5}"/>
      </w:docPartPr>
      <w:docPartBody>
        <w:p w:rsidR="00000000" w:rsidRDefault="00E273EE"/>
      </w:docPartBody>
    </w:docPart>
    <w:docPart>
      <w:docPartPr>
        <w:name w:val="2159BD1C329C42B6961B3FB53C76D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41903-0AF9-430C-9521-4DAEF3E810CB}"/>
      </w:docPartPr>
      <w:docPartBody>
        <w:p w:rsidR="00000000" w:rsidRDefault="00E273EE"/>
      </w:docPartBody>
    </w:docPart>
    <w:docPart>
      <w:docPartPr>
        <w:name w:val="EE72CE13E51D412E9257EE495FBE1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2931E-1D81-4812-968F-F25F361C9BB7}"/>
      </w:docPartPr>
      <w:docPartBody>
        <w:p w:rsidR="00000000" w:rsidRDefault="00E273EE"/>
      </w:docPartBody>
    </w:docPart>
    <w:docPart>
      <w:docPartPr>
        <w:name w:val="DC3EBEC2ECBC4DD6ABC7774FAC8E1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3B77-9103-41A9-A902-4627E695A88C}"/>
      </w:docPartPr>
      <w:docPartBody>
        <w:p w:rsidR="00000000" w:rsidRDefault="00E273EE"/>
      </w:docPartBody>
    </w:docPart>
    <w:docPart>
      <w:docPartPr>
        <w:name w:val="0965D6FA6ACC4764B24F9EFE8A5D1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57BB-2996-4823-A26F-0E07D17DFFC6}"/>
      </w:docPartPr>
      <w:docPartBody>
        <w:p w:rsidR="00000000" w:rsidRDefault="00E273EE"/>
      </w:docPartBody>
    </w:docPart>
    <w:docPart>
      <w:docPartPr>
        <w:name w:val="7530B48D6E7945289007D9A861361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01BBD-76E1-4AE2-9F40-C5CBB35725F8}"/>
      </w:docPartPr>
      <w:docPartBody>
        <w:p w:rsidR="00000000" w:rsidRDefault="00E273EE"/>
      </w:docPartBody>
    </w:docPart>
    <w:docPart>
      <w:docPartPr>
        <w:name w:val="7D62AF2C14964A4BB84FEE988C84A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54D03-AC86-4D7D-84E1-3AC532A0B54A}"/>
      </w:docPartPr>
      <w:docPartBody>
        <w:p w:rsidR="00000000" w:rsidRDefault="003D151C" w:rsidP="003D151C">
          <w:pPr>
            <w:pStyle w:val="7D62AF2C14964A4BB84FEE988C84A8B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DAA8F4E34AB4C4BA9FA00CA4331B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943EE-10EF-4700-8EF8-10CADD6D5C57}"/>
      </w:docPartPr>
      <w:docPartBody>
        <w:p w:rsidR="00000000" w:rsidRDefault="00E273EE"/>
      </w:docPartBody>
    </w:docPart>
    <w:docPart>
      <w:docPartPr>
        <w:name w:val="A9D7D75B70474C75BE756EF89C91D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44082-6078-463F-9470-9E4F186E68C9}"/>
      </w:docPartPr>
      <w:docPartBody>
        <w:p w:rsidR="00000000" w:rsidRDefault="00E273EE"/>
      </w:docPartBody>
    </w:docPart>
    <w:docPart>
      <w:docPartPr>
        <w:name w:val="4D7D560B46BF4E9A89C0E46E636BB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55F07-53B3-4772-AD7D-B54F6BD29473}"/>
      </w:docPartPr>
      <w:docPartBody>
        <w:p w:rsidR="00000000" w:rsidRDefault="003D151C" w:rsidP="003D151C">
          <w:pPr>
            <w:pStyle w:val="4D7D560B46BF4E9A89C0E46E636BBFE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3E3BDF7E85F4B9B83FB5B67AE3D2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C76FE-C027-4BAF-A0F7-7602072A8163}"/>
      </w:docPartPr>
      <w:docPartBody>
        <w:p w:rsidR="00000000" w:rsidRDefault="00E273EE"/>
      </w:docPartBody>
    </w:docPart>
    <w:docPart>
      <w:docPartPr>
        <w:name w:val="0BD6BA6BD4F14F5EB8DBB9880327D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3B20B-FE75-4794-B463-6605A498F1B7}"/>
      </w:docPartPr>
      <w:docPartBody>
        <w:p w:rsidR="00000000" w:rsidRDefault="00E273E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3D151C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273EE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51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D62AF2C14964A4BB84FEE988C84A8B4">
    <w:name w:val="7D62AF2C14964A4BB84FEE988C84A8B4"/>
    <w:rsid w:val="003D151C"/>
    <w:pPr>
      <w:spacing w:after="160" w:line="259" w:lineRule="auto"/>
    </w:pPr>
  </w:style>
  <w:style w:type="paragraph" w:customStyle="1" w:styleId="4D7D560B46BF4E9A89C0E46E636BBFEC">
    <w:name w:val="4D7D560B46BF4E9A89C0E46E636BBFEC"/>
    <w:rsid w:val="003D151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7A4D6ED-717B-4DA7-8984-AA3BA466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349</Words>
  <Characters>1990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161</cp:revision>
  <cp:lastPrinted>2021-04-12T21:39:00Z</cp:lastPrinted>
  <dcterms:created xsi:type="dcterms:W3CDTF">2015-05-29T14:24:00Z</dcterms:created>
  <dcterms:modified xsi:type="dcterms:W3CDTF">2021-04-12T21:39:00Z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