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BB" w:rsidRDefault="00321C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C3277FB06BA4279B47000DAD355F059"/>
          </w:placeholder>
        </w:sdtPr>
        <w:sdtContent>
          <w:r w:rsidRPr="005C2A78">
            <w:rPr>
              <w:rFonts w:cs="Times New Roman"/>
              <w:b/>
              <w:szCs w:val="24"/>
              <w:u w:val="single"/>
            </w:rPr>
            <w:t>BILL ANALYSIS</w:t>
          </w:r>
        </w:sdtContent>
      </w:sdt>
    </w:p>
    <w:p w:rsidR="00321CBB" w:rsidRPr="00585C31" w:rsidRDefault="00321CBB" w:rsidP="000F1DF9">
      <w:pPr>
        <w:spacing w:after="0" w:line="240" w:lineRule="auto"/>
        <w:rPr>
          <w:rFonts w:cs="Times New Roman"/>
          <w:szCs w:val="24"/>
        </w:rPr>
      </w:pPr>
    </w:p>
    <w:p w:rsidR="00321CBB" w:rsidRPr="00585C31" w:rsidRDefault="00321C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21CBB" w:rsidTr="000F1DF9">
        <w:tc>
          <w:tcPr>
            <w:tcW w:w="2718" w:type="dxa"/>
          </w:tcPr>
          <w:p w:rsidR="00321CBB" w:rsidRPr="005C2A78" w:rsidRDefault="00321CBB" w:rsidP="006D756B">
            <w:pPr>
              <w:rPr>
                <w:rFonts w:cs="Times New Roman"/>
                <w:szCs w:val="24"/>
              </w:rPr>
            </w:pPr>
            <w:sdt>
              <w:sdtPr>
                <w:rPr>
                  <w:rFonts w:cs="Times New Roman"/>
                  <w:szCs w:val="24"/>
                </w:rPr>
                <w:alias w:val="Agency Title"/>
                <w:tag w:val="AgencyTitleContentControl"/>
                <w:id w:val="1920747753"/>
                <w:lock w:val="sdtContentLocked"/>
                <w:placeholder>
                  <w:docPart w:val="7D1DD28E7EB141F7B246796C0398FF85"/>
                </w:placeholder>
              </w:sdtPr>
              <w:sdtEndPr>
                <w:rPr>
                  <w:rFonts w:cstheme="minorBidi"/>
                  <w:szCs w:val="22"/>
                </w:rPr>
              </w:sdtEndPr>
              <w:sdtContent>
                <w:r>
                  <w:rPr>
                    <w:rFonts w:cs="Times New Roman"/>
                    <w:szCs w:val="24"/>
                  </w:rPr>
                  <w:t>Senate Research Center</w:t>
                </w:r>
              </w:sdtContent>
            </w:sdt>
          </w:p>
        </w:tc>
        <w:tc>
          <w:tcPr>
            <w:tcW w:w="6858" w:type="dxa"/>
          </w:tcPr>
          <w:p w:rsidR="00321CBB" w:rsidRPr="00FF6471" w:rsidRDefault="00321CBB" w:rsidP="000F1DF9">
            <w:pPr>
              <w:jc w:val="right"/>
              <w:rPr>
                <w:rFonts w:cs="Times New Roman"/>
                <w:szCs w:val="24"/>
              </w:rPr>
            </w:pPr>
            <w:sdt>
              <w:sdtPr>
                <w:rPr>
                  <w:rFonts w:cs="Times New Roman"/>
                  <w:szCs w:val="24"/>
                </w:rPr>
                <w:alias w:val="Bill Number"/>
                <w:tag w:val="BillNumberOne"/>
                <w:id w:val="-410784069"/>
                <w:lock w:val="sdtContentLocked"/>
                <w:placeholder>
                  <w:docPart w:val="A5FBE7DA43874D2B871C728D707FB420"/>
                </w:placeholder>
              </w:sdtPr>
              <w:sdtContent>
                <w:r>
                  <w:rPr>
                    <w:rFonts w:cs="Times New Roman"/>
                    <w:szCs w:val="24"/>
                  </w:rPr>
                  <w:t>C.S.S.B. 1313</w:t>
                </w:r>
              </w:sdtContent>
            </w:sdt>
          </w:p>
        </w:tc>
      </w:tr>
      <w:tr w:rsidR="00321CBB" w:rsidTr="000F1DF9">
        <w:sdt>
          <w:sdtPr>
            <w:rPr>
              <w:rFonts w:cs="Times New Roman"/>
              <w:szCs w:val="24"/>
            </w:rPr>
            <w:alias w:val="TLCNumber"/>
            <w:tag w:val="TLCNumber"/>
            <w:id w:val="-542600604"/>
            <w:lock w:val="sdtLocked"/>
            <w:placeholder>
              <w:docPart w:val="D4C810EA6DE840AB8295988EA6D8E313"/>
            </w:placeholder>
          </w:sdtPr>
          <w:sdtContent>
            <w:tc>
              <w:tcPr>
                <w:tcW w:w="2718" w:type="dxa"/>
              </w:tcPr>
              <w:p w:rsidR="00321CBB" w:rsidRPr="000F1DF9" w:rsidRDefault="00321CBB" w:rsidP="00C65088">
                <w:pPr>
                  <w:rPr>
                    <w:rFonts w:cs="Times New Roman"/>
                    <w:szCs w:val="24"/>
                  </w:rPr>
                </w:pPr>
                <w:r>
                  <w:rPr>
                    <w:rFonts w:cs="Times New Roman"/>
                    <w:szCs w:val="24"/>
                  </w:rPr>
                  <w:t>87R19267 JG-F</w:t>
                </w:r>
              </w:p>
            </w:tc>
          </w:sdtContent>
        </w:sdt>
        <w:tc>
          <w:tcPr>
            <w:tcW w:w="6858" w:type="dxa"/>
          </w:tcPr>
          <w:p w:rsidR="00321CBB" w:rsidRPr="005C2A78" w:rsidRDefault="00321CBB" w:rsidP="00073EDD">
            <w:pPr>
              <w:jc w:val="right"/>
              <w:rPr>
                <w:rFonts w:cs="Times New Roman"/>
                <w:szCs w:val="24"/>
              </w:rPr>
            </w:pPr>
            <w:sdt>
              <w:sdtPr>
                <w:rPr>
                  <w:rFonts w:cs="Times New Roman"/>
                  <w:szCs w:val="24"/>
                </w:rPr>
                <w:alias w:val="Author Label"/>
                <w:tag w:val="By"/>
                <w:id w:val="72399597"/>
                <w:lock w:val="sdtLocked"/>
                <w:placeholder>
                  <w:docPart w:val="61C97597D88B4986A87275F35C1B81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95F73C7B8D4F4586C54FA6B733AC63"/>
                </w:placeholder>
              </w:sdtPr>
              <w:sdtContent>
                <w:r>
                  <w:rPr>
                    <w:rFonts w:cs="Times New Roman"/>
                    <w:szCs w:val="24"/>
                  </w:rPr>
                  <w:t>Hall</w:t>
                </w:r>
              </w:sdtContent>
            </w:sdt>
            <w:sdt>
              <w:sdtPr>
                <w:rPr>
                  <w:rFonts w:cs="Times New Roman"/>
                  <w:szCs w:val="24"/>
                </w:rPr>
                <w:alias w:val="Sponsor"/>
                <w:tag w:val="Sponsor"/>
                <w:id w:val="-2039656131"/>
                <w:lock w:val="sdtContentLocked"/>
                <w:placeholder>
                  <w:docPart w:val="603464EE16F94C8FB7852B1109EC0A66"/>
                </w:placeholder>
                <w:showingPlcHdr/>
              </w:sdtPr>
              <w:sdtContent/>
            </w:sdt>
            <w:sdt>
              <w:sdtPr>
                <w:rPr>
                  <w:rFonts w:cs="Times New Roman"/>
                  <w:szCs w:val="24"/>
                </w:rPr>
                <w:alias w:val="DualSponsor"/>
                <w:tag w:val="DualSponsor"/>
                <w:id w:val="1029379812"/>
                <w:lock w:val="sdtContentLocked"/>
                <w:placeholder>
                  <w:docPart w:val="636DEFA4F5EF442DB0D5609A4A99A3EE"/>
                </w:placeholder>
                <w:showingPlcHdr/>
              </w:sdtPr>
              <w:sdtContent/>
            </w:sdt>
          </w:p>
        </w:tc>
      </w:tr>
      <w:tr w:rsidR="00321CBB" w:rsidTr="000F1DF9">
        <w:tc>
          <w:tcPr>
            <w:tcW w:w="2718" w:type="dxa"/>
          </w:tcPr>
          <w:p w:rsidR="00321CBB" w:rsidRPr="00BC7495" w:rsidRDefault="00321CBB" w:rsidP="000F1DF9">
            <w:pPr>
              <w:rPr>
                <w:rFonts w:cs="Times New Roman"/>
                <w:szCs w:val="24"/>
              </w:rPr>
            </w:pPr>
          </w:p>
        </w:tc>
        <w:sdt>
          <w:sdtPr>
            <w:rPr>
              <w:rFonts w:cs="Times New Roman"/>
              <w:szCs w:val="24"/>
            </w:rPr>
            <w:alias w:val="Committee"/>
            <w:tag w:val="Committee"/>
            <w:id w:val="1914272295"/>
            <w:lock w:val="sdtContentLocked"/>
            <w:placeholder>
              <w:docPart w:val="9FE472355918446BAE722D2F67890D2D"/>
            </w:placeholder>
          </w:sdtPr>
          <w:sdtContent>
            <w:tc>
              <w:tcPr>
                <w:tcW w:w="6858" w:type="dxa"/>
              </w:tcPr>
              <w:p w:rsidR="00321CBB" w:rsidRPr="00FF6471" w:rsidRDefault="00321CBB" w:rsidP="000F1DF9">
                <w:pPr>
                  <w:jc w:val="right"/>
                  <w:rPr>
                    <w:rFonts w:cs="Times New Roman"/>
                    <w:szCs w:val="24"/>
                  </w:rPr>
                </w:pPr>
                <w:r>
                  <w:rPr>
                    <w:rFonts w:cs="Times New Roman"/>
                    <w:szCs w:val="24"/>
                  </w:rPr>
                  <w:t>Health &amp; Human Services</w:t>
                </w:r>
              </w:p>
            </w:tc>
          </w:sdtContent>
        </w:sdt>
      </w:tr>
      <w:tr w:rsidR="00321CBB" w:rsidTr="000F1DF9">
        <w:tc>
          <w:tcPr>
            <w:tcW w:w="2718" w:type="dxa"/>
          </w:tcPr>
          <w:p w:rsidR="00321CBB" w:rsidRPr="00BC7495" w:rsidRDefault="00321CBB" w:rsidP="000F1DF9">
            <w:pPr>
              <w:rPr>
                <w:rFonts w:cs="Times New Roman"/>
                <w:szCs w:val="24"/>
              </w:rPr>
            </w:pPr>
          </w:p>
        </w:tc>
        <w:sdt>
          <w:sdtPr>
            <w:rPr>
              <w:rFonts w:cs="Times New Roman"/>
              <w:szCs w:val="24"/>
            </w:rPr>
            <w:alias w:val="Date"/>
            <w:tag w:val="DateContentControl"/>
            <w:id w:val="1178081906"/>
            <w:lock w:val="sdtLocked"/>
            <w:placeholder>
              <w:docPart w:val="FD32B4031FC04360B922A8CFE911F396"/>
            </w:placeholder>
            <w:date w:fullDate="2021-04-14T00:00:00Z">
              <w:dateFormat w:val="M/d/yyyy"/>
              <w:lid w:val="en-US"/>
              <w:storeMappedDataAs w:val="dateTime"/>
              <w:calendar w:val="gregorian"/>
            </w:date>
          </w:sdtPr>
          <w:sdtContent>
            <w:tc>
              <w:tcPr>
                <w:tcW w:w="6858" w:type="dxa"/>
              </w:tcPr>
              <w:p w:rsidR="00321CBB" w:rsidRPr="00FF6471" w:rsidRDefault="00321CBB" w:rsidP="000F1DF9">
                <w:pPr>
                  <w:jc w:val="right"/>
                  <w:rPr>
                    <w:rFonts w:cs="Times New Roman"/>
                    <w:szCs w:val="24"/>
                  </w:rPr>
                </w:pPr>
                <w:r>
                  <w:rPr>
                    <w:rFonts w:cs="Times New Roman"/>
                    <w:szCs w:val="24"/>
                  </w:rPr>
                  <w:t>4/14/2021</w:t>
                </w:r>
              </w:p>
            </w:tc>
          </w:sdtContent>
        </w:sdt>
      </w:tr>
      <w:tr w:rsidR="00321CBB" w:rsidTr="000F1DF9">
        <w:tc>
          <w:tcPr>
            <w:tcW w:w="2718" w:type="dxa"/>
          </w:tcPr>
          <w:p w:rsidR="00321CBB" w:rsidRPr="00BC7495" w:rsidRDefault="00321CBB" w:rsidP="000F1DF9">
            <w:pPr>
              <w:rPr>
                <w:rFonts w:cs="Times New Roman"/>
                <w:szCs w:val="24"/>
              </w:rPr>
            </w:pPr>
          </w:p>
        </w:tc>
        <w:sdt>
          <w:sdtPr>
            <w:rPr>
              <w:rFonts w:cs="Times New Roman"/>
              <w:szCs w:val="24"/>
            </w:rPr>
            <w:alias w:val="BA Version"/>
            <w:tag w:val="BAVersion"/>
            <w:id w:val="-1685590809"/>
            <w:lock w:val="sdtContentLocked"/>
            <w:placeholder>
              <w:docPart w:val="11706486FAE54E49BD7CEE0B96D7AB27"/>
            </w:placeholder>
          </w:sdtPr>
          <w:sdtContent>
            <w:tc>
              <w:tcPr>
                <w:tcW w:w="6858" w:type="dxa"/>
              </w:tcPr>
              <w:p w:rsidR="00321CBB" w:rsidRPr="00FF6471" w:rsidRDefault="00321CBB" w:rsidP="000F1DF9">
                <w:pPr>
                  <w:jc w:val="right"/>
                  <w:rPr>
                    <w:rFonts w:cs="Times New Roman"/>
                    <w:szCs w:val="24"/>
                  </w:rPr>
                </w:pPr>
                <w:r>
                  <w:rPr>
                    <w:rFonts w:cs="Times New Roman"/>
                    <w:szCs w:val="24"/>
                  </w:rPr>
                  <w:t>Committee Report (Substituted)</w:t>
                </w:r>
              </w:p>
            </w:tc>
          </w:sdtContent>
        </w:sdt>
      </w:tr>
    </w:tbl>
    <w:p w:rsidR="00321CBB" w:rsidRPr="00FF6471" w:rsidRDefault="00321CBB" w:rsidP="000F1DF9">
      <w:pPr>
        <w:spacing w:after="0" w:line="240" w:lineRule="auto"/>
        <w:rPr>
          <w:rFonts w:cs="Times New Roman"/>
          <w:szCs w:val="24"/>
        </w:rPr>
      </w:pPr>
    </w:p>
    <w:p w:rsidR="00321CBB" w:rsidRPr="00FF6471" w:rsidRDefault="00321CBB" w:rsidP="000F1DF9">
      <w:pPr>
        <w:spacing w:after="0" w:line="240" w:lineRule="auto"/>
        <w:rPr>
          <w:rFonts w:cs="Times New Roman"/>
          <w:szCs w:val="24"/>
        </w:rPr>
      </w:pPr>
    </w:p>
    <w:p w:rsidR="00321CBB" w:rsidRPr="00FF6471" w:rsidRDefault="00321C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FC0C6A6CA54322B64CF6C22150583E"/>
        </w:placeholder>
      </w:sdtPr>
      <w:sdtContent>
        <w:p w:rsidR="00321CBB" w:rsidRDefault="00321C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6BC26C4910B4AAD841095564E8DDDFB"/>
        </w:placeholder>
      </w:sdtPr>
      <w:sdtContent>
        <w:p w:rsidR="00321CBB" w:rsidRDefault="00321CBB" w:rsidP="004F56A7">
          <w:pPr>
            <w:pStyle w:val="NormalWeb"/>
            <w:spacing w:before="0" w:beforeAutospacing="0" w:after="0" w:afterAutospacing="0"/>
            <w:jc w:val="both"/>
            <w:divId w:val="974868403"/>
            <w:rPr>
              <w:rFonts w:eastAsia="Times New Roman"/>
              <w:bCs/>
            </w:rPr>
          </w:pPr>
        </w:p>
        <w:p w:rsidR="00321CBB" w:rsidRPr="004F56A7" w:rsidRDefault="00321CBB" w:rsidP="004F56A7">
          <w:pPr>
            <w:pStyle w:val="NormalWeb"/>
            <w:spacing w:before="0" w:beforeAutospacing="0" w:after="0" w:afterAutospacing="0"/>
            <w:jc w:val="both"/>
            <w:divId w:val="974868403"/>
          </w:pPr>
          <w:r w:rsidRPr="004F56A7">
            <w:t>Texas law allows the government to implement certain public health control measures, such as immunization, preventive therapy, and quarantine, upon individuals in this state. Interested parties contend that if government has the power to impose these types of measures, it is only an incremental step to impose mandates for things such as medical treatments, examinations, specimen collections, contract tracing, or vaccination in the absence of specific legal protections.</w:t>
          </w:r>
        </w:p>
        <w:p w:rsidR="00321CBB" w:rsidRPr="004F56A7" w:rsidRDefault="00321CBB" w:rsidP="004F56A7">
          <w:pPr>
            <w:pStyle w:val="NormalWeb"/>
            <w:spacing w:before="0" w:beforeAutospacing="0" w:after="0" w:afterAutospacing="0"/>
            <w:jc w:val="both"/>
            <w:divId w:val="974868403"/>
          </w:pPr>
          <w:r w:rsidRPr="004F56A7">
            <w:t> </w:t>
          </w:r>
        </w:p>
        <w:p w:rsidR="00321CBB" w:rsidRPr="004F56A7" w:rsidRDefault="00321CBB" w:rsidP="004F56A7">
          <w:pPr>
            <w:pStyle w:val="NormalWeb"/>
            <w:spacing w:before="0" w:beforeAutospacing="0" w:after="0" w:afterAutospacing="0"/>
            <w:jc w:val="both"/>
            <w:divId w:val="974868403"/>
          </w:pPr>
          <w:r w:rsidRPr="004F56A7">
            <w:t>S.B. 1313 allows individuals to refuse control measures such as immunization and testing for a communicable disease and to choose quarantine instead. In addition, the bill also requires quarantine to be authorized by court order and to utilize the least restrictive means possible.</w:t>
          </w:r>
        </w:p>
        <w:p w:rsidR="00321CBB" w:rsidRPr="004F56A7" w:rsidRDefault="00321CBB" w:rsidP="004F56A7">
          <w:pPr>
            <w:pStyle w:val="NormalWeb"/>
            <w:spacing w:before="0" w:beforeAutospacing="0" w:after="0" w:afterAutospacing="0"/>
            <w:jc w:val="both"/>
            <w:divId w:val="974868403"/>
          </w:pPr>
          <w:r w:rsidRPr="004F56A7">
            <w:t> </w:t>
          </w:r>
        </w:p>
        <w:p w:rsidR="00321CBB" w:rsidRPr="004F56A7" w:rsidRDefault="00321CBB" w:rsidP="004F56A7">
          <w:pPr>
            <w:pStyle w:val="NormalWeb"/>
            <w:spacing w:before="0" w:beforeAutospacing="0" w:after="0" w:afterAutospacing="0"/>
            <w:jc w:val="both"/>
            <w:divId w:val="974868403"/>
          </w:pPr>
          <w:r w:rsidRPr="004F56A7">
            <w:t>S.B. 1313 expands upon current Texas law that allows an individual to decline medical treatment and authorizes an individual to decline medical treatment for a child as well. It also removes the requirement that an individual must be an adherent to a specific faith group to be able to decline a medical procedure.</w:t>
          </w:r>
        </w:p>
        <w:p w:rsidR="00321CBB" w:rsidRPr="00D70925" w:rsidRDefault="00321CBB" w:rsidP="004F56A7">
          <w:pPr>
            <w:spacing w:after="0" w:line="240" w:lineRule="auto"/>
            <w:jc w:val="both"/>
            <w:rPr>
              <w:rFonts w:eastAsia="Times New Roman" w:cs="Times New Roman"/>
              <w:bCs/>
              <w:szCs w:val="24"/>
            </w:rPr>
          </w:pPr>
        </w:p>
      </w:sdtContent>
    </w:sdt>
    <w:p w:rsidR="00321CBB" w:rsidRDefault="00321CBB" w:rsidP="000F1DF9">
      <w:pPr>
        <w:spacing w:after="0" w:line="240" w:lineRule="auto"/>
        <w:jc w:val="both"/>
        <w:rPr>
          <w:rFonts w:cs="Times New Roman"/>
          <w:szCs w:val="24"/>
        </w:rPr>
      </w:pPr>
      <w:bookmarkStart w:id="0" w:name="EnrolledProposed"/>
      <w:bookmarkEnd w:id="0"/>
      <w:r>
        <w:rPr>
          <w:rFonts w:cs="Times New Roman"/>
          <w:szCs w:val="24"/>
        </w:rPr>
        <w:t>(Original Author's/Sponsor's Statement of Intent)</w:t>
      </w:r>
    </w:p>
    <w:p w:rsidR="00321CBB" w:rsidRDefault="00321CBB" w:rsidP="000F1DF9">
      <w:pPr>
        <w:spacing w:after="0" w:line="240" w:lineRule="auto"/>
        <w:jc w:val="both"/>
        <w:rPr>
          <w:rFonts w:cs="Times New Roman"/>
          <w:szCs w:val="24"/>
        </w:rPr>
      </w:pPr>
    </w:p>
    <w:p w:rsidR="00321CBB" w:rsidRDefault="00321CBB" w:rsidP="000F1DF9">
      <w:pPr>
        <w:spacing w:after="0" w:line="240" w:lineRule="auto"/>
        <w:jc w:val="both"/>
        <w:rPr>
          <w:rFonts w:eastAsia="Times New Roman" w:cs="Times New Roman"/>
          <w:b/>
          <w:szCs w:val="24"/>
          <w:u w:val="single"/>
        </w:rPr>
      </w:pPr>
      <w:r>
        <w:rPr>
          <w:rFonts w:cs="Times New Roman"/>
          <w:szCs w:val="24"/>
        </w:rPr>
        <w:t xml:space="preserve">C.S.S.B. 1313 </w:t>
      </w:r>
      <w:bookmarkStart w:id="1" w:name="AmendsCurrentLaw"/>
      <w:bookmarkEnd w:id="1"/>
      <w:r>
        <w:rPr>
          <w:rFonts w:cs="Times New Roman"/>
          <w:szCs w:val="24"/>
        </w:rPr>
        <w:t>amends current law relating to the right to choose and refuse medical treatment and control measures and to the imposition of isolation or quarantine control measures.</w:t>
      </w:r>
    </w:p>
    <w:p w:rsidR="00321CBB" w:rsidRPr="004F56A7" w:rsidRDefault="00321CBB" w:rsidP="000F1DF9">
      <w:pPr>
        <w:spacing w:after="0" w:line="240" w:lineRule="auto"/>
        <w:jc w:val="both"/>
        <w:rPr>
          <w:rFonts w:eastAsia="Times New Roman" w:cs="Times New Roman"/>
          <w:szCs w:val="24"/>
        </w:rPr>
      </w:pPr>
    </w:p>
    <w:p w:rsidR="00321CBB" w:rsidRPr="005C2A78" w:rsidRDefault="00321CB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45CD48FB3E2442E9AC83C99EAED5B42"/>
          </w:placeholder>
        </w:sdtPr>
        <w:sdtContent>
          <w:r>
            <w:rPr>
              <w:rFonts w:eastAsia="Times New Roman" w:cs="Times New Roman"/>
              <w:b/>
              <w:szCs w:val="24"/>
              <w:u w:val="single"/>
            </w:rPr>
            <w:t>RULEMAKING AUTHORITY</w:t>
          </w:r>
        </w:sdtContent>
      </w:sdt>
    </w:p>
    <w:p w:rsidR="00321CBB" w:rsidRPr="006529C4" w:rsidRDefault="00321CBB" w:rsidP="00774EC7">
      <w:pPr>
        <w:spacing w:after="0" w:line="240" w:lineRule="auto"/>
        <w:jc w:val="both"/>
        <w:rPr>
          <w:rFonts w:cs="Times New Roman"/>
          <w:szCs w:val="24"/>
        </w:rPr>
      </w:pPr>
    </w:p>
    <w:p w:rsidR="00321CBB" w:rsidRPr="006529C4" w:rsidRDefault="00321CB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21CBB" w:rsidRPr="006529C4" w:rsidRDefault="00321CBB" w:rsidP="00774EC7">
      <w:pPr>
        <w:spacing w:after="0" w:line="240" w:lineRule="auto"/>
        <w:jc w:val="both"/>
        <w:rPr>
          <w:rFonts w:cs="Times New Roman"/>
          <w:szCs w:val="24"/>
        </w:rPr>
      </w:pPr>
    </w:p>
    <w:p w:rsidR="00321CBB" w:rsidRPr="005C2A78" w:rsidRDefault="00321CB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A14E27BF21743DE8A2D748923797F43"/>
          </w:placeholder>
        </w:sdtPr>
        <w:sdtContent>
          <w:r>
            <w:rPr>
              <w:rFonts w:eastAsia="Times New Roman" w:cs="Times New Roman"/>
              <w:b/>
              <w:szCs w:val="24"/>
              <w:u w:val="single"/>
            </w:rPr>
            <w:t>SECTION BY SECTION ANALYSIS</w:t>
          </w:r>
        </w:sdtContent>
      </w:sdt>
    </w:p>
    <w:p w:rsidR="00321CBB" w:rsidRPr="005C2A78"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jc w:val="both"/>
        <w:rPr>
          <w:rFonts w:eastAsia="Times New Roman" w:cs="Times New Roman"/>
          <w:szCs w:val="24"/>
        </w:rPr>
      </w:pPr>
      <w:r w:rsidRPr="004F56A7">
        <w:rPr>
          <w:rFonts w:eastAsia="Times New Roman" w:cs="Times New Roman"/>
          <w:szCs w:val="24"/>
        </w:rPr>
        <w:t>SECTION 1. Amends the heading to Section 81.009, Health and Safety Code, to read as follows:</w:t>
      </w:r>
    </w:p>
    <w:p w:rsidR="00321CBB" w:rsidRPr="004F56A7" w:rsidRDefault="00321CBB" w:rsidP="00321CBB">
      <w:pPr>
        <w:spacing w:after="0" w:line="240" w:lineRule="auto"/>
        <w:jc w:val="center"/>
        <w:rPr>
          <w:rFonts w:eastAsia="Times New Roman" w:cs="Times New Roman"/>
          <w:szCs w:val="24"/>
        </w:rPr>
      </w:pPr>
    </w:p>
    <w:p w:rsidR="00321CBB" w:rsidRDefault="00321CBB" w:rsidP="00321CBB">
      <w:pPr>
        <w:spacing w:after="0" w:line="240" w:lineRule="auto"/>
        <w:jc w:val="center"/>
        <w:rPr>
          <w:rFonts w:eastAsia="Times New Roman" w:cs="Times New Roman"/>
          <w:szCs w:val="24"/>
        </w:rPr>
      </w:pPr>
      <w:r w:rsidRPr="004F56A7">
        <w:rPr>
          <w:rFonts w:eastAsia="Times New Roman" w:cs="Times New Roman"/>
          <w:szCs w:val="24"/>
        </w:rPr>
        <w:t xml:space="preserve">Sec. 81.009. EXEMPTION FROM MEDICAL TREATMENT; RIGHT TO </w:t>
      </w:r>
    </w:p>
    <w:p w:rsidR="00321CBB" w:rsidRPr="004F56A7" w:rsidRDefault="00321CBB" w:rsidP="00321CBB">
      <w:pPr>
        <w:spacing w:after="0" w:line="240" w:lineRule="auto"/>
        <w:jc w:val="center"/>
        <w:rPr>
          <w:rFonts w:eastAsia="Times New Roman" w:cs="Times New Roman"/>
          <w:szCs w:val="24"/>
        </w:rPr>
      </w:pPr>
      <w:r w:rsidRPr="004F56A7">
        <w:rPr>
          <w:rFonts w:eastAsia="Times New Roman" w:cs="Times New Roman"/>
          <w:szCs w:val="24"/>
        </w:rPr>
        <w:t>CHOOSE OR REFUSE MEDICAL TREATMENT AND CONTROL MEASURES.</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jc w:val="both"/>
        <w:rPr>
          <w:rFonts w:eastAsia="Times New Roman" w:cs="Times New Roman"/>
          <w:szCs w:val="24"/>
        </w:rPr>
      </w:pPr>
      <w:r w:rsidRPr="004F56A7">
        <w:rPr>
          <w:rFonts w:eastAsia="Times New Roman" w:cs="Times New Roman"/>
          <w:szCs w:val="24"/>
        </w:rPr>
        <w:t>SECTION 2. Amends Section 81.009, Health and Safety Code, by amending Subsection (a) and adding Subsection (c), as follows:</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ind w:left="720"/>
        <w:jc w:val="both"/>
        <w:rPr>
          <w:rFonts w:eastAsia="Times New Roman" w:cs="Times New Roman"/>
          <w:szCs w:val="24"/>
        </w:rPr>
      </w:pPr>
      <w:r w:rsidRPr="004F56A7">
        <w:rPr>
          <w:rFonts w:eastAsia="Times New Roman" w:cs="Times New Roman"/>
          <w:szCs w:val="24"/>
        </w:rPr>
        <w:t>(a)  Provides that Chapter 81 (Communicable Diseases) does not authorize or require the medical treatment of an individual who chooses treatment by prayer or spiritual means. Authorizes the individual, however, to be isolated or quarantined from the public, rather than in an appropriate facility, and requires the individual to obey the rules, orders, and instructions of the Department of State Health Services (DSHS) or health authority while in isolation or quarantine. Deletes existing text specifying that the individual who chooses treatment by prayer or spiritual means is doing so as part of the tenets and practices of a recognized church of which the individual is an adherent or member.</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ind w:left="720"/>
        <w:jc w:val="both"/>
        <w:rPr>
          <w:rFonts w:eastAsia="Times New Roman" w:cs="Times New Roman"/>
          <w:szCs w:val="24"/>
        </w:rPr>
      </w:pPr>
      <w:r w:rsidRPr="004F56A7">
        <w:rPr>
          <w:rFonts w:eastAsia="Times New Roman" w:cs="Times New Roman"/>
          <w:szCs w:val="24"/>
        </w:rPr>
        <w:t>(c) Provides that, notwithstanding any other law, an individual</w:t>
      </w:r>
      <w:r>
        <w:rPr>
          <w:rFonts w:eastAsia="Times New Roman" w:cs="Times New Roman"/>
          <w:szCs w:val="24"/>
        </w:rPr>
        <w:t>, or the individual's parent, legal guardian, or managing conservator if the individual is a minor,</w:t>
      </w:r>
      <w:r w:rsidRPr="004F56A7">
        <w:rPr>
          <w:rFonts w:eastAsia="Times New Roman" w:cs="Times New Roman"/>
          <w:szCs w:val="24"/>
        </w:rPr>
        <w:t xml:space="preserve"> retains the right to choose and make decisions regarding the medical treatment provided to the individual and the right to refuse </w:t>
      </w:r>
      <w:r>
        <w:rPr>
          <w:rFonts w:eastAsia="Times New Roman" w:cs="Times New Roman"/>
          <w:szCs w:val="24"/>
        </w:rPr>
        <w:t>a control measure</w:t>
      </w:r>
      <w:r w:rsidRPr="004F56A7">
        <w:rPr>
          <w:rFonts w:eastAsia="Times New Roman" w:cs="Times New Roman"/>
          <w:szCs w:val="24"/>
        </w:rPr>
        <w:t>.</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jc w:val="both"/>
        <w:rPr>
          <w:rFonts w:eastAsia="Times New Roman" w:cs="Times New Roman"/>
          <w:szCs w:val="24"/>
        </w:rPr>
      </w:pPr>
      <w:r w:rsidRPr="004F56A7">
        <w:rPr>
          <w:rFonts w:eastAsia="Times New Roman" w:cs="Times New Roman"/>
          <w:szCs w:val="24"/>
        </w:rPr>
        <w:t>SECTION 3. Amends Subchapter E, Chapter 81, Health and Safety Code, by adding Section 81.0825,  as follows:</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ind w:left="720"/>
        <w:jc w:val="both"/>
        <w:rPr>
          <w:rFonts w:eastAsia="Times New Roman" w:cs="Times New Roman"/>
          <w:szCs w:val="24"/>
        </w:rPr>
      </w:pPr>
      <w:r w:rsidRPr="004F56A7">
        <w:rPr>
          <w:rFonts w:eastAsia="Times New Roman" w:cs="Times New Roman"/>
          <w:szCs w:val="24"/>
        </w:rPr>
        <w:t>Sec. 81.0825.  REQUIREMENTS FOR IMPOSITION OF CONTROL MEASURES INVOLVING ISOLATION OR QUARANTINE FOR INDIVIDUAL OR GROUP. (a) Requires DSHS or a health authority, before ordering an individual or a group of individuals to implement control measures under Section 81.083 (Application of Control Measures to Individual) or 81.085 (Area Quarantine; Criminal Penalty) that involve isolation or quarantine, to:</w:t>
      </w:r>
    </w:p>
    <w:p w:rsidR="00321CBB" w:rsidRPr="004F56A7" w:rsidRDefault="00321CBB" w:rsidP="00321CBB">
      <w:pPr>
        <w:spacing w:after="0" w:line="240" w:lineRule="auto"/>
        <w:ind w:left="2160"/>
        <w:jc w:val="both"/>
        <w:rPr>
          <w:rFonts w:eastAsia="Times New Roman" w:cs="Times New Roman"/>
          <w:szCs w:val="24"/>
        </w:rPr>
      </w:pPr>
    </w:p>
    <w:p w:rsidR="00321CBB" w:rsidRPr="004F56A7" w:rsidRDefault="00321CBB" w:rsidP="00321CBB">
      <w:pPr>
        <w:spacing w:after="0" w:line="240" w:lineRule="auto"/>
        <w:ind w:left="2160"/>
        <w:jc w:val="both"/>
        <w:rPr>
          <w:rFonts w:eastAsia="Times New Roman" w:cs="Times New Roman"/>
          <w:szCs w:val="24"/>
        </w:rPr>
      </w:pPr>
      <w:r w:rsidRPr="004F56A7">
        <w:rPr>
          <w:rFonts w:eastAsia="Times New Roman" w:cs="Times New Roman"/>
          <w:szCs w:val="24"/>
        </w:rPr>
        <w:t>(1)  provide notice of the control measures to the individual or group of individuals; and</w:t>
      </w:r>
    </w:p>
    <w:p w:rsidR="00321CBB" w:rsidRPr="004F56A7" w:rsidRDefault="00321CBB" w:rsidP="00321CBB">
      <w:pPr>
        <w:spacing w:after="0" w:line="240" w:lineRule="auto"/>
        <w:ind w:left="2160"/>
        <w:jc w:val="both"/>
        <w:rPr>
          <w:rFonts w:eastAsia="Times New Roman" w:cs="Times New Roman"/>
          <w:szCs w:val="24"/>
        </w:rPr>
      </w:pPr>
    </w:p>
    <w:p w:rsidR="00321CBB" w:rsidRPr="004F56A7" w:rsidRDefault="00321CBB" w:rsidP="00321CBB">
      <w:pPr>
        <w:spacing w:after="0" w:line="240" w:lineRule="auto"/>
        <w:ind w:left="2160"/>
        <w:jc w:val="both"/>
        <w:rPr>
          <w:rFonts w:eastAsia="Times New Roman" w:cs="Times New Roman"/>
          <w:szCs w:val="24"/>
        </w:rPr>
      </w:pPr>
      <w:r>
        <w:rPr>
          <w:rFonts w:eastAsia="Times New Roman" w:cs="Times New Roman"/>
          <w:szCs w:val="24"/>
        </w:rPr>
        <w:t>(2)</w:t>
      </w:r>
      <w:r w:rsidRPr="004F56A7">
        <w:rPr>
          <w:rFonts w:eastAsia="Times New Roman" w:cs="Times New Roman"/>
          <w:szCs w:val="24"/>
        </w:rPr>
        <w:t xml:space="preserve"> provide to the individual or group of individuals an opportunity to demonstrate that the implementation of co</w:t>
      </w:r>
      <w:r>
        <w:rPr>
          <w:rFonts w:eastAsia="Times New Roman" w:cs="Times New Roman"/>
          <w:szCs w:val="24"/>
        </w:rPr>
        <w:t>ntrol measures is not necessary.</w:t>
      </w:r>
      <w:r w:rsidRPr="004F56A7">
        <w:rPr>
          <w:rFonts w:eastAsia="Times New Roman" w:cs="Times New Roman"/>
          <w:szCs w:val="24"/>
        </w:rPr>
        <w:t xml:space="preserve"> </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ind w:left="1440"/>
        <w:jc w:val="both"/>
        <w:rPr>
          <w:rFonts w:eastAsia="Times New Roman" w:cs="Times New Roman"/>
          <w:szCs w:val="24"/>
        </w:rPr>
      </w:pPr>
      <w:r w:rsidRPr="004F56A7">
        <w:rPr>
          <w:rFonts w:eastAsia="Times New Roman" w:cs="Times New Roman"/>
          <w:szCs w:val="24"/>
        </w:rPr>
        <w:t>(</w:t>
      </w:r>
      <w:r>
        <w:rPr>
          <w:rFonts w:eastAsia="Times New Roman" w:cs="Times New Roman"/>
          <w:szCs w:val="24"/>
        </w:rPr>
        <w:t>b</w:t>
      </w:r>
      <w:r w:rsidRPr="004F56A7">
        <w:rPr>
          <w:rFonts w:eastAsia="Times New Roman" w:cs="Times New Roman"/>
          <w:szCs w:val="24"/>
        </w:rPr>
        <w:t>) Requires DSHS or a health authority, to the greatest extent possible, in ordering an individual or group of individuals to implement control measures under Section 81.083 or 81.085 that involve isolation or quarantine, to use the least restrictive means available and allow an individual to isolate or quarantine in the individual'</w:t>
      </w:r>
      <w:r>
        <w:rPr>
          <w:rFonts w:eastAsia="Times New Roman" w:cs="Times New Roman"/>
          <w:szCs w:val="24"/>
        </w:rPr>
        <w:t>s home or with a family member or</w:t>
      </w:r>
      <w:r w:rsidRPr="004F56A7">
        <w:rPr>
          <w:rFonts w:eastAsia="Times New Roman" w:cs="Times New Roman"/>
          <w:szCs w:val="24"/>
        </w:rPr>
        <w:t xml:space="preserve"> friend</w:t>
      </w:r>
      <w:r>
        <w:rPr>
          <w:rFonts w:eastAsia="Times New Roman" w:cs="Times New Roman"/>
          <w:szCs w:val="24"/>
        </w:rPr>
        <w:t>.</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jc w:val="both"/>
        <w:rPr>
          <w:rFonts w:eastAsia="Times New Roman" w:cs="Times New Roman"/>
          <w:szCs w:val="24"/>
        </w:rPr>
      </w:pPr>
      <w:r w:rsidRPr="004F56A7">
        <w:rPr>
          <w:rFonts w:eastAsia="Times New Roman" w:cs="Times New Roman"/>
          <w:szCs w:val="24"/>
        </w:rPr>
        <w:t>SECTION 4. Amends Sections 81.083(b) and (k), Health and Safety Code, as follows:</w:t>
      </w:r>
    </w:p>
    <w:p w:rsidR="00321CBB" w:rsidRPr="004F56A7" w:rsidRDefault="00321CBB" w:rsidP="00321CBB">
      <w:pPr>
        <w:spacing w:after="0" w:line="240" w:lineRule="auto"/>
        <w:ind w:left="720"/>
        <w:jc w:val="both"/>
        <w:rPr>
          <w:rFonts w:eastAsia="Times New Roman" w:cs="Times New Roman"/>
          <w:szCs w:val="24"/>
        </w:rPr>
      </w:pPr>
    </w:p>
    <w:p w:rsidR="00321CBB" w:rsidRPr="004F56A7" w:rsidRDefault="00321CBB" w:rsidP="00321CBB">
      <w:pPr>
        <w:spacing w:after="0" w:line="240" w:lineRule="auto"/>
        <w:ind w:left="720"/>
        <w:jc w:val="both"/>
        <w:rPr>
          <w:rFonts w:eastAsia="Times New Roman" w:cs="Times New Roman"/>
          <w:szCs w:val="24"/>
        </w:rPr>
      </w:pPr>
      <w:r w:rsidRPr="004F56A7">
        <w:rPr>
          <w:rFonts w:eastAsia="Times New Roman" w:cs="Times New Roman"/>
          <w:szCs w:val="24"/>
        </w:rPr>
        <w:t>(b) Authorizes DSHS or a health authority, if DSHS or a health authority has reasonable cause to believe that an individual is ill with, has been exposed to, or is the carrier of a communicable disease to, subject to Section 81.0825, order the individual, or the individual's parent, legal guardian, or managing conservator if the individual is a minor, to implement control measures that are reasonable and necessary to prevent the introduction, transmission, and spread of the disease in this state.</w:t>
      </w:r>
    </w:p>
    <w:p w:rsidR="00321CBB" w:rsidRPr="004F56A7" w:rsidRDefault="00321CBB" w:rsidP="00321CBB">
      <w:pPr>
        <w:spacing w:after="0" w:line="240" w:lineRule="auto"/>
        <w:ind w:left="720"/>
        <w:jc w:val="both"/>
        <w:rPr>
          <w:rFonts w:eastAsia="Times New Roman" w:cs="Times New Roman"/>
          <w:szCs w:val="24"/>
        </w:rPr>
      </w:pPr>
    </w:p>
    <w:p w:rsidR="00321CBB" w:rsidRPr="004F56A7" w:rsidRDefault="00321CBB" w:rsidP="00321CBB">
      <w:pPr>
        <w:spacing w:after="0" w:line="240" w:lineRule="auto"/>
        <w:ind w:left="720"/>
        <w:jc w:val="both"/>
        <w:rPr>
          <w:rFonts w:eastAsia="Times New Roman" w:cs="Times New Roman"/>
          <w:szCs w:val="24"/>
        </w:rPr>
      </w:pPr>
      <w:r w:rsidRPr="004F56A7">
        <w:rPr>
          <w:rFonts w:eastAsia="Times New Roman" w:cs="Times New Roman"/>
          <w:szCs w:val="24"/>
        </w:rPr>
        <w:t>(k) Makes a conforming change.</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jc w:val="both"/>
        <w:rPr>
          <w:rFonts w:eastAsia="Times New Roman" w:cs="Times New Roman"/>
          <w:szCs w:val="24"/>
        </w:rPr>
      </w:pPr>
      <w:r w:rsidRPr="004F56A7">
        <w:rPr>
          <w:rFonts w:eastAsia="Times New Roman" w:cs="Times New Roman"/>
          <w:szCs w:val="24"/>
        </w:rPr>
        <w:t>SECTION 5. Amends Sections 81.085(a) and (c), Health and Safety Code, as follows:</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ind w:left="720"/>
        <w:jc w:val="both"/>
        <w:rPr>
          <w:rFonts w:eastAsia="Times New Roman" w:cs="Times New Roman"/>
          <w:szCs w:val="24"/>
        </w:rPr>
      </w:pPr>
      <w:r w:rsidRPr="004F56A7">
        <w:rPr>
          <w:rFonts w:eastAsia="Times New Roman" w:cs="Times New Roman"/>
          <w:szCs w:val="24"/>
        </w:rPr>
        <w:t xml:space="preserve">(a) Authorizes the commissioner of state health services or one or more health authorities, if an outbreak of communicable disease occurs in this state, to, subject to Section 81.0825, impose an area quarantine coextensive with the area affected. </w:t>
      </w:r>
    </w:p>
    <w:p w:rsidR="00321CBB" w:rsidRPr="004F56A7" w:rsidRDefault="00321CBB" w:rsidP="00321CBB">
      <w:pPr>
        <w:spacing w:after="0" w:line="240" w:lineRule="auto"/>
        <w:ind w:left="720"/>
        <w:jc w:val="both"/>
        <w:rPr>
          <w:rFonts w:eastAsia="Times New Roman" w:cs="Times New Roman"/>
          <w:szCs w:val="24"/>
        </w:rPr>
      </w:pPr>
    </w:p>
    <w:p w:rsidR="00321CBB" w:rsidRPr="004F56A7" w:rsidRDefault="00321CBB" w:rsidP="00321CBB">
      <w:pPr>
        <w:spacing w:after="0" w:line="240" w:lineRule="auto"/>
        <w:ind w:left="720"/>
        <w:jc w:val="both"/>
        <w:rPr>
          <w:rFonts w:eastAsia="Times New Roman" w:cs="Times New Roman"/>
          <w:szCs w:val="24"/>
        </w:rPr>
      </w:pPr>
      <w:r w:rsidRPr="004F56A7">
        <w:rPr>
          <w:rFonts w:eastAsia="Times New Roman" w:cs="Times New Roman"/>
          <w:szCs w:val="24"/>
        </w:rPr>
        <w:t>(c) Makes a conforming change.</w:t>
      </w:r>
    </w:p>
    <w:p w:rsidR="00321CBB" w:rsidRPr="004F56A7" w:rsidRDefault="00321CBB" w:rsidP="00321CBB">
      <w:pPr>
        <w:spacing w:after="0" w:line="240" w:lineRule="auto"/>
        <w:jc w:val="both"/>
        <w:rPr>
          <w:rFonts w:eastAsia="Times New Roman" w:cs="Times New Roman"/>
          <w:szCs w:val="24"/>
        </w:rPr>
      </w:pPr>
    </w:p>
    <w:p w:rsidR="00321CBB" w:rsidRPr="004F56A7" w:rsidRDefault="00321CBB" w:rsidP="00321CBB">
      <w:pPr>
        <w:spacing w:after="0" w:line="240" w:lineRule="auto"/>
        <w:jc w:val="both"/>
        <w:rPr>
          <w:rFonts w:eastAsia="Times New Roman" w:cs="Times New Roman"/>
          <w:szCs w:val="24"/>
        </w:rPr>
      </w:pPr>
      <w:r w:rsidRPr="004F56A7">
        <w:rPr>
          <w:rFonts w:eastAsia="Times New Roman" w:cs="Times New Roman"/>
          <w:szCs w:val="24"/>
        </w:rPr>
        <w:t>SECTION 6. Repealer: Section 81.009(b) (relating to the inapplicability of an exemption for medical treatment during an emergency or in an area of quarantine or after the governor declares a disaster), Health and Safety Code.</w:t>
      </w:r>
    </w:p>
    <w:p w:rsidR="00321CBB" w:rsidRPr="004F56A7" w:rsidRDefault="00321CBB" w:rsidP="00321CBB">
      <w:pPr>
        <w:spacing w:after="0" w:line="240" w:lineRule="auto"/>
        <w:jc w:val="both"/>
        <w:rPr>
          <w:rFonts w:eastAsia="Times New Roman" w:cs="Times New Roman"/>
          <w:szCs w:val="24"/>
        </w:rPr>
      </w:pPr>
    </w:p>
    <w:p w:rsidR="00321CBB" w:rsidRPr="00C8671F" w:rsidRDefault="00321CBB" w:rsidP="00321CBB">
      <w:pPr>
        <w:spacing w:after="0" w:line="240" w:lineRule="auto"/>
        <w:jc w:val="both"/>
        <w:rPr>
          <w:rFonts w:eastAsia="Times New Roman" w:cs="Times New Roman"/>
          <w:szCs w:val="24"/>
        </w:rPr>
      </w:pPr>
      <w:r w:rsidRPr="004F56A7">
        <w:rPr>
          <w:rFonts w:eastAsia="Times New Roman" w:cs="Times New Roman"/>
          <w:szCs w:val="24"/>
        </w:rPr>
        <w:t>SECTION 7. Effective date: September 1, 2021.</w:t>
      </w:r>
    </w:p>
    <w:sectPr w:rsidR="00321CB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14" w:rsidRDefault="00DF1314" w:rsidP="000F1DF9">
      <w:pPr>
        <w:spacing w:after="0" w:line="240" w:lineRule="auto"/>
      </w:pPr>
      <w:r>
        <w:separator/>
      </w:r>
    </w:p>
  </w:endnote>
  <w:endnote w:type="continuationSeparator" w:id="0">
    <w:p w:rsidR="00DF1314" w:rsidRDefault="00DF13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F13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21CBB">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21CBB">
                <w:rPr>
                  <w:sz w:val="20"/>
                  <w:szCs w:val="20"/>
                </w:rPr>
                <w:t>C.S.S.B. 1313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21CB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F13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21CB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21CB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14" w:rsidRDefault="00DF1314" w:rsidP="000F1DF9">
      <w:pPr>
        <w:spacing w:after="0" w:line="240" w:lineRule="auto"/>
      </w:pPr>
      <w:r>
        <w:separator/>
      </w:r>
    </w:p>
  </w:footnote>
  <w:footnote w:type="continuationSeparator" w:id="0">
    <w:p w:rsidR="00DF1314" w:rsidRDefault="00DF13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21CBB"/>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131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33728"/>
  <w15:docId w15:val="{D83D3E35-B637-436F-B885-4F52AE5A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21C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C3277FB06BA4279B47000DAD355F059"/>
        <w:category>
          <w:name w:val="General"/>
          <w:gallery w:val="placeholder"/>
        </w:category>
        <w:types>
          <w:type w:val="bbPlcHdr"/>
        </w:types>
        <w:behaviors>
          <w:behavior w:val="content"/>
        </w:behaviors>
        <w:guid w:val="{8B2600E2-431B-4048-8991-08792EF14097}"/>
      </w:docPartPr>
      <w:docPartBody>
        <w:p w:rsidR="00000000" w:rsidRDefault="00D2006D"/>
      </w:docPartBody>
    </w:docPart>
    <w:docPart>
      <w:docPartPr>
        <w:name w:val="7D1DD28E7EB141F7B246796C0398FF85"/>
        <w:category>
          <w:name w:val="General"/>
          <w:gallery w:val="placeholder"/>
        </w:category>
        <w:types>
          <w:type w:val="bbPlcHdr"/>
        </w:types>
        <w:behaviors>
          <w:behavior w:val="content"/>
        </w:behaviors>
        <w:guid w:val="{C26BC5CB-29B4-4679-894A-C69B1FA4BA72}"/>
      </w:docPartPr>
      <w:docPartBody>
        <w:p w:rsidR="00000000" w:rsidRDefault="00D2006D"/>
      </w:docPartBody>
    </w:docPart>
    <w:docPart>
      <w:docPartPr>
        <w:name w:val="A5FBE7DA43874D2B871C728D707FB420"/>
        <w:category>
          <w:name w:val="General"/>
          <w:gallery w:val="placeholder"/>
        </w:category>
        <w:types>
          <w:type w:val="bbPlcHdr"/>
        </w:types>
        <w:behaviors>
          <w:behavior w:val="content"/>
        </w:behaviors>
        <w:guid w:val="{57C0B818-50C5-4862-ACD8-CBD8B35C1D3D}"/>
      </w:docPartPr>
      <w:docPartBody>
        <w:p w:rsidR="00000000" w:rsidRDefault="00D2006D"/>
      </w:docPartBody>
    </w:docPart>
    <w:docPart>
      <w:docPartPr>
        <w:name w:val="D4C810EA6DE840AB8295988EA6D8E313"/>
        <w:category>
          <w:name w:val="General"/>
          <w:gallery w:val="placeholder"/>
        </w:category>
        <w:types>
          <w:type w:val="bbPlcHdr"/>
        </w:types>
        <w:behaviors>
          <w:behavior w:val="content"/>
        </w:behaviors>
        <w:guid w:val="{2D767F23-1CA0-40E5-9FB0-01CEE6BFF5C1}"/>
      </w:docPartPr>
      <w:docPartBody>
        <w:p w:rsidR="00000000" w:rsidRDefault="00D2006D"/>
      </w:docPartBody>
    </w:docPart>
    <w:docPart>
      <w:docPartPr>
        <w:name w:val="61C97597D88B4986A87275F35C1B8174"/>
        <w:category>
          <w:name w:val="General"/>
          <w:gallery w:val="placeholder"/>
        </w:category>
        <w:types>
          <w:type w:val="bbPlcHdr"/>
        </w:types>
        <w:behaviors>
          <w:behavior w:val="content"/>
        </w:behaviors>
        <w:guid w:val="{313BA506-6CCB-427E-8589-93EC677068D9}"/>
      </w:docPartPr>
      <w:docPartBody>
        <w:p w:rsidR="00000000" w:rsidRDefault="00D2006D"/>
      </w:docPartBody>
    </w:docPart>
    <w:docPart>
      <w:docPartPr>
        <w:name w:val="4D95F73C7B8D4F4586C54FA6B733AC63"/>
        <w:category>
          <w:name w:val="General"/>
          <w:gallery w:val="placeholder"/>
        </w:category>
        <w:types>
          <w:type w:val="bbPlcHdr"/>
        </w:types>
        <w:behaviors>
          <w:behavior w:val="content"/>
        </w:behaviors>
        <w:guid w:val="{F7738292-C166-467A-BCEE-0F2ABB55C3A4}"/>
      </w:docPartPr>
      <w:docPartBody>
        <w:p w:rsidR="00000000" w:rsidRDefault="00D2006D"/>
      </w:docPartBody>
    </w:docPart>
    <w:docPart>
      <w:docPartPr>
        <w:name w:val="603464EE16F94C8FB7852B1109EC0A66"/>
        <w:category>
          <w:name w:val="General"/>
          <w:gallery w:val="placeholder"/>
        </w:category>
        <w:types>
          <w:type w:val="bbPlcHdr"/>
        </w:types>
        <w:behaviors>
          <w:behavior w:val="content"/>
        </w:behaviors>
        <w:guid w:val="{2FEC633E-2680-45EF-8437-3DBB45988F87}"/>
      </w:docPartPr>
      <w:docPartBody>
        <w:p w:rsidR="00000000" w:rsidRDefault="00D2006D"/>
      </w:docPartBody>
    </w:docPart>
    <w:docPart>
      <w:docPartPr>
        <w:name w:val="636DEFA4F5EF442DB0D5609A4A99A3EE"/>
        <w:category>
          <w:name w:val="General"/>
          <w:gallery w:val="placeholder"/>
        </w:category>
        <w:types>
          <w:type w:val="bbPlcHdr"/>
        </w:types>
        <w:behaviors>
          <w:behavior w:val="content"/>
        </w:behaviors>
        <w:guid w:val="{7E868051-2B52-470C-B646-E66235F0E574}"/>
      </w:docPartPr>
      <w:docPartBody>
        <w:p w:rsidR="00000000" w:rsidRDefault="00D2006D"/>
      </w:docPartBody>
    </w:docPart>
    <w:docPart>
      <w:docPartPr>
        <w:name w:val="9FE472355918446BAE722D2F67890D2D"/>
        <w:category>
          <w:name w:val="General"/>
          <w:gallery w:val="placeholder"/>
        </w:category>
        <w:types>
          <w:type w:val="bbPlcHdr"/>
        </w:types>
        <w:behaviors>
          <w:behavior w:val="content"/>
        </w:behaviors>
        <w:guid w:val="{097AE8A1-4C3C-4624-9C1C-E3A4D4086799}"/>
      </w:docPartPr>
      <w:docPartBody>
        <w:p w:rsidR="00000000" w:rsidRDefault="00D2006D"/>
      </w:docPartBody>
    </w:docPart>
    <w:docPart>
      <w:docPartPr>
        <w:name w:val="FD32B4031FC04360B922A8CFE911F396"/>
        <w:category>
          <w:name w:val="General"/>
          <w:gallery w:val="placeholder"/>
        </w:category>
        <w:types>
          <w:type w:val="bbPlcHdr"/>
        </w:types>
        <w:behaviors>
          <w:behavior w:val="content"/>
        </w:behaviors>
        <w:guid w:val="{40F855B2-AFF7-40B0-8F34-B6DAE1E50A2B}"/>
      </w:docPartPr>
      <w:docPartBody>
        <w:p w:rsidR="00000000" w:rsidRDefault="00D33083" w:rsidP="00D33083">
          <w:pPr>
            <w:pStyle w:val="FD32B4031FC04360B922A8CFE911F396"/>
          </w:pPr>
          <w:r w:rsidRPr="00A30DD1">
            <w:rPr>
              <w:rStyle w:val="PlaceholderText"/>
            </w:rPr>
            <w:t>Click here to enter a date.</w:t>
          </w:r>
        </w:p>
      </w:docPartBody>
    </w:docPart>
    <w:docPart>
      <w:docPartPr>
        <w:name w:val="11706486FAE54E49BD7CEE0B96D7AB27"/>
        <w:category>
          <w:name w:val="General"/>
          <w:gallery w:val="placeholder"/>
        </w:category>
        <w:types>
          <w:type w:val="bbPlcHdr"/>
        </w:types>
        <w:behaviors>
          <w:behavior w:val="content"/>
        </w:behaviors>
        <w:guid w:val="{CA607D81-8747-4A5B-9787-770B7FD32C61}"/>
      </w:docPartPr>
      <w:docPartBody>
        <w:p w:rsidR="00000000" w:rsidRDefault="00D2006D"/>
      </w:docPartBody>
    </w:docPart>
    <w:docPart>
      <w:docPartPr>
        <w:name w:val="A1FC0C6A6CA54322B64CF6C22150583E"/>
        <w:category>
          <w:name w:val="General"/>
          <w:gallery w:val="placeholder"/>
        </w:category>
        <w:types>
          <w:type w:val="bbPlcHdr"/>
        </w:types>
        <w:behaviors>
          <w:behavior w:val="content"/>
        </w:behaviors>
        <w:guid w:val="{7B915A5C-D4CA-4F11-B965-CE64DDF7F167}"/>
      </w:docPartPr>
      <w:docPartBody>
        <w:p w:rsidR="00000000" w:rsidRDefault="00D2006D"/>
      </w:docPartBody>
    </w:docPart>
    <w:docPart>
      <w:docPartPr>
        <w:name w:val="76BC26C4910B4AAD841095564E8DDDFB"/>
        <w:category>
          <w:name w:val="General"/>
          <w:gallery w:val="placeholder"/>
        </w:category>
        <w:types>
          <w:type w:val="bbPlcHdr"/>
        </w:types>
        <w:behaviors>
          <w:behavior w:val="content"/>
        </w:behaviors>
        <w:guid w:val="{255BF7E9-A923-48AF-86A4-61C04F8C0E73}"/>
      </w:docPartPr>
      <w:docPartBody>
        <w:p w:rsidR="00000000" w:rsidRDefault="00D33083" w:rsidP="00D33083">
          <w:pPr>
            <w:pStyle w:val="76BC26C4910B4AAD841095564E8DDDFB"/>
          </w:pPr>
          <w:r>
            <w:rPr>
              <w:rFonts w:eastAsia="Times New Roman" w:cs="Times New Roman"/>
              <w:bCs/>
              <w:szCs w:val="24"/>
            </w:rPr>
            <w:t xml:space="preserve"> </w:t>
          </w:r>
        </w:p>
      </w:docPartBody>
    </w:docPart>
    <w:docPart>
      <w:docPartPr>
        <w:name w:val="145CD48FB3E2442E9AC83C99EAED5B42"/>
        <w:category>
          <w:name w:val="General"/>
          <w:gallery w:val="placeholder"/>
        </w:category>
        <w:types>
          <w:type w:val="bbPlcHdr"/>
        </w:types>
        <w:behaviors>
          <w:behavior w:val="content"/>
        </w:behaviors>
        <w:guid w:val="{836F7CDE-3F1C-4EBA-B796-D72829BF8FB6}"/>
      </w:docPartPr>
      <w:docPartBody>
        <w:p w:rsidR="00000000" w:rsidRDefault="00D2006D"/>
      </w:docPartBody>
    </w:docPart>
    <w:docPart>
      <w:docPartPr>
        <w:name w:val="1A14E27BF21743DE8A2D748923797F43"/>
        <w:category>
          <w:name w:val="General"/>
          <w:gallery w:val="placeholder"/>
        </w:category>
        <w:types>
          <w:type w:val="bbPlcHdr"/>
        </w:types>
        <w:behaviors>
          <w:behavior w:val="content"/>
        </w:behaviors>
        <w:guid w:val="{A3A1699A-9940-48D0-952B-DE822B3AC211}"/>
      </w:docPartPr>
      <w:docPartBody>
        <w:p w:rsidR="00000000" w:rsidRDefault="00D200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2006D"/>
    <w:rsid w:val="00D33083"/>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D32B4031FC04360B922A8CFE911F396">
    <w:name w:val="FD32B4031FC04360B922A8CFE911F396"/>
    <w:rsid w:val="00D33083"/>
    <w:pPr>
      <w:spacing w:after="160" w:line="259" w:lineRule="auto"/>
    </w:pPr>
  </w:style>
  <w:style w:type="paragraph" w:customStyle="1" w:styleId="76BC26C4910B4AAD841095564E8DDDFB">
    <w:name w:val="76BC26C4910B4AAD841095564E8DDDFB"/>
    <w:rsid w:val="00D330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0BE6E40-30C2-4021-BE74-2FE37658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811</Words>
  <Characters>4626</Characters>
  <Application>Microsoft Office Word</Application>
  <DocSecurity>0</DocSecurity>
  <Lines>38</Lines>
  <Paragraphs>10</Paragraphs>
  <ScaleCrop>false</ScaleCrop>
  <Company>Texas Legislative Council</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2021-04-14T14:35:00Z</cp:lastPrinted>
  <dcterms:created xsi:type="dcterms:W3CDTF">2015-05-29T14:24:00Z</dcterms:created>
  <dcterms:modified xsi:type="dcterms:W3CDTF">2021-04-14T14:37:00Z</dcterms:modified>
</cp:coreProperties>
</file>

<file path=docProps/custom.xml><?xml version="1.0" encoding="utf-8"?>
<op:Properties xmlns:vt="http://schemas.openxmlformats.org/officeDocument/2006/docPropsVTypes" xmlns:op="http://schemas.openxmlformats.org/officeDocument/2006/custom-properties"/>
</file>