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0C" w:rsidRDefault="00150F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D0AB365EDE49E9B5184A0A05286364"/>
          </w:placeholder>
        </w:sdtPr>
        <w:sdtContent>
          <w:r w:rsidRPr="005C2A78">
            <w:rPr>
              <w:rFonts w:cs="Times New Roman"/>
              <w:b/>
              <w:szCs w:val="24"/>
              <w:u w:val="single"/>
            </w:rPr>
            <w:t>BILL ANALYSIS</w:t>
          </w:r>
        </w:sdtContent>
      </w:sdt>
    </w:p>
    <w:p w:rsidR="00150F0C" w:rsidRPr="00585C31" w:rsidRDefault="00150F0C" w:rsidP="000F1DF9">
      <w:pPr>
        <w:spacing w:after="0" w:line="240" w:lineRule="auto"/>
        <w:rPr>
          <w:rFonts w:cs="Times New Roman"/>
          <w:szCs w:val="24"/>
        </w:rPr>
      </w:pPr>
    </w:p>
    <w:p w:rsidR="00150F0C" w:rsidRPr="00585C31" w:rsidRDefault="00150F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0F0C" w:rsidTr="000F1DF9">
        <w:tc>
          <w:tcPr>
            <w:tcW w:w="2718" w:type="dxa"/>
          </w:tcPr>
          <w:p w:rsidR="00150F0C" w:rsidRPr="005C2A78" w:rsidRDefault="00150F0C" w:rsidP="006D756B">
            <w:pPr>
              <w:rPr>
                <w:rFonts w:cs="Times New Roman"/>
                <w:szCs w:val="24"/>
              </w:rPr>
            </w:pPr>
            <w:sdt>
              <w:sdtPr>
                <w:rPr>
                  <w:rFonts w:cs="Times New Roman"/>
                  <w:szCs w:val="24"/>
                </w:rPr>
                <w:alias w:val="Agency Title"/>
                <w:tag w:val="AgencyTitleContentControl"/>
                <w:id w:val="1920747753"/>
                <w:lock w:val="sdtContentLocked"/>
                <w:placeholder>
                  <w:docPart w:val="D6291A1FF73B400BBC63E41D911158B1"/>
                </w:placeholder>
              </w:sdtPr>
              <w:sdtEndPr>
                <w:rPr>
                  <w:rFonts w:cstheme="minorBidi"/>
                  <w:szCs w:val="22"/>
                </w:rPr>
              </w:sdtEndPr>
              <w:sdtContent>
                <w:r>
                  <w:rPr>
                    <w:rFonts w:cs="Times New Roman"/>
                    <w:szCs w:val="24"/>
                  </w:rPr>
                  <w:t>Senate Research Center</w:t>
                </w:r>
              </w:sdtContent>
            </w:sdt>
          </w:p>
        </w:tc>
        <w:tc>
          <w:tcPr>
            <w:tcW w:w="6858" w:type="dxa"/>
          </w:tcPr>
          <w:p w:rsidR="00150F0C" w:rsidRPr="00FF6471" w:rsidRDefault="00150F0C" w:rsidP="000F1DF9">
            <w:pPr>
              <w:jc w:val="right"/>
              <w:rPr>
                <w:rFonts w:cs="Times New Roman"/>
                <w:szCs w:val="24"/>
              </w:rPr>
            </w:pPr>
            <w:sdt>
              <w:sdtPr>
                <w:rPr>
                  <w:rFonts w:cs="Times New Roman"/>
                  <w:szCs w:val="24"/>
                </w:rPr>
                <w:alias w:val="Bill Number"/>
                <w:tag w:val="BillNumberOne"/>
                <w:id w:val="-410784069"/>
                <w:lock w:val="sdtContentLocked"/>
                <w:placeholder>
                  <w:docPart w:val="4223F54D4E294BA9B819B2BE58DAC588"/>
                </w:placeholder>
              </w:sdtPr>
              <w:sdtContent>
                <w:r>
                  <w:rPr>
                    <w:rFonts w:cs="Times New Roman"/>
                    <w:szCs w:val="24"/>
                  </w:rPr>
                  <w:t>C.S.S.B. 1339</w:t>
                </w:r>
              </w:sdtContent>
            </w:sdt>
          </w:p>
        </w:tc>
      </w:tr>
      <w:tr w:rsidR="00150F0C" w:rsidTr="000F1DF9">
        <w:sdt>
          <w:sdtPr>
            <w:rPr>
              <w:rFonts w:cs="Times New Roman"/>
              <w:szCs w:val="24"/>
            </w:rPr>
            <w:alias w:val="TLCNumber"/>
            <w:tag w:val="TLCNumber"/>
            <w:id w:val="-542600604"/>
            <w:lock w:val="sdtLocked"/>
            <w:placeholder>
              <w:docPart w:val="B276EA354D8643CBBF56D4BA6E13D0B2"/>
            </w:placeholder>
          </w:sdtPr>
          <w:sdtContent>
            <w:tc>
              <w:tcPr>
                <w:tcW w:w="2718" w:type="dxa"/>
              </w:tcPr>
              <w:p w:rsidR="00150F0C" w:rsidRPr="000F1DF9" w:rsidRDefault="00150F0C" w:rsidP="00C65088">
                <w:pPr>
                  <w:rPr>
                    <w:rFonts w:cs="Times New Roman"/>
                    <w:szCs w:val="24"/>
                  </w:rPr>
                </w:pPr>
                <w:r>
                  <w:rPr>
                    <w:rFonts w:cs="Times New Roman"/>
                    <w:szCs w:val="24"/>
                  </w:rPr>
                  <w:t>87R21372 SCL-D</w:t>
                </w:r>
              </w:p>
            </w:tc>
          </w:sdtContent>
        </w:sdt>
        <w:tc>
          <w:tcPr>
            <w:tcW w:w="6858" w:type="dxa"/>
          </w:tcPr>
          <w:p w:rsidR="00150F0C" w:rsidRPr="005C2A78" w:rsidRDefault="00150F0C" w:rsidP="00073EDD">
            <w:pPr>
              <w:jc w:val="right"/>
              <w:rPr>
                <w:rFonts w:cs="Times New Roman"/>
                <w:szCs w:val="24"/>
              </w:rPr>
            </w:pPr>
            <w:sdt>
              <w:sdtPr>
                <w:rPr>
                  <w:rFonts w:cs="Times New Roman"/>
                  <w:szCs w:val="24"/>
                </w:rPr>
                <w:alias w:val="Author Label"/>
                <w:tag w:val="By"/>
                <w:id w:val="72399597"/>
                <w:lock w:val="sdtLocked"/>
                <w:placeholder>
                  <w:docPart w:val="7CE69D0F59AA4C6DBB302354F6C212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85311E2CF34C05BC2B33BBBC46CF90"/>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AB2BB6C61CC345F8A683D1A8C3E4F19B"/>
                </w:placeholder>
                <w:showingPlcHdr/>
              </w:sdtPr>
              <w:sdtContent/>
            </w:sdt>
            <w:sdt>
              <w:sdtPr>
                <w:rPr>
                  <w:rFonts w:cs="Times New Roman"/>
                  <w:szCs w:val="24"/>
                </w:rPr>
                <w:alias w:val="DualSponsor"/>
                <w:tag w:val="DualSponsor"/>
                <w:id w:val="1029379812"/>
                <w:lock w:val="sdtContentLocked"/>
                <w:placeholder>
                  <w:docPart w:val="D272E5B126A24908A6E1E525216991B0"/>
                </w:placeholder>
                <w:showingPlcHdr/>
              </w:sdtPr>
              <w:sdtContent/>
            </w:sdt>
          </w:p>
        </w:tc>
      </w:tr>
      <w:tr w:rsidR="00150F0C" w:rsidTr="000F1DF9">
        <w:tc>
          <w:tcPr>
            <w:tcW w:w="2718" w:type="dxa"/>
          </w:tcPr>
          <w:p w:rsidR="00150F0C" w:rsidRPr="00BC7495" w:rsidRDefault="00150F0C" w:rsidP="000F1DF9">
            <w:pPr>
              <w:rPr>
                <w:rFonts w:cs="Times New Roman"/>
                <w:szCs w:val="24"/>
              </w:rPr>
            </w:pPr>
          </w:p>
        </w:tc>
        <w:sdt>
          <w:sdtPr>
            <w:rPr>
              <w:rFonts w:cs="Times New Roman"/>
              <w:szCs w:val="24"/>
            </w:rPr>
            <w:alias w:val="Committee"/>
            <w:tag w:val="Committee"/>
            <w:id w:val="1914272295"/>
            <w:lock w:val="sdtContentLocked"/>
            <w:placeholder>
              <w:docPart w:val="1DCAD3AFCBF44D59867DA40FADC29206"/>
            </w:placeholder>
          </w:sdtPr>
          <w:sdtContent>
            <w:tc>
              <w:tcPr>
                <w:tcW w:w="6858" w:type="dxa"/>
              </w:tcPr>
              <w:p w:rsidR="00150F0C" w:rsidRPr="00FF6471" w:rsidRDefault="00150F0C" w:rsidP="000F1DF9">
                <w:pPr>
                  <w:jc w:val="right"/>
                  <w:rPr>
                    <w:rFonts w:cs="Times New Roman"/>
                    <w:szCs w:val="24"/>
                  </w:rPr>
                </w:pPr>
                <w:r>
                  <w:rPr>
                    <w:rFonts w:cs="Times New Roman"/>
                    <w:szCs w:val="24"/>
                  </w:rPr>
                  <w:t>State Affairs</w:t>
                </w:r>
              </w:p>
            </w:tc>
          </w:sdtContent>
        </w:sdt>
      </w:tr>
      <w:tr w:rsidR="00150F0C" w:rsidTr="000F1DF9">
        <w:tc>
          <w:tcPr>
            <w:tcW w:w="2718" w:type="dxa"/>
          </w:tcPr>
          <w:p w:rsidR="00150F0C" w:rsidRPr="00BC7495" w:rsidRDefault="00150F0C" w:rsidP="000F1DF9">
            <w:pPr>
              <w:rPr>
                <w:rFonts w:cs="Times New Roman"/>
                <w:szCs w:val="24"/>
              </w:rPr>
            </w:pPr>
          </w:p>
        </w:tc>
        <w:sdt>
          <w:sdtPr>
            <w:rPr>
              <w:rFonts w:cs="Times New Roman"/>
              <w:szCs w:val="24"/>
            </w:rPr>
            <w:alias w:val="Date"/>
            <w:tag w:val="DateContentControl"/>
            <w:id w:val="1178081906"/>
            <w:lock w:val="sdtLocked"/>
            <w:placeholder>
              <w:docPart w:val="A62A9DBF2A3842C3A79DB2BD90496001"/>
            </w:placeholder>
            <w:date w:fullDate="2021-04-20T00:00:00Z">
              <w:dateFormat w:val="M/d/yyyy"/>
              <w:lid w:val="en-US"/>
              <w:storeMappedDataAs w:val="dateTime"/>
              <w:calendar w:val="gregorian"/>
            </w:date>
          </w:sdtPr>
          <w:sdtContent>
            <w:tc>
              <w:tcPr>
                <w:tcW w:w="6858" w:type="dxa"/>
              </w:tcPr>
              <w:p w:rsidR="00150F0C" w:rsidRPr="00FF6471" w:rsidRDefault="00150F0C" w:rsidP="000F1DF9">
                <w:pPr>
                  <w:jc w:val="right"/>
                  <w:rPr>
                    <w:rFonts w:cs="Times New Roman"/>
                    <w:szCs w:val="24"/>
                  </w:rPr>
                </w:pPr>
                <w:r>
                  <w:rPr>
                    <w:rFonts w:cs="Times New Roman"/>
                    <w:szCs w:val="24"/>
                  </w:rPr>
                  <w:t>4/20/2021</w:t>
                </w:r>
              </w:p>
            </w:tc>
          </w:sdtContent>
        </w:sdt>
      </w:tr>
      <w:tr w:rsidR="00150F0C" w:rsidTr="000F1DF9">
        <w:tc>
          <w:tcPr>
            <w:tcW w:w="2718" w:type="dxa"/>
          </w:tcPr>
          <w:p w:rsidR="00150F0C" w:rsidRPr="00BC7495" w:rsidRDefault="00150F0C" w:rsidP="000F1DF9">
            <w:pPr>
              <w:rPr>
                <w:rFonts w:cs="Times New Roman"/>
                <w:szCs w:val="24"/>
              </w:rPr>
            </w:pPr>
          </w:p>
        </w:tc>
        <w:sdt>
          <w:sdtPr>
            <w:rPr>
              <w:rFonts w:cs="Times New Roman"/>
              <w:szCs w:val="24"/>
            </w:rPr>
            <w:alias w:val="BA Version"/>
            <w:tag w:val="BAVersion"/>
            <w:id w:val="-1685590809"/>
            <w:lock w:val="sdtContentLocked"/>
            <w:placeholder>
              <w:docPart w:val="916A3CBEC6574C5D8C93185918BC6B50"/>
            </w:placeholder>
          </w:sdtPr>
          <w:sdtContent>
            <w:tc>
              <w:tcPr>
                <w:tcW w:w="6858" w:type="dxa"/>
              </w:tcPr>
              <w:p w:rsidR="00150F0C" w:rsidRPr="00FF6471" w:rsidRDefault="00150F0C" w:rsidP="000F1DF9">
                <w:pPr>
                  <w:jc w:val="right"/>
                  <w:rPr>
                    <w:rFonts w:cs="Times New Roman"/>
                    <w:szCs w:val="24"/>
                  </w:rPr>
                </w:pPr>
                <w:r>
                  <w:rPr>
                    <w:rFonts w:cs="Times New Roman"/>
                    <w:szCs w:val="24"/>
                  </w:rPr>
                  <w:t>Committee Report (Substituted)</w:t>
                </w:r>
              </w:p>
            </w:tc>
          </w:sdtContent>
        </w:sdt>
      </w:tr>
    </w:tbl>
    <w:p w:rsidR="00150F0C" w:rsidRPr="00FF6471" w:rsidRDefault="00150F0C" w:rsidP="000F1DF9">
      <w:pPr>
        <w:spacing w:after="0" w:line="240" w:lineRule="auto"/>
        <w:rPr>
          <w:rFonts w:cs="Times New Roman"/>
          <w:szCs w:val="24"/>
        </w:rPr>
      </w:pPr>
    </w:p>
    <w:p w:rsidR="00150F0C" w:rsidRPr="00FF6471" w:rsidRDefault="00150F0C" w:rsidP="000F1DF9">
      <w:pPr>
        <w:spacing w:after="0" w:line="240" w:lineRule="auto"/>
        <w:rPr>
          <w:rFonts w:cs="Times New Roman"/>
          <w:szCs w:val="24"/>
        </w:rPr>
      </w:pPr>
    </w:p>
    <w:p w:rsidR="00150F0C" w:rsidRPr="00FF6471" w:rsidRDefault="00150F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8124AF358B4B50A7A4CD820462217A"/>
        </w:placeholder>
      </w:sdtPr>
      <w:sdtContent>
        <w:p w:rsidR="00150F0C" w:rsidRDefault="00150F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49F100C3E24AE8A06F4B7ACF8D6B37"/>
        </w:placeholder>
      </w:sdtPr>
      <w:sdtContent>
        <w:p w:rsidR="00150F0C" w:rsidRDefault="00150F0C" w:rsidP="003C630B">
          <w:pPr>
            <w:pStyle w:val="NormalWeb"/>
            <w:spacing w:before="0" w:beforeAutospacing="0" w:after="0" w:afterAutospacing="0"/>
            <w:jc w:val="both"/>
            <w:divId w:val="1449348407"/>
            <w:rPr>
              <w:rFonts w:eastAsia="Times New Roman"/>
              <w:bCs/>
            </w:rPr>
          </w:pPr>
        </w:p>
        <w:p w:rsidR="00150F0C" w:rsidRPr="00BF7815" w:rsidRDefault="00150F0C" w:rsidP="003C630B">
          <w:pPr>
            <w:pStyle w:val="NormalWeb"/>
            <w:spacing w:before="0" w:beforeAutospacing="0" w:after="0" w:afterAutospacing="0"/>
            <w:jc w:val="both"/>
            <w:divId w:val="1449348407"/>
          </w:pPr>
          <w:r w:rsidRPr="00BF7815">
            <w:t xml:space="preserve">Under current law, only county and district attorneys are authorized to seek </w:t>
          </w:r>
          <w:r>
            <w:t>a</w:t>
          </w:r>
          <w:r w:rsidRPr="00BF7815">
            <w:t xml:space="preserve">ttorney </w:t>
          </w:r>
          <w:r>
            <w:t>g</w:t>
          </w:r>
          <w:r w:rsidRPr="00BF7815">
            <w:t xml:space="preserve">eneral opinions on matters in which the </w:t>
          </w:r>
          <w:r>
            <w:t>s</w:t>
          </w:r>
          <w:r w:rsidRPr="00BF7815">
            <w:t xml:space="preserve">tate is an interested party. What's more, certain persons specified in statute also are authorized to request </w:t>
          </w:r>
          <w:r>
            <w:t>a</w:t>
          </w:r>
          <w:r w:rsidRPr="00BF7815">
            <w:t xml:space="preserve">ttorney </w:t>
          </w:r>
          <w:r>
            <w:t>g</w:t>
          </w:r>
          <w:r w:rsidRPr="00BF7815">
            <w:t>eneral opinions regarding questions affecting the public interest or concerning the official duties of the requesting person.</w:t>
          </w:r>
        </w:p>
        <w:p w:rsidR="00150F0C" w:rsidRPr="00BF7815" w:rsidRDefault="00150F0C" w:rsidP="003C630B">
          <w:pPr>
            <w:pStyle w:val="NormalWeb"/>
            <w:spacing w:before="0" w:beforeAutospacing="0" w:after="0" w:afterAutospacing="0"/>
            <w:jc w:val="both"/>
            <w:divId w:val="1449348407"/>
          </w:pPr>
          <w:r w:rsidRPr="00BF7815">
            <w:t> </w:t>
          </w:r>
        </w:p>
        <w:p w:rsidR="00150F0C" w:rsidRPr="00BF7815" w:rsidRDefault="00150F0C" w:rsidP="003C630B">
          <w:pPr>
            <w:pStyle w:val="NormalWeb"/>
            <w:spacing w:before="0" w:beforeAutospacing="0" w:after="0" w:afterAutospacing="0"/>
            <w:jc w:val="both"/>
            <w:divId w:val="1449348407"/>
          </w:pPr>
          <w:r w:rsidRPr="00BF7815">
            <w:t xml:space="preserve">A limited number of counties have established civil legal departments to serve as legal counsel to their respective commissioners courts, but these entities are not authorized to seek legal guidance from the </w:t>
          </w:r>
          <w:r>
            <w:t>a</w:t>
          </w:r>
          <w:r w:rsidRPr="00BF7815">
            <w:t xml:space="preserve">ttorney </w:t>
          </w:r>
          <w:r>
            <w:t>g</w:t>
          </w:r>
          <w:r w:rsidRPr="00BF7815">
            <w:t xml:space="preserve">eneral. Accordingly, S.B. 1339 would provide an employee of a county who serves as the head of the county's civil legal department the same ability as county and district attorneys to seek </w:t>
          </w:r>
          <w:r>
            <w:t>a</w:t>
          </w:r>
          <w:r w:rsidRPr="00BF7815">
            <w:t xml:space="preserve">ttorney </w:t>
          </w:r>
          <w:r>
            <w:t>g</w:t>
          </w:r>
          <w:r w:rsidRPr="00BF7815">
            <w:t>eneral opinions.</w:t>
          </w:r>
        </w:p>
        <w:p w:rsidR="00150F0C" w:rsidRPr="00D70925" w:rsidRDefault="00150F0C" w:rsidP="003C630B">
          <w:pPr>
            <w:spacing w:after="0" w:line="240" w:lineRule="auto"/>
            <w:jc w:val="both"/>
            <w:rPr>
              <w:rFonts w:eastAsia="Times New Roman" w:cs="Times New Roman"/>
              <w:bCs/>
              <w:szCs w:val="24"/>
            </w:rPr>
          </w:pPr>
        </w:p>
      </w:sdtContent>
    </w:sdt>
    <w:p w:rsidR="00150F0C" w:rsidRDefault="00150F0C" w:rsidP="00BF781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1339 </w:t>
      </w:r>
      <w:bookmarkStart w:id="1" w:name="AmendsCurrentLaw"/>
      <w:bookmarkEnd w:id="1"/>
      <w:r>
        <w:rPr>
          <w:rFonts w:cs="Times New Roman"/>
          <w:szCs w:val="24"/>
        </w:rPr>
        <w:t>amends current law relating to the authority to request attorney general advice on questions relating to actions in which the state is interested.</w:t>
      </w:r>
    </w:p>
    <w:p w:rsidR="00150F0C" w:rsidRPr="00BF7815" w:rsidRDefault="00150F0C" w:rsidP="000F1DF9">
      <w:pPr>
        <w:spacing w:after="0" w:line="240" w:lineRule="auto"/>
        <w:jc w:val="both"/>
        <w:rPr>
          <w:rFonts w:eastAsia="Times New Roman" w:cs="Times New Roman"/>
          <w:szCs w:val="24"/>
        </w:rPr>
      </w:pPr>
    </w:p>
    <w:p w:rsidR="00150F0C" w:rsidRPr="005C2A78" w:rsidRDefault="00150F0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EE9107774C42A5922A1D5293A57B01"/>
          </w:placeholder>
        </w:sdtPr>
        <w:sdtContent>
          <w:r>
            <w:rPr>
              <w:rFonts w:eastAsia="Times New Roman" w:cs="Times New Roman"/>
              <w:b/>
              <w:szCs w:val="24"/>
              <w:u w:val="single"/>
            </w:rPr>
            <w:t>RULEMAKING AUTHORITY</w:t>
          </w:r>
        </w:sdtContent>
      </w:sdt>
    </w:p>
    <w:p w:rsidR="00150F0C" w:rsidRPr="006529C4" w:rsidRDefault="00150F0C" w:rsidP="00774EC7">
      <w:pPr>
        <w:spacing w:after="0" w:line="240" w:lineRule="auto"/>
        <w:jc w:val="both"/>
        <w:rPr>
          <w:rFonts w:cs="Times New Roman"/>
          <w:szCs w:val="24"/>
        </w:rPr>
      </w:pPr>
    </w:p>
    <w:p w:rsidR="00150F0C" w:rsidRPr="006529C4" w:rsidRDefault="00150F0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0F0C" w:rsidRPr="006529C4" w:rsidRDefault="00150F0C" w:rsidP="00774EC7">
      <w:pPr>
        <w:spacing w:after="0" w:line="240" w:lineRule="auto"/>
        <w:jc w:val="both"/>
        <w:rPr>
          <w:rFonts w:cs="Times New Roman"/>
          <w:szCs w:val="24"/>
        </w:rPr>
      </w:pPr>
    </w:p>
    <w:p w:rsidR="00150F0C" w:rsidRPr="005C2A78" w:rsidRDefault="00150F0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41EC2EF883144EF869DB4E5A81F8B2D"/>
          </w:placeholder>
        </w:sdtPr>
        <w:sdtContent>
          <w:r>
            <w:rPr>
              <w:rFonts w:eastAsia="Times New Roman" w:cs="Times New Roman"/>
              <w:b/>
              <w:szCs w:val="24"/>
              <w:u w:val="single"/>
            </w:rPr>
            <w:t>SECTION BY SECTION ANALYSIS</w:t>
          </w:r>
        </w:sdtContent>
      </w:sdt>
    </w:p>
    <w:p w:rsidR="00150F0C" w:rsidRPr="005C2A78" w:rsidRDefault="00150F0C" w:rsidP="00150F0C">
      <w:pPr>
        <w:spacing w:after="0" w:line="240" w:lineRule="auto"/>
        <w:jc w:val="both"/>
        <w:rPr>
          <w:rFonts w:eastAsia="Times New Roman" w:cs="Times New Roman"/>
          <w:szCs w:val="24"/>
        </w:rPr>
      </w:pPr>
    </w:p>
    <w:p w:rsidR="00150F0C" w:rsidRDefault="00150F0C" w:rsidP="00150F0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D4C78">
        <w:rPr>
          <w:rFonts w:eastAsia="Times New Roman" w:cs="Times New Roman"/>
          <w:szCs w:val="24"/>
        </w:rPr>
        <w:t>Section 402.043, Government Code,</w:t>
      </w:r>
      <w:r>
        <w:rPr>
          <w:rFonts w:eastAsia="Times New Roman" w:cs="Times New Roman"/>
          <w:szCs w:val="24"/>
        </w:rPr>
        <w:t xml:space="preserve"> as follows:</w:t>
      </w:r>
    </w:p>
    <w:p w:rsidR="00150F0C" w:rsidRDefault="00150F0C" w:rsidP="00150F0C">
      <w:pPr>
        <w:spacing w:after="0" w:line="240" w:lineRule="auto"/>
        <w:jc w:val="both"/>
        <w:rPr>
          <w:rFonts w:eastAsia="Times New Roman" w:cs="Times New Roman"/>
          <w:szCs w:val="24"/>
        </w:rPr>
      </w:pPr>
    </w:p>
    <w:p w:rsidR="00150F0C" w:rsidRDefault="00150F0C" w:rsidP="00150F0C">
      <w:pPr>
        <w:spacing w:after="0" w:line="240" w:lineRule="auto"/>
        <w:ind w:left="720"/>
        <w:jc w:val="both"/>
        <w:rPr>
          <w:rFonts w:eastAsia="Times New Roman" w:cs="Times New Roman"/>
          <w:szCs w:val="24"/>
        </w:rPr>
      </w:pPr>
      <w:r w:rsidRPr="003D4C78">
        <w:rPr>
          <w:rFonts w:eastAsia="Times New Roman" w:cs="Times New Roman"/>
          <w:szCs w:val="24"/>
        </w:rPr>
        <w:t xml:space="preserve">Sec. 402.043.  QUESTIONS RELATING TO ACTIONS IN WHICH THE STATE IS INTERESTED. </w:t>
      </w:r>
      <w:r>
        <w:rPr>
          <w:rFonts w:eastAsia="Times New Roman" w:cs="Times New Roman"/>
          <w:szCs w:val="24"/>
        </w:rPr>
        <w:t>Requires the</w:t>
      </w:r>
      <w:r w:rsidRPr="003D4C78">
        <w:rPr>
          <w:rFonts w:eastAsia="Times New Roman" w:cs="Times New Roman"/>
          <w:szCs w:val="24"/>
        </w:rPr>
        <w:t xml:space="preserve"> attorney general </w:t>
      </w:r>
      <w:r>
        <w:rPr>
          <w:rFonts w:eastAsia="Times New Roman" w:cs="Times New Roman"/>
          <w:szCs w:val="24"/>
        </w:rPr>
        <w:t>to</w:t>
      </w:r>
      <w:r w:rsidRPr="003D4C78">
        <w:rPr>
          <w:rFonts w:eastAsia="Times New Roman" w:cs="Times New Roman"/>
          <w:szCs w:val="24"/>
        </w:rPr>
        <w:t xml:space="preserve"> advise an </w:t>
      </w:r>
      <w:r>
        <w:rPr>
          <w:rFonts w:eastAsia="Times New Roman" w:cs="Times New Roman"/>
          <w:szCs w:val="24"/>
        </w:rPr>
        <w:t>attorney, rather than a district or county attorney of this state</w:t>
      </w:r>
      <w:r w:rsidRPr="003D4C78">
        <w:rPr>
          <w:rFonts w:eastAsia="Times New Roman" w:cs="Times New Roman"/>
          <w:szCs w:val="24"/>
        </w:rPr>
        <w:t>, on the attorney's request, in the prosecution or defense of an action in which the state is interested before a district or inferior court if:</w:t>
      </w:r>
    </w:p>
    <w:p w:rsidR="00150F0C" w:rsidRDefault="00150F0C" w:rsidP="00150F0C">
      <w:pPr>
        <w:spacing w:after="0" w:line="240" w:lineRule="auto"/>
        <w:ind w:left="720"/>
        <w:jc w:val="both"/>
        <w:rPr>
          <w:rFonts w:eastAsia="Times New Roman" w:cs="Times New Roman"/>
          <w:szCs w:val="24"/>
        </w:rPr>
      </w:pPr>
    </w:p>
    <w:p w:rsidR="00150F0C" w:rsidRDefault="00150F0C" w:rsidP="00150F0C">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 and</w:t>
      </w:r>
    </w:p>
    <w:p w:rsidR="00150F0C" w:rsidRDefault="00150F0C" w:rsidP="00150F0C">
      <w:pPr>
        <w:spacing w:after="0" w:line="240" w:lineRule="auto"/>
        <w:ind w:left="1440"/>
        <w:jc w:val="both"/>
        <w:rPr>
          <w:rFonts w:eastAsia="Times New Roman" w:cs="Times New Roman"/>
          <w:szCs w:val="24"/>
        </w:rPr>
      </w:pPr>
    </w:p>
    <w:p w:rsidR="00150F0C" w:rsidRDefault="00150F0C" w:rsidP="00150F0C">
      <w:pPr>
        <w:spacing w:after="0" w:line="240" w:lineRule="auto"/>
        <w:ind w:left="1440"/>
        <w:jc w:val="both"/>
        <w:rPr>
          <w:rFonts w:eastAsia="Times New Roman" w:cs="Times New Roman"/>
          <w:szCs w:val="24"/>
        </w:rPr>
      </w:pPr>
      <w:r>
        <w:rPr>
          <w:rFonts w:eastAsia="Times New Roman" w:cs="Times New Roman"/>
          <w:szCs w:val="24"/>
        </w:rPr>
        <w:t>(2)</w:t>
      </w:r>
      <w:r w:rsidRPr="003D4C78">
        <w:rPr>
          <w:rFonts w:eastAsia="Times New Roman" w:cs="Times New Roman"/>
          <w:szCs w:val="24"/>
        </w:rPr>
        <w:t xml:space="preserve"> the requesting attorney is</w:t>
      </w:r>
      <w:r>
        <w:rPr>
          <w:rFonts w:eastAsia="Times New Roman" w:cs="Times New Roman"/>
          <w:szCs w:val="24"/>
        </w:rPr>
        <w:t>:</w:t>
      </w:r>
    </w:p>
    <w:p w:rsidR="00150F0C" w:rsidRDefault="00150F0C" w:rsidP="00150F0C">
      <w:pPr>
        <w:spacing w:after="0" w:line="240" w:lineRule="auto"/>
        <w:ind w:left="1440"/>
        <w:jc w:val="both"/>
        <w:rPr>
          <w:rFonts w:eastAsia="Times New Roman" w:cs="Times New Roman"/>
          <w:szCs w:val="24"/>
        </w:rPr>
      </w:pPr>
    </w:p>
    <w:p w:rsidR="00150F0C" w:rsidRDefault="00150F0C" w:rsidP="00150F0C">
      <w:pPr>
        <w:spacing w:after="0" w:line="240" w:lineRule="auto"/>
        <w:ind w:left="2160"/>
        <w:jc w:val="both"/>
        <w:rPr>
          <w:rFonts w:eastAsia="Times New Roman" w:cs="Times New Roman"/>
          <w:szCs w:val="24"/>
        </w:rPr>
      </w:pPr>
      <w:r>
        <w:rPr>
          <w:rFonts w:eastAsia="Times New Roman" w:cs="Times New Roman"/>
          <w:szCs w:val="24"/>
        </w:rPr>
        <w:t xml:space="preserve">(A) a district or county attorney; or </w:t>
      </w:r>
    </w:p>
    <w:p w:rsidR="00150F0C" w:rsidRDefault="00150F0C" w:rsidP="00150F0C">
      <w:pPr>
        <w:spacing w:after="0" w:line="240" w:lineRule="auto"/>
        <w:ind w:left="2160"/>
        <w:jc w:val="both"/>
        <w:rPr>
          <w:rFonts w:eastAsia="Times New Roman" w:cs="Times New Roman"/>
          <w:szCs w:val="24"/>
        </w:rPr>
      </w:pPr>
    </w:p>
    <w:p w:rsidR="00150F0C" w:rsidRDefault="00150F0C" w:rsidP="00150F0C">
      <w:pPr>
        <w:spacing w:after="0" w:line="240" w:lineRule="auto"/>
        <w:ind w:left="2160"/>
        <w:jc w:val="both"/>
        <w:rPr>
          <w:rFonts w:eastAsia="Times New Roman" w:cs="Times New Roman"/>
          <w:szCs w:val="24"/>
        </w:rPr>
      </w:pPr>
      <w:r>
        <w:rPr>
          <w:rFonts w:eastAsia="Times New Roman" w:cs="Times New Roman"/>
          <w:szCs w:val="24"/>
        </w:rPr>
        <w:t>(B) a</w:t>
      </w:r>
      <w:r w:rsidRPr="003D4C78">
        <w:rPr>
          <w:rFonts w:eastAsia="Times New Roman" w:cs="Times New Roman"/>
          <w:szCs w:val="24"/>
        </w:rPr>
        <w:t xml:space="preserve"> county </w:t>
      </w:r>
      <w:r>
        <w:rPr>
          <w:rFonts w:eastAsia="Times New Roman" w:cs="Times New Roman"/>
          <w:szCs w:val="24"/>
        </w:rPr>
        <w:t xml:space="preserve">employee </w:t>
      </w:r>
      <w:r w:rsidRPr="003D4C78">
        <w:rPr>
          <w:rFonts w:eastAsia="Times New Roman" w:cs="Times New Roman"/>
          <w:szCs w:val="24"/>
        </w:rPr>
        <w:t>who</w:t>
      </w:r>
      <w:r>
        <w:rPr>
          <w:rFonts w:eastAsia="Times New Roman" w:cs="Times New Roman"/>
          <w:szCs w:val="24"/>
        </w:rPr>
        <w:t>:</w:t>
      </w:r>
    </w:p>
    <w:p w:rsidR="00150F0C" w:rsidRDefault="00150F0C" w:rsidP="00150F0C">
      <w:pPr>
        <w:spacing w:after="0" w:line="240" w:lineRule="auto"/>
        <w:ind w:left="2160"/>
        <w:jc w:val="both"/>
        <w:rPr>
          <w:rFonts w:eastAsia="Times New Roman" w:cs="Times New Roman"/>
          <w:szCs w:val="24"/>
        </w:rPr>
      </w:pPr>
    </w:p>
    <w:p w:rsidR="00150F0C" w:rsidRDefault="00150F0C" w:rsidP="00150F0C">
      <w:pPr>
        <w:spacing w:after="0" w:line="240" w:lineRule="auto"/>
        <w:ind w:left="2880"/>
        <w:jc w:val="both"/>
        <w:rPr>
          <w:rFonts w:eastAsia="Times New Roman" w:cs="Times New Roman"/>
          <w:szCs w:val="24"/>
        </w:rPr>
      </w:pPr>
      <w:r>
        <w:rPr>
          <w:rFonts w:eastAsia="Times New Roman" w:cs="Times New Roman"/>
          <w:szCs w:val="24"/>
        </w:rPr>
        <w:t>(i)</w:t>
      </w:r>
      <w:r w:rsidRPr="003D4C78">
        <w:rPr>
          <w:rFonts w:eastAsia="Times New Roman" w:cs="Times New Roman"/>
          <w:szCs w:val="24"/>
        </w:rPr>
        <w:t xml:space="preserve"> serves as the head of the </w:t>
      </w:r>
      <w:r>
        <w:rPr>
          <w:rFonts w:eastAsia="Times New Roman" w:cs="Times New Roman"/>
          <w:szCs w:val="24"/>
        </w:rPr>
        <w:t>civil legal department of a county located on the international border that has a population of less than 400,000 and contains one or more municipalities with a population of 200,000 or more; and</w:t>
      </w:r>
    </w:p>
    <w:p w:rsidR="00150F0C" w:rsidRDefault="00150F0C" w:rsidP="00150F0C">
      <w:pPr>
        <w:spacing w:after="0" w:line="240" w:lineRule="auto"/>
        <w:ind w:left="2880"/>
        <w:jc w:val="both"/>
        <w:rPr>
          <w:rFonts w:eastAsia="Times New Roman" w:cs="Times New Roman"/>
          <w:szCs w:val="24"/>
        </w:rPr>
      </w:pPr>
    </w:p>
    <w:p w:rsidR="00150F0C" w:rsidRPr="005C2A78" w:rsidRDefault="00150F0C" w:rsidP="00150F0C">
      <w:pPr>
        <w:spacing w:after="0" w:line="240" w:lineRule="auto"/>
        <w:ind w:left="2880"/>
        <w:jc w:val="both"/>
        <w:rPr>
          <w:rFonts w:eastAsia="Times New Roman" w:cs="Times New Roman"/>
          <w:szCs w:val="24"/>
        </w:rPr>
      </w:pPr>
      <w:r>
        <w:rPr>
          <w:rFonts w:eastAsia="Times New Roman" w:cs="Times New Roman"/>
          <w:szCs w:val="24"/>
        </w:rPr>
        <w:t>(ii) has received approval for the submission of the request from the commissioners court of the county.</w:t>
      </w:r>
    </w:p>
    <w:p w:rsidR="00150F0C" w:rsidRPr="005C2A78" w:rsidRDefault="00150F0C" w:rsidP="00150F0C">
      <w:pPr>
        <w:spacing w:after="0" w:line="240" w:lineRule="auto"/>
        <w:jc w:val="both"/>
        <w:rPr>
          <w:rFonts w:eastAsia="Times New Roman" w:cs="Times New Roman"/>
          <w:szCs w:val="24"/>
        </w:rPr>
      </w:pPr>
    </w:p>
    <w:p w:rsidR="00150F0C" w:rsidRPr="00C8671F" w:rsidRDefault="00150F0C" w:rsidP="00150F0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p>
    <w:sectPr w:rsidR="00150F0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E82" w:rsidRDefault="00054E82" w:rsidP="000F1DF9">
      <w:pPr>
        <w:spacing w:after="0" w:line="240" w:lineRule="auto"/>
      </w:pPr>
      <w:r>
        <w:separator/>
      </w:r>
    </w:p>
  </w:endnote>
  <w:endnote w:type="continuationSeparator" w:id="0">
    <w:p w:rsidR="00054E82" w:rsidRDefault="00054E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4E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0F0C">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50F0C">
                <w:rPr>
                  <w:sz w:val="20"/>
                  <w:szCs w:val="20"/>
                </w:rPr>
                <w:t>C.S.S.B. 1339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50F0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4E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0F0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0F0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E82" w:rsidRDefault="00054E82" w:rsidP="000F1DF9">
      <w:pPr>
        <w:spacing w:after="0" w:line="240" w:lineRule="auto"/>
      </w:pPr>
      <w:r>
        <w:separator/>
      </w:r>
    </w:p>
  </w:footnote>
  <w:footnote w:type="continuationSeparator" w:id="0">
    <w:p w:rsidR="00054E82" w:rsidRDefault="00054E8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4E82"/>
    <w:rsid w:val="00073EDD"/>
    <w:rsid w:val="000B4D64"/>
    <w:rsid w:val="000E552E"/>
    <w:rsid w:val="000F1DF9"/>
    <w:rsid w:val="00150F0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B7618E-577B-423A-BC86-823A5BE8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0F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34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D0AB365EDE49E9B5184A0A05286364"/>
        <w:category>
          <w:name w:val="General"/>
          <w:gallery w:val="placeholder"/>
        </w:category>
        <w:types>
          <w:type w:val="bbPlcHdr"/>
        </w:types>
        <w:behaviors>
          <w:behavior w:val="content"/>
        </w:behaviors>
        <w:guid w:val="{4E5AD172-A365-41CD-8BE2-D5B0EAEEA6DC}"/>
      </w:docPartPr>
      <w:docPartBody>
        <w:p w:rsidR="00000000" w:rsidRDefault="001B2BD9"/>
      </w:docPartBody>
    </w:docPart>
    <w:docPart>
      <w:docPartPr>
        <w:name w:val="D6291A1FF73B400BBC63E41D911158B1"/>
        <w:category>
          <w:name w:val="General"/>
          <w:gallery w:val="placeholder"/>
        </w:category>
        <w:types>
          <w:type w:val="bbPlcHdr"/>
        </w:types>
        <w:behaviors>
          <w:behavior w:val="content"/>
        </w:behaviors>
        <w:guid w:val="{457D03DD-87F2-45FA-AA81-FE5971B29D5D}"/>
      </w:docPartPr>
      <w:docPartBody>
        <w:p w:rsidR="00000000" w:rsidRDefault="001B2BD9"/>
      </w:docPartBody>
    </w:docPart>
    <w:docPart>
      <w:docPartPr>
        <w:name w:val="4223F54D4E294BA9B819B2BE58DAC588"/>
        <w:category>
          <w:name w:val="General"/>
          <w:gallery w:val="placeholder"/>
        </w:category>
        <w:types>
          <w:type w:val="bbPlcHdr"/>
        </w:types>
        <w:behaviors>
          <w:behavior w:val="content"/>
        </w:behaviors>
        <w:guid w:val="{A2796E4E-8198-4CEC-B61D-53342781E9CC}"/>
      </w:docPartPr>
      <w:docPartBody>
        <w:p w:rsidR="00000000" w:rsidRDefault="001B2BD9"/>
      </w:docPartBody>
    </w:docPart>
    <w:docPart>
      <w:docPartPr>
        <w:name w:val="B276EA354D8643CBBF56D4BA6E13D0B2"/>
        <w:category>
          <w:name w:val="General"/>
          <w:gallery w:val="placeholder"/>
        </w:category>
        <w:types>
          <w:type w:val="bbPlcHdr"/>
        </w:types>
        <w:behaviors>
          <w:behavior w:val="content"/>
        </w:behaviors>
        <w:guid w:val="{7CB05AAE-DE86-46A2-BF58-126D50859DC5}"/>
      </w:docPartPr>
      <w:docPartBody>
        <w:p w:rsidR="00000000" w:rsidRDefault="001B2BD9"/>
      </w:docPartBody>
    </w:docPart>
    <w:docPart>
      <w:docPartPr>
        <w:name w:val="7CE69D0F59AA4C6DBB302354F6C21281"/>
        <w:category>
          <w:name w:val="General"/>
          <w:gallery w:val="placeholder"/>
        </w:category>
        <w:types>
          <w:type w:val="bbPlcHdr"/>
        </w:types>
        <w:behaviors>
          <w:behavior w:val="content"/>
        </w:behaviors>
        <w:guid w:val="{1798F25C-550A-42C9-B6CF-CFD8D09951D1}"/>
      </w:docPartPr>
      <w:docPartBody>
        <w:p w:rsidR="00000000" w:rsidRDefault="001B2BD9"/>
      </w:docPartBody>
    </w:docPart>
    <w:docPart>
      <w:docPartPr>
        <w:name w:val="D985311E2CF34C05BC2B33BBBC46CF90"/>
        <w:category>
          <w:name w:val="General"/>
          <w:gallery w:val="placeholder"/>
        </w:category>
        <w:types>
          <w:type w:val="bbPlcHdr"/>
        </w:types>
        <w:behaviors>
          <w:behavior w:val="content"/>
        </w:behaviors>
        <w:guid w:val="{F7FEA889-B3C0-4C38-B147-8EBE1E9046D0}"/>
      </w:docPartPr>
      <w:docPartBody>
        <w:p w:rsidR="00000000" w:rsidRDefault="001B2BD9"/>
      </w:docPartBody>
    </w:docPart>
    <w:docPart>
      <w:docPartPr>
        <w:name w:val="AB2BB6C61CC345F8A683D1A8C3E4F19B"/>
        <w:category>
          <w:name w:val="General"/>
          <w:gallery w:val="placeholder"/>
        </w:category>
        <w:types>
          <w:type w:val="bbPlcHdr"/>
        </w:types>
        <w:behaviors>
          <w:behavior w:val="content"/>
        </w:behaviors>
        <w:guid w:val="{3EBBF0F7-0C59-4FD2-AF02-373694BF1B01}"/>
      </w:docPartPr>
      <w:docPartBody>
        <w:p w:rsidR="00000000" w:rsidRDefault="001B2BD9"/>
      </w:docPartBody>
    </w:docPart>
    <w:docPart>
      <w:docPartPr>
        <w:name w:val="D272E5B126A24908A6E1E525216991B0"/>
        <w:category>
          <w:name w:val="General"/>
          <w:gallery w:val="placeholder"/>
        </w:category>
        <w:types>
          <w:type w:val="bbPlcHdr"/>
        </w:types>
        <w:behaviors>
          <w:behavior w:val="content"/>
        </w:behaviors>
        <w:guid w:val="{C35E3358-EDF6-4942-BC1C-F505B007EE92}"/>
      </w:docPartPr>
      <w:docPartBody>
        <w:p w:rsidR="00000000" w:rsidRDefault="001B2BD9"/>
      </w:docPartBody>
    </w:docPart>
    <w:docPart>
      <w:docPartPr>
        <w:name w:val="1DCAD3AFCBF44D59867DA40FADC29206"/>
        <w:category>
          <w:name w:val="General"/>
          <w:gallery w:val="placeholder"/>
        </w:category>
        <w:types>
          <w:type w:val="bbPlcHdr"/>
        </w:types>
        <w:behaviors>
          <w:behavior w:val="content"/>
        </w:behaviors>
        <w:guid w:val="{5BF57E0B-ACA1-4AF9-A128-C3F789A6B37A}"/>
      </w:docPartPr>
      <w:docPartBody>
        <w:p w:rsidR="00000000" w:rsidRDefault="001B2BD9"/>
      </w:docPartBody>
    </w:docPart>
    <w:docPart>
      <w:docPartPr>
        <w:name w:val="A62A9DBF2A3842C3A79DB2BD90496001"/>
        <w:category>
          <w:name w:val="General"/>
          <w:gallery w:val="placeholder"/>
        </w:category>
        <w:types>
          <w:type w:val="bbPlcHdr"/>
        </w:types>
        <w:behaviors>
          <w:behavior w:val="content"/>
        </w:behaviors>
        <w:guid w:val="{1014DFBA-5D45-4FF3-80D7-6848A0BDE249}"/>
      </w:docPartPr>
      <w:docPartBody>
        <w:p w:rsidR="00000000" w:rsidRDefault="00E66D6B" w:rsidP="00E66D6B">
          <w:pPr>
            <w:pStyle w:val="A62A9DBF2A3842C3A79DB2BD90496001"/>
          </w:pPr>
          <w:r w:rsidRPr="00A30DD1">
            <w:rPr>
              <w:rStyle w:val="PlaceholderText"/>
            </w:rPr>
            <w:t>Click here to enter a date.</w:t>
          </w:r>
        </w:p>
      </w:docPartBody>
    </w:docPart>
    <w:docPart>
      <w:docPartPr>
        <w:name w:val="916A3CBEC6574C5D8C93185918BC6B50"/>
        <w:category>
          <w:name w:val="General"/>
          <w:gallery w:val="placeholder"/>
        </w:category>
        <w:types>
          <w:type w:val="bbPlcHdr"/>
        </w:types>
        <w:behaviors>
          <w:behavior w:val="content"/>
        </w:behaviors>
        <w:guid w:val="{F8B410D8-F50C-450C-91FA-6BB2C35AB931}"/>
      </w:docPartPr>
      <w:docPartBody>
        <w:p w:rsidR="00000000" w:rsidRDefault="001B2BD9"/>
      </w:docPartBody>
    </w:docPart>
    <w:docPart>
      <w:docPartPr>
        <w:name w:val="468124AF358B4B50A7A4CD820462217A"/>
        <w:category>
          <w:name w:val="General"/>
          <w:gallery w:val="placeholder"/>
        </w:category>
        <w:types>
          <w:type w:val="bbPlcHdr"/>
        </w:types>
        <w:behaviors>
          <w:behavior w:val="content"/>
        </w:behaviors>
        <w:guid w:val="{33AA4348-6757-4400-956C-EC8A3F68FE44}"/>
      </w:docPartPr>
      <w:docPartBody>
        <w:p w:rsidR="00000000" w:rsidRDefault="001B2BD9"/>
      </w:docPartBody>
    </w:docPart>
    <w:docPart>
      <w:docPartPr>
        <w:name w:val="1F49F100C3E24AE8A06F4B7ACF8D6B37"/>
        <w:category>
          <w:name w:val="General"/>
          <w:gallery w:val="placeholder"/>
        </w:category>
        <w:types>
          <w:type w:val="bbPlcHdr"/>
        </w:types>
        <w:behaviors>
          <w:behavior w:val="content"/>
        </w:behaviors>
        <w:guid w:val="{307B924E-61C2-41FD-B3B1-948FA025E555}"/>
      </w:docPartPr>
      <w:docPartBody>
        <w:p w:rsidR="00000000" w:rsidRDefault="00E66D6B" w:rsidP="00E66D6B">
          <w:pPr>
            <w:pStyle w:val="1F49F100C3E24AE8A06F4B7ACF8D6B37"/>
          </w:pPr>
          <w:r>
            <w:rPr>
              <w:rFonts w:eastAsia="Times New Roman" w:cs="Times New Roman"/>
              <w:bCs/>
              <w:szCs w:val="24"/>
            </w:rPr>
            <w:t xml:space="preserve"> </w:t>
          </w:r>
        </w:p>
      </w:docPartBody>
    </w:docPart>
    <w:docPart>
      <w:docPartPr>
        <w:name w:val="69EE9107774C42A5922A1D5293A57B01"/>
        <w:category>
          <w:name w:val="General"/>
          <w:gallery w:val="placeholder"/>
        </w:category>
        <w:types>
          <w:type w:val="bbPlcHdr"/>
        </w:types>
        <w:behaviors>
          <w:behavior w:val="content"/>
        </w:behaviors>
        <w:guid w:val="{B2835B2E-ACB6-407B-BD96-EAED57ECDF93}"/>
      </w:docPartPr>
      <w:docPartBody>
        <w:p w:rsidR="00000000" w:rsidRDefault="001B2BD9"/>
      </w:docPartBody>
    </w:docPart>
    <w:docPart>
      <w:docPartPr>
        <w:name w:val="041EC2EF883144EF869DB4E5A81F8B2D"/>
        <w:category>
          <w:name w:val="General"/>
          <w:gallery w:val="placeholder"/>
        </w:category>
        <w:types>
          <w:type w:val="bbPlcHdr"/>
        </w:types>
        <w:behaviors>
          <w:behavior w:val="content"/>
        </w:behaviors>
        <w:guid w:val="{06A7C67D-52FE-4511-898E-F6D9341565B4}"/>
      </w:docPartPr>
      <w:docPartBody>
        <w:p w:rsidR="00000000" w:rsidRDefault="001B2B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B2BD9"/>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66D6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D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62A9DBF2A3842C3A79DB2BD90496001">
    <w:name w:val="A62A9DBF2A3842C3A79DB2BD90496001"/>
    <w:rsid w:val="00E66D6B"/>
    <w:pPr>
      <w:spacing w:after="160" w:line="259" w:lineRule="auto"/>
    </w:pPr>
  </w:style>
  <w:style w:type="paragraph" w:customStyle="1" w:styleId="1F49F100C3E24AE8A06F4B7ACF8D6B37">
    <w:name w:val="1F49F100C3E24AE8A06F4B7ACF8D6B37"/>
    <w:rsid w:val="00E66D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5EF295-D61F-4527-91B9-01431970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349</Words>
  <Characters>1993</Characters>
  <Application>Microsoft Office Word</Application>
  <DocSecurity>0</DocSecurity>
  <Lines>16</Lines>
  <Paragraphs>4</Paragraphs>
  <ScaleCrop>false</ScaleCrop>
  <Company>Texas Legislative Council</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2021-04-20T18:25:00Z</dcterms:modified>
</cp:coreProperties>
</file>

<file path=docProps/custom.xml><?xml version="1.0" encoding="utf-8"?>
<op:Properties xmlns:vt="http://schemas.openxmlformats.org/officeDocument/2006/docPropsVTypes" xmlns:op="http://schemas.openxmlformats.org/officeDocument/2006/custom-properties"/>
</file>