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ADE" w:rsidRDefault="00244AD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31A5F800DD645C48519176D136F55C2"/>
          </w:placeholder>
        </w:sdtPr>
        <w:sdtContent>
          <w:r w:rsidRPr="005C2A78">
            <w:rPr>
              <w:rFonts w:cs="Times New Roman"/>
              <w:b/>
              <w:szCs w:val="24"/>
              <w:u w:val="single"/>
            </w:rPr>
            <w:t>BILL ANALYSIS</w:t>
          </w:r>
        </w:sdtContent>
      </w:sdt>
    </w:p>
    <w:p w:rsidR="00244ADE" w:rsidRPr="00585C31" w:rsidRDefault="00244ADE" w:rsidP="000F1DF9">
      <w:pPr>
        <w:spacing w:after="0" w:line="240" w:lineRule="auto"/>
        <w:rPr>
          <w:rFonts w:cs="Times New Roman"/>
          <w:szCs w:val="24"/>
        </w:rPr>
      </w:pPr>
    </w:p>
    <w:p w:rsidR="00244ADE" w:rsidRPr="00585C31" w:rsidRDefault="00244AD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44ADE" w:rsidTr="000F1DF9">
        <w:tc>
          <w:tcPr>
            <w:tcW w:w="2718" w:type="dxa"/>
          </w:tcPr>
          <w:p w:rsidR="00244ADE" w:rsidRPr="005C2A78" w:rsidRDefault="00244ADE" w:rsidP="006D756B">
            <w:pPr>
              <w:rPr>
                <w:rFonts w:cs="Times New Roman"/>
                <w:szCs w:val="24"/>
              </w:rPr>
            </w:pPr>
            <w:sdt>
              <w:sdtPr>
                <w:rPr>
                  <w:rFonts w:cs="Times New Roman"/>
                  <w:szCs w:val="24"/>
                </w:rPr>
                <w:alias w:val="Agency Title"/>
                <w:tag w:val="AgencyTitleContentControl"/>
                <w:id w:val="1920747753"/>
                <w:lock w:val="sdtContentLocked"/>
                <w:placeholder>
                  <w:docPart w:val="DC245E53136B45EFAC8EA3F4A9687D4B"/>
                </w:placeholder>
              </w:sdtPr>
              <w:sdtEndPr>
                <w:rPr>
                  <w:rFonts w:cstheme="minorBidi"/>
                  <w:szCs w:val="22"/>
                </w:rPr>
              </w:sdtEndPr>
              <w:sdtContent>
                <w:r>
                  <w:rPr>
                    <w:rFonts w:cs="Times New Roman"/>
                    <w:szCs w:val="24"/>
                  </w:rPr>
                  <w:t>Senate Research Center</w:t>
                </w:r>
              </w:sdtContent>
            </w:sdt>
          </w:p>
        </w:tc>
        <w:tc>
          <w:tcPr>
            <w:tcW w:w="6858" w:type="dxa"/>
          </w:tcPr>
          <w:p w:rsidR="00244ADE" w:rsidRPr="00FF6471" w:rsidRDefault="00244ADE" w:rsidP="000F1DF9">
            <w:pPr>
              <w:jc w:val="right"/>
              <w:rPr>
                <w:rFonts w:cs="Times New Roman"/>
                <w:szCs w:val="24"/>
              </w:rPr>
            </w:pPr>
            <w:sdt>
              <w:sdtPr>
                <w:rPr>
                  <w:rFonts w:cs="Times New Roman"/>
                  <w:szCs w:val="24"/>
                </w:rPr>
                <w:alias w:val="Bill Number"/>
                <w:tag w:val="BillNumberOne"/>
                <w:id w:val="-410784069"/>
                <w:lock w:val="sdtContentLocked"/>
                <w:placeholder>
                  <w:docPart w:val="FF00E054FACD41748AD027C58032C2FA"/>
                </w:placeholder>
              </w:sdtPr>
              <w:sdtContent>
                <w:r>
                  <w:rPr>
                    <w:rFonts w:cs="Times New Roman"/>
                    <w:szCs w:val="24"/>
                  </w:rPr>
                  <w:t>S.B. 1341</w:t>
                </w:r>
              </w:sdtContent>
            </w:sdt>
          </w:p>
        </w:tc>
      </w:tr>
      <w:tr w:rsidR="00244ADE" w:rsidTr="000F1DF9">
        <w:sdt>
          <w:sdtPr>
            <w:rPr>
              <w:rFonts w:cs="Times New Roman"/>
              <w:szCs w:val="24"/>
            </w:rPr>
            <w:alias w:val="TLCNumber"/>
            <w:tag w:val="TLCNumber"/>
            <w:id w:val="-542600604"/>
            <w:lock w:val="sdtLocked"/>
            <w:placeholder>
              <w:docPart w:val="6573AD15C2A84DEEAAEDDFBAEC7EE5B1"/>
            </w:placeholder>
            <w:showingPlcHdr/>
          </w:sdtPr>
          <w:sdtContent>
            <w:tc>
              <w:tcPr>
                <w:tcW w:w="2718" w:type="dxa"/>
              </w:tcPr>
              <w:p w:rsidR="00244ADE" w:rsidRPr="000F1DF9" w:rsidRDefault="00244ADE" w:rsidP="00C65088">
                <w:pPr>
                  <w:rPr>
                    <w:rFonts w:cs="Times New Roman"/>
                    <w:szCs w:val="24"/>
                  </w:rPr>
                </w:pPr>
              </w:p>
            </w:tc>
          </w:sdtContent>
        </w:sdt>
        <w:tc>
          <w:tcPr>
            <w:tcW w:w="6858" w:type="dxa"/>
          </w:tcPr>
          <w:p w:rsidR="00244ADE" w:rsidRPr="005C2A78" w:rsidRDefault="00244ADE" w:rsidP="00073EDD">
            <w:pPr>
              <w:jc w:val="right"/>
              <w:rPr>
                <w:rFonts w:cs="Times New Roman"/>
                <w:szCs w:val="24"/>
              </w:rPr>
            </w:pPr>
            <w:sdt>
              <w:sdtPr>
                <w:rPr>
                  <w:rFonts w:cs="Times New Roman"/>
                  <w:szCs w:val="24"/>
                </w:rPr>
                <w:alias w:val="Author Label"/>
                <w:tag w:val="By"/>
                <w:id w:val="72399597"/>
                <w:lock w:val="sdtLocked"/>
                <w:placeholder>
                  <w:docPart w:val="B4C2DE44AD9C4E96940A92C9ADAC422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DB19A22BD51419F978D5893B7909379"/>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386AB1199D1340B5933913BEA38B450A"/>
                </w:placeholder>
                <w:showingPlcHdr/>
              </w:sdtPr>
              <w:sdtContent/>
            </w:sdt>
            <w:sdt>
              <w:sdtPr>
                <w:rPr>
                  <w:rFonts w:cs="Times New Roman"/>
                  <w:szCs w:val="24"/>
                </w:rPr>
                <w:alias w:val="DualSponsor"/>
                <w:tag w:val="DualSponsor"/>
                <w:id w:val="1029379812"/>
                <w:lock w:val="sdtContentLocked"/>
                <w:placeholder>
                  <w:docPart w:val="86F94C51B1F14B2BA9BF0AA5A6A960C9"/>
                </w:placeholder>
                <w:showingPlcHdr/>
              </w:sdtPr>
              <w:sdtContent/>
            </w:sdt>
          </w:p>
        </w:tc>
      </w:tr>
      <w:tr w:rsidR="00244ADE" w:rsidTr="000F1DF9">
        <w:tc>
          <w:tcPr>
            <w:tcW w:w="2718" w:type="dxa"/>
          </w:tcPr>
          <w:p w:rsidR="00244ADE" w:rsidRPr="00BC7495" w:rsidRDefault="00244ADE" w:rsidP="000F1DF9">
            <w:pPr>
              <w:rPr>
                <w:rFonts w:cs="Times New Roman"/>
                <w:szCs w:val="24"/>
              </w:rPr>
            </w:pPr>
          </w:p>
        </w:tc>
        <w:sdt>
          <w:sdtPr>
            <w:rPr>
              <w:rFonts w:cs="Times New Roman"/>
              <w:szCs w:val="24"/>
            </w:rPr>
            <w:alias w:val="Committee"/>
            <w:tag w:val="Committee"/>
            <w:id w:val="1914272295"/>
            <w:lock w:val="sdtContentLocked"/>
            <w:placeholder>
              <w:docPart w:val="1C36378088334B67B83B056A1FE1EB6B"/>
            </w:placeholder>
          </w:sdtPr>
          <w:sdtContent>
            <w:tc>
              <w:tcPr>
                <w:tcW w:w="6858" w:type="dxa"/>
              </w:tcPr>
              <w:p w:rsidR="00244ADE" w:rsidRPr="00FF6471" w:rsidRDefault="00244ADE" w:rsidP="000F1DF9">
                <w:pPr>
                  <w:jc w:val="right"/>
                  <w:rPr>
                    <w:rFonts w:cs="Times New Roman"/>
                    <w:szCs w:val="24"/>
                  </w:rPr>
                </w:pPr>
                <w:r>
                  <w:rPr>
                    <w:rFonts w:cs="Times New Roman"/>
                    <w:szCs w:val="24"/>
                  </w:rPr>
                  <w:t>Health &amp; Human Services</w:t>
                </w:r>
              </w:p>
            </w:tc>
          </w:sdtContent>
        </w:sdt>
      </w:tr>
      <w:tr w:rsidR="00244ADE" w:rsidTr="000F1DF9">
        <w:tc>
          <w:tcPr>
            <w:tcW w:w="2718" w:type="dxa"/>
          </w:tcPr>
          <w:p w:rsidR="00244ADE" w:rsidRPr="00BC7495" w:rsidRDefault="00244ADE" w:rsidP="000F1DF9">
            <w:pPr>
              <w:rPr>
                <w:rFonts w:cs="Times New Roman"/>
                <w:szCs w:val="24"/>
              </w:rPr>
            </w:pPr>
          </w:p>
        </w:tc>
        <w:sdt>
          <w:sdtPr>
            <w:rPr>
              <w:rFonts w:cs="Times New Roman"/>
              <w:szCs w:val="24"/>
            </w:rPr>
            <w:alias w:val="Date"/>
            <w:tag w:val="DateContentControl"/>
            <w:id w:val="1178081906"/>
            <w:lock w:val="sdtLocked"/>
            <w:placeholder>
              <w:docPart w:val="95D2E977154F4B7082322E392D222F9B"/>
            </w:placeholder>
            <w:date w:fullDate="2021-05-28T00:00:00Z">
              <w:dateFormat w:val="M/d/yyyy"/>
              <w:lid w:val="en-US"/>
              <w:storeMappedDataAs w:val="dateTime"/>
              <w:calendar w:val="gregorian"/>
            </w:date>
          </w:sdtPr>
          <w:sdtContent>
            <w:tc>
              <w:tcPr>
                <w:tcW w:w="6858" w:type="dxa"/>
              </w:tcPr>
              <w:p w:rsidR="00244ADE" w:rsidRPr="00FF6471" w:rsidRDefault="00244ADE" w:rsidP="000F1DF9">
                <w:pPr>
                  <w:jc w:val="right"/>
                  <w:rPr>
                    <w:rFonts w:cs="Times New Roman"/>
                    <w:szCs w:val="24"/>
                  </w:rPr>
                </w:pPr>
                <w:r>
                  <w:rPr>
                    <w:rFonts w:cs="Times New Roman"/>
                    <w:szCs w:val="24"/>
                  </w:rPr>
                  <w:t>5/28/2021</w:t>
                </w:r>
              </w:p>
            </w:tc>
          </w:sdtContent>
        </w:sdt>
      </w:tr>
      <w:tr w:rsidR="00244ADE" w:rsidTr="000F1DF9">
        <w:tc>
          <w:tcPr>
            <w:tcW w:w="2718" w:type="dxa"/>
          </w:tcPr>
          <w:p w:rsidR="00244ADE" w:rsidRPr="00BC7495" w:rsidRDefault="00244ADE" w:rsidP="000F1DF9">
            <w:pPr>
              <w:rPr>
                <w:rFonts w:cs="Times New Roman"/>
                <w:szCs w:val="24"/>
              </w:rPr>
            </w:pPr>
          </w:p>
        </w:tc>
        <w:sdt>
          <w:sdtPr>
            <w:rPr>
              <w:rFonts w:cs="Times New Roman"/>
              <w:szCs w:val="24"/>
            </w:rPr>
            <w:alias w:val="BA Version"/>
            <w:tag w:val="BAVersion"/>
            <w:id w:val="-1685590809"/>
            <w:lock w:val="sdtContentLocked"/>
            <w:placeholder>
              <w:docPart w:val="19CAAA4E037547ADBE1114270C0BCF8D"/>
            </w:placeholder>
          </w:sdtPr>
          <w:sdtContent>
            <w:tc>
              <w:tcPr>
                <w:tcW w:w="6858" w:type="dxa"/>
              </w:tcPr>
              <w:p w:rsidR="00244ADE" w:rsidRPr="00FF6471" w:rsidRDefault="00244ADE" w:rsidP="000F1DF9">
                <w:pPr>
                  <w:jc w:val="right"/>
                  <w:rPr>
                    <w:rFonts w:cs="Times New Roman"/>
                    <w:szCs w:val="24"/>
                  </w:rPr>
                </w:pPr>
                <w:r>
                  <w:rPr>
                    <w:rFonts w:cs="Times New Roman"/>
                    <w:szCs w:val="24"/>
                  </w:rPr>
                  <w:t>Enrolled</w:t>
                </w:r>
              </w:p>
            </w:tc>
          </w:sdtContent>
        </w:sdt>
      </w:tr>
    </w:tbl>
    <w:p w:rsidR="00244ADE" w:rsidRPr="00FF6471" w:rsidRDefault="00244ADE" w:rsidP="000F1DF9">
      <w:pPr>
        <w:spacing w:after="0" w:line="240" w:lineRule="auto"/>
        <w:rPr>
          <w:rFonts w:cs="Times New Roman"/>
          <w:szCs w:val="24"/>
        </w:rPr>
      </w:pPr>
    </w:p>
    <w:p w:rsidR="00244ADE" w:rsidRPr="00FF6471" w:rsidRDefault="00244ADE" w:rsidP="000F1DF9">
      <w:pPr>
        <w:spacing w:after="0" w:line="240" w:lineRule="auto"/>
        <w:rPr>
          <w:rFonts w:cs="Times New Roman"/>
          <w:szCs w:val="24"/>
        </w:rPr>
      </w:pPr>
    </w:p>
    <w:p w:rsidR="00244ADE" w:rsidRPr="00FF6471" w:rsidRDefault="00244AD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E36490E9AF34952BB3E38AFDA438B80"/>
        </w:placeholder>
      </w:sdtPr>
      <w:sdtContent>
        <w:p w:rsidR="00244ADE" w:rsidRDefault="00244AD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002BBA4D1E4444F9704EF3F940E884D"/>
        </w:placeholder>
      </w:sdtPr>
      <w:sdtContent>
        <w:p w:rsidR="00244ADE" w:rsidRDefault="00244ADE" w:rsidP="00244ADE">
          <w:pPr>
            <w:pStyle w:val="NormalWeb"/>
            <w:spacing w:before="0" w:beforeAutospacing="0" w:after="0" w:afterAutospacing="0"/>
            <w:jc w:val="both"/>
            <w:divId w:val="2030331235"/>
            <w:rPr>
              <w:rFonts w:eastAsia="Times New Roman"/>
              <w:bCs/>
            </w:rPr>
          </w:pPr>
        </w:p>
        <w:p w:rsidR="00244ADE" w:rsidRPr="00180017" w:rsidRDefault="00244ADE" w:rsidP="00244ADE">
          <w:pPr>
            <w:pStyle w:val="NormalWeb"/>
            <w:spacing w:before="0" w:beforeAutospacing="0" w:after="0" w:afterAutospacing="0"/>
            <w:jc w:val="both"/>
            <w:divId w:val="2030331235"/>
          </w:pPr>
          <w:r w:rsidRPr="00180017">
            <w:t>The Health and Human Services</w:t>
          </w:r>
          <w:r>
            <w:t xml:space="preserve"> Commission</w:t>
          </w:r>
          <w:r w:rsidRPr="00180017">
            <w:t xml:space="preserve"> (</w:t>
          </w:r>
          <w:r>
            <w:t>HHSC</w:t>
          </w:r>
          <w:r w:rsidRPr="00180017">
            <w:t>) offers multiple means-tested public assistance benefits, including cash welfare, food stamps, and Medicaid. Eligibility for benefits administered under each program is different. However, changes in circumstances like variation in income, death, lottery winnings, and moving out-of-state affect eligibility in each program.</w:t>
          </w:r>
        </w:p>
        <w:p w:rsidR="00244ADE" w:rsidRPr="00180017" w:rsidRDefault="00244ADE" w:rsidP="00244ADE">
          <w:pPr>
            <w:pStyle w:val="NormalWeb"/>
            <w:spacing w:before="0" w:beforeAutospacing="0" w:after="0" w:afterAutospacing="0"/>
            <w:jc w:val="both"/>
            <w:divId w:val="2030331235"/>
          </w:pPr>
          <w:r w:rsidRPr="00180017">
            <w:t> </w:t>
          </w:r>
        </w:p>
        <w:p w:rsidR="00244ADE" w:rsidRPr="00180017" w:rsidRDefault="00244ADE" w:rsidP="00244ADE">
          <w:pPr>
            <w:pStyle w:val="NormalWeb"/>
            <w:spacing w:before="0" w:beforeAutospacing="0" w:after="0" w:afterAutospacing="0"/>
            <w:jc w:val="both"/>
            <w:divId w:val="2030331235"/>
          </w:pPr>
          <w:r w:rsidRPr="00180017">
            <w:t xml:space="preserve">State agencies in Texas collect and maintain data sets directly relevant to these eligibility factors in public assistance programs. </w:t>
          </w:r>
          <w:r>
            <w:t>HHSC</w:t>
          </w:r>
          <w:r w:rsidRPr="00180017">
            <w:t xml:space="preserve"> is not required to cross-check these data sets to ensure eligibility regularly. This bill seeks to create such regular and thorough data cross-checks between state agencies. It will also require </w:t>
          </w:r>
          <w:r>
            <w:t>HHSC</w:t>
          </w:r>
          <w:r w:rsidRPr="00180017">
            <w:t xml:space="preserve"> to verify Medicaid eligibility for individuals enrolling through a federal exchange. These efforts will leverage existing state efforts, decrease welfare dependency, and save limited resources for the truly needy who are eligible to receive these benefits.</w:t>
          </w:r>
        </w:p>
        <w:p w:rsidR="00244ADE" w:rsidRPr="00D70925" w:rsidRDefault="00244ADE" w:rsidP="00244ADE">
          <w:pPr>
            <w:spacing w:after="0" w:line="240" w:lineRule="auto"/>
            <w:jc w:val="both"/>
            <w:rPr>
              <w:rFonts w:eastAsia="Times New Roman" w:cs="Times New Roman"/>
              <w:bCs/>
              <w:szCs w:val="24"/>
            </w:rPr>
          </w:pPr>
        </w:p>
      </w:sdtContent>
    </w:sdt>
    <w:p w:rsidR="00244ADE" w:rsidRDefault="00244AD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1341 </w:t>
      </w:r>
      <w:bookmarkStart w:id="1" w:name="AmendsCurrentLaw"/>
      <w:bookmarkEnd w:id="1"/>
      <w:r>
        <w:rPr>
          <w:rFonts w:cs="Times New Roman"/>
          <w:szCs w:val="24"/>
        </w:rPr>
        <w:t>amends current law relating to eligibility for certain benefits provided under public assistance programs.</w:t>
      </w:r>
    </w:p>
    <w:p w:rsidR="00244ADE" w:rsidRPr="00180017" w:rsidRDefault="00244ADE" w:rsidP="000F1DF9">
      <w:pPr>
        <w:spacing w:after="0" w:line="240" w:lineRule="auto"/>
        <w:jc w:val="both"/>
        <w:rPr>
          <w:rFonts w:eastAsia="Times New Roman" w:cs="Times New Roman"/>
          <w:szCs w:val="24"/>
        </w:rPr>
      </w:pPr>
    </w:p>
    <w:p w:rsidR="00244ADE" w:rsidRPr="005C2A78" w:rsidRDefault="00244AD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0B532075BD146DDB57E0B02BD8505C3"/>
          </w:placeholder>
        </w:sdtPr>
        <w:sdtContent>
          <w:r>
            <w:rPr>
              <w:rFonts w:eastAsia="Times New Roman" w:cs="Times New Roman"/>
              <w:b/>
              <w:szCs w:val="24"/>
              <w:u w:val="single"/>
            </w:rPr>
            <w:t>RULEMAKING AUTHORITY</w:t>
          </w:r>
        </w:sdtContent>
      </w:sdt>
    </w:p>
    <w:p w:rsidR="00244ADE" w:rsidRPr="006529C4" w:rsidRDefault="00244ADE" w:rsidP="00774EC7">
      <w:pPr>
        <w:spacing w:after="0" w:line="240" w:lineRule="auto"/>
        <w:jc w:val="both"/>
        <w:rPr>
          <w:rFonts w:cs="Times New Roman"/>
          <w:szCs w:val="24"/>
        </w:rPr>
      </w:pPr>
    </w:p>
    <w:p w:rsidR="00244ADE" w:rsidRPr="006529C4" w:rsidRDefault="00244ADE" w:rsidP="00774EC7">
      <w:pPr>
        <w:spacing w:after="0" w:line="240" w:lineRule="auto"/>
        <w:jc w:val="both"/>
        <w:rPr>
          <w:rFonts w:cs="Times New Roman"/>
          <w:szCs w:val="24"/>
        </w:rPr>
      </w:pPr>
      <w:r w:rsidRPr="00180017">
        <w:rPr>
          <w:rFonts w:cs="Times New Roman"/>
          <w:szCs w:val="24"/>
        </w:rPr>
        <w:t>Rulemaking authority is expressly granted to the executive commissioner of the Health and Human Services Commission in SECTION 1 (Section 531.1081, Government Code) of this bill.</w:t>
      </w:r>
    </w:p>
    <w:p w:rsidR="00244ADE" w:rsidRPr="006529C4" w:rsidRDefault="00244ADE" w:rsidP="00774EC7">
      <w:pPr>
        <w:spacing w:after="0" w:line="240" w:lineRule="auto"/>
        <w:jc w:val="both"/>
        <w:rPr>
          <w:rFonts w:cs="Times New Roman"/>
          <w:szCs w:val="24"/>
        </w:rPr>
      </w:pPr>
    </w:p>
    <w:p w:rsidR="00244ADE" w:rsidRPr="005C2A78" w:rsidRDefault="00244AD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421A4C436C34C20B3DA96840D149E65"/>
          </w:placeholder>
        </w:sdtPr>
        <w:sdtContent>
          <w:r>
            <w:rPr>
              <w:rFonts w:eastAsia="Times New Roman" w:cs="Times New Roman"/>
              <w:b/>
              <w:szCs w:val="24"/>
              <w:u w:val="single"/>
            </w:rPr>
            <w:t>SECTION BY SECTION ANALYSIS</w:t>
          </w:r>
        </w:sdtContent>
      </w:sdt>
    </w:p>
    <w:p w:rsidR="00244ADE" w:rsidRPr="005C2A78" w:rsidRDefault="00244ADE" w:rsidP="00112970">
      <w:pPr>
        <w:spacing w:after="0" w:line="240" w:lineRule="auto"/>
        <w:jc w:val="both"/>
        <w:rPr>
          <w:rFonts w:eastAsia="Times New Roman" w:cs="Times New Roman"/>
          <w:szCs w:val="24"/>
        </w:rPr>
      </w:pPr>
    </w:p>
    <w:p w:rsidR="00244ADE" w:rsidRDefault="00244ADE" w:rsidP="00112970">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C, Chapter 531, Government Code, by adding Section 531.1081, as follows:</w:t>
      </w:r>
    </w:p>
    <w:p w:rsidR="00244ADE" w:rsidRDefault="00244ADE" w:rsidP="00112970">
      <w:pPr>
        <w:spacing w:after="0" w:line="240" w:lineRule="auto"/>
        <w:jc w:val="both"/>
      </w:pPr>
    </w:p>
    <w:p w:rsidR="00244ADE" w:rsidRDefault="00244ADE" w:rsidP="00112970">
      <w:pPr>
        <w:spacing w:after="0" w:line="240" w:lineRule="auto"/>
        <w:ind w:left="720"/>
        <w:jc w:val="both"/>
        <w:rPr>
          <w:rFonts w:eastAsia="Times New Roman" w:cs="Times New Roman"/>
          <w:szCs w:val="24"/>
        </w:rPr>
      </w:pPr>
      <w:r>
        <w:rPr>
          <w:rFonts w:eastAsia="Times New Roman" w:cs="Times New Roman"/>
          <w:szCs w:val="24"/>
        </w:rPr>
        <w:t xml:space="preserve">Sec. 531.1081. </w:t>
      </w:r>
      <w:r w:rsidRPr="006828F4">
        <w:rPr>
          <w:rFonts w:eastAsia="Times New Roman" w:cs="Times New Roman"/>
          <w:szCs w:val="24"/>
        </w:rPr>
        <w:t>INTEGRITY OF CERT</w:t>
      </w:r>
      <w:r>
        <w:rPr>
          <w:rFonts w:eastAsia="Times New Roman" w:cs="Times New Roman"/>
          <w:szCs w:val="24"/>
        </w:rPr>
        <w:t>AIN PUBLIC ASSISTANCE PROGRAMS.</w:t>
      </w:r>
      <w:r w:rsidRPr="006828F4">
        <w:rPr>
          <w:rFonts w:eastAsia="Times New Roman" w:cs="Times New Roman"/>
          <w:szCs w:val="24"/>
        </w:rPr>
        <w:t xml:space="preserve"> (a)</w:t>
      </w:r>
      <w:r>
        <w:rPr>
          <w:rFonts w:eastAsia="Times New Roman" w:cs="Times New Roman"/>
          <w:szCs w:val="24"/>
        </w:rPr>
        <w:t xml:space="preserve"> Defines "financial assistance benefits" and "supplemental nutrition assistance benefits."</w:t>
      </w:r>
    </w:p>
    <w:p w:rsidR="00244ADE" w:rsidRDefault="00244ADE" w:rsidP="00112970">
      <w:pPr>
        <w:spacing w:after="0" w:line="240" w:lineRule="auto"/>
        <w:ind w:left="720"/>
        <w:jc w:val="both"/>
        <w:rPr>
          <w:rFonts w:eastAsia="Times New Roman" w:cs="Times New Roman"/>
          <w:szCs w:val="24"/>
        </w:rPr>
      </w:pPr>
    </w:p>
    <w:p w:rsidR="00244ADE" w:rsidRPr="006828F4" w:rsidRDefault="00244ADE" w:rsidP="00112970">
      <w:pPr>
        <w:spacing w:after="0" w:line="240" w:lineRule="auto"/>
        <w:ind w:left="1440"/>
        <w:jc w:val="both"/>
        <w:rPr>
          <w:rFonts w:eastAsia="Times New Roman" w:cs="Times New Roman"/>
          <w:szCs w:val="24"/>
        </w:rPr>
      </w:pPr>
      <w:r>
        <w:rPr>
          <w:rFonts w:eastAsia="Times New Roman" w:cs="Times New Roman"/>
          <w:szCs w:val="24"/>
        </w:rPr>
        <w:t>(b) Requires the Health and Human Services Commission (HHSC), t</w:t>
      </w:r>
      <w:r w:rsidRPr="006828F4">
        <w:rPr>
          <w:rFonts w:eastAsia="Times New Roman" w:cs="Times New Roman"/>
          <w:szCs w:val="24"/>
        </w:rPr>
        <w:t xml:space="preserve">o the extent not otherwise provided by </w:t>
      </w:r>
      <w:r>
        <w:rPr>
          <w:rFonts w:eastAsia="Times New Roman" w:cs="Times New Roman"/>
          <w:szCs w:val="24"/>
        </w:rPr>
        <w:t>Subtitle I (Health and Human Services)</w:t>
      </w:r>
      <w:r w:rsidRPr="006828F4">
        <w:rPr>
          <w:rFonts w:eastAsia="Times New Roman" w:cs="Times New Roman"/>
          <w:szCs w:val="24"/>
        </w:rPr>
        <w:t xml:space="preserve"> or Title 2</w:t>
      </w:r>
      <w:r>
        <w:rPr>
          <w:rFonts w:eastAsia="Times New Roman" w:cs="Times New Roman"/>
          <w:szCs w:val="24"/>
        </w:rPr>
        <w:t xml:space="preserve"> (Human Services and Protective Services in General)</w:t>
      </w:r>
      <w:r w:rsidRPr="006828F4">
        <w:rPr>
          <w:rFonts w:eastAsia="Times New Roman" w:cs="Times New Roman"/>
          <w:szCs w:val="24"/>
        </w:rPr>
        <w:t xml:space="preserve">, Human Resources Code, </w:t>
      </w:r>
      <w:r>
        <w:rPr>
          <w:rFonts w:eastAsia="Times New Roman" w:cs="Times New Roman"/>
          <w:szCs w:val="24"/>
        </w:rPr>
        <w:t>to</w:t>
      </w:r>
      <w:r w:rsidRPr="006828F4">
        <w:rPr>
          <w:rFonts w:eastAsia="Times New Roman" w:cs="Times New Roman"/>
          <w:szCs w:val="24"/>
        </w:rPr>
        <w:t xml:space="preserve"> develop and implement, in accordance with this section, methods for reducing abuse, fraud, and waste in public assistance programs.</w:t>
      </w:r>
    </w:p>
    <w:p w:rsidR="00244ADE" w:rsidRDefault="00244ADE" w:rsidP="00112970">
      <w:pPr>
        <w:spacing w:after="0" w:line="240" w:lineRule="auto"/>
        <w:ind w:left="1440"/>
        <w:jc w:val="both"/>
        <w:rPr>
          <w:rFonts w:eastAsia="Times New Roman" w:cs="Times New Roman"/>
          <w:szCs w:val="24"/>
        </w:rPr>
      </w:pPr>
    </w:p>
    <w:p w:rsidR="00244ADE" w:rsidRPr="006828F4" w:rsidRDefault="00244ADE" w:rsidP="00112970">
      <w:pPr>
        <w:spacing w:after="0" w:line="240" w:lineRule="auto"/>
        <w:ind w:left="1440"/>
        <w:jc w:val="both"/>
        <w:rPr>
          <w:rFonts w:eastAsia="Times New Roman" w:cs="Times New Roman"/>
          <w:szCs w:val="24"/>
        </w:rPr>
      </w:pPr>
      <w:r>
        <w:rPr>
          <w:rFonts w:eastAsia="Times New Roman" w:cs="Times New Roman"/>
          <w:szCs w:val="24"/>
        </w:rPr>
        <w:t>(c) Requires HHSC, o</w:t>
      </w:r>
      <w:r w:rsidRPr="006828F4">
        <w:rPr>
          <w:rFonts w:eastAsia="Times New Roman" w:cs="Times New Roman"/>
          <w:szCs w:val="24"/>
        </w:rPr>
        <w:t xml:space="preserve">n a monthly basis, </w:t>
      </w:r>
      <w:r>
        <w:rPr>
          <w:rFonts w:eastAsia="Times New Roman" w:cs="Times New Roman"/>
          <w:szCs w:val="24"/>
        </w:rPr>
        <w:t>to</w:t>
      </w:r>
      <w:r w:rsidRPr="006828F4">
        <w:rPr>
          <w:rFonts w:eastAsia="Times New Roman" w:cs="Times New Roman"/>
          <w:szCs w:val="24"/>
        </w:rPr>
        <w:t>:</w:t>
      </w:r>
    </w:p>
    <w:p w:rsidR="00244ADE" w:rsidRDefault="00244ADE" w:rsidP="00112970">
      <w:pPr>
        <w:spacing w:after="0" w:line="240" w:lineRule="auto"/>
        <w:ind w:left="2160"/>
        <w:jc w:val="both"/>
        <w:rPr>
          <w:rFonts w:eastAsia="Times New Roman" w:cs="Times New Roman"/>
          <w:szCs w:val="24"/>
        </w:rPr>
      </w:pPr>
    </w:p>
    <w:p w:rsidR="00244ADE" w:rsidRPr="006828F4" w:rsidRDefault="00244ADE" w:rsidP="00112970">
      <w:pPr>
        <w:spacing w:after="0" w:line="240" w:lineRule="auto"/>
        <w:ind w:left="2160"/>
        <w:jc w:val="both"/>
        <w:rPr>
          <w:rFonts w:eastAsia="Times New Roman" w:cs="Times New Roman"/>
          <w:szCs w:val="24"/>
        </w:rPr>
      </w:pPr>
      <w:r>
        <w:rPr>
          <w:rFonts w:eastAsia="Times New Roman" w:cs="Times New Roman"/>
          <w:szCs w:val="24"/>
        </w:rPr>
        <w:t>(1)</w:t>
      </w:r>
      <w:r w:rsidRPr="006828F4">
        <w:rPr>
          <w:rFonts w:eastAsia="Times New Roman" w:cs="Times New Roman"/>
          <w:szCs w:val="24"/>
        </w:rPr>
        <w:t xml:space="preserve"> conduct electronic data matches with the Texas Lottery Commission to determine if a recipient of supplemental nutrition assistance benefits or a recipient's household member received reportable lottery winnings;</w:t>
      </w:r>
    </w:p>
    <w:p w:rsidR="00244ADE" w:rsidRDefault="00244ADE" w:rsidP="00112970">
      <w:pPr>
        <w:spacing w:after="0" w:line="240" w:lineRule="auto"/>
        <w:ind w:left="2160"/>
        <w:jc w:val="both"/>
        <w:rPr>
          <w:rFonts w:eastAsia="Times New Roman" w:cs="Times New Roman"/>
          <w:szCs w:val="24"/>
        </w:rPr>
      </w:pPr>
    </w:p>
    <w:p w:rsidR="00244ADE" w:rsidRDefault="00244ADE" w:rsidP="00112970">
      <w:pPr>
        <w:spacing w:after="0" w:line="240" w:lineRule="auto"/>
        <w:ind w:left="2160"/>
        <w:jc w:val="both"/>
        <w:rPr>
          <w:rFonts w:eastAsia="Times New Roman" w:cs="Times New Roman"/>
          <w:szCs w:val="24"/>
        </w:rPr>
      </w:pPr>
      <w:r>
        <w:rPr>
          <w:rFonts w:eastAsia="Times New Roman" w:cs="Times New Roman"/>
          <w:szCs w:val="24"/>
        </w:rPr>
        <w:t xml:space="preserve">(2) </w:t>
      </w:r>
      <w:r w:rsidRPr="006828F4">
        <w:rPr>
          <w:rFonts w:eastAsia="Times New Roman" w:cs="Times New Roman"/>
          <w:szCs w:val="24"/>
        </w:rPr>
        <w:t>use the database system developed under Section 531.0214</w:t>
      </w:r>
      <w:r>
        <w:rPr>
          <w:rFonts w:eastAsia="Times New Roman" w:cs="Times New Roman"/>
          <w:szCs w:val="24"/>
        </w:rPr>
        <w:t xml:space="preserve"> (Medicaid Data Collection System)</w:t>
      </w:r>
      <w:r w:rsidRPr="006828F4">
        <w:rPr>
          <w:rFonts w:eastAsia="Times New Roman" w:cs="Times New Roman"/>
          <w:szCs w:val="24"/>
        </w:rPr>
        <w:t xml:space="preserve"> to match vital statistics unit death records with a list of individuals eligible for financial assistance or supplemental nutrition assistance benefits, and ensure that any individual receiving assistance under either program who is discovered deceased has their eligibility for assistance promptly terminated; and</w:t>
      </w:r>
    </w:p>
    <w:p w:rsidR="00244ADE" w:rsidRPr="006828F4" w:rsidRDefault="00244ADE" w:rsidP="00112970">
      <w:pPr>
        <w:spacing w:after="0" w:line="240" w:lineRule="auto"/>
        <w:ind w:left="2160"/>
        <w:jc w:val="both"/>
        <w:rPr>
          <w:rFonts w:eastAsia="Times New Roman" w:cs="Times New Roman"/>
          <w:szCs w:val="24"/>
        </w:rPr>
      </w:pPr>
    </w:p>
    <w:p w:rsidR="00244ADE" w:rsidRDefault="00244ADE" w:rsidP="00112970">
      <w:pPr>
        <w:spacing w:after="0" w:line="240" w:lineRule="auto"/>
        <w:ind w:left="2160"/>
        <w:jc w:val="both"/>
        <w:rPr>
          <w:rFonts w:eastAsia="Times New Roman" w:cs="Times New Roman"/>
          <w:szCs w:val="24"/>
        </w:rPr>
      </w:pPr>
      <w:r>
        <w:rPr>
          <w:rFonts w:eastAsia="Times New Roman" w:cs="Times New Roman"/>
          <w:szCs w:val="24"/>
        </w:rPr>
        <w:t xml:space="preserve">(3) </w:t>
      </w:r>
      <w:r w:rsidRPr="006828F4">
        <w:rPr>
          <w:rFonts w:eastAsia="Times New Roman" w:cs="Times New Roman"/>
          <w:szCs w:val="24"/>
        </w:rPr>
        <w:t>review the out-of-state electronic benefit transfer card transactions made by a recipient of supplemental nutrition assistance benefits to determine whether those transactions indicate a possible change in the recipient's residence.</w:t>
      </w:r>
    </w:p>
    <w:p w:rsidR="00244ADE" w:rsidRPr="006828F4" w:rsidRDefault="00244ADE" w:rsidP="00112970">
      <w:pPr>
        <w:spacing w:after="0" w:line="240" w:lineRule="auto"/>
        <w:ind w:left="2160"/>
        <w:jc w:val="both"/>
        <w:rPr>
          <w:rFonts w:eastAsia="Times New Roman" w:cs="Times New Roman"/>
          <w:szCs w:val="24"/>
        </w:rPr>
      </w:pPr>
    </w:p>
    <w:p w:rsidR="00244ADE" w:rsidRDefault="00244ADE" w:rsidP="00112970">
      <w:pPr>
        <w:spacing w:after="0" w:line="240" w:lineRule="auto"/>
        <w:ind w:left="1440"/>
        <w:jc w:val="both"/>
        <w:rPr>
          <w:rFonts w:eastAsia="Times New Roman" w:cs="Times New Roman"/>
          <w:szCs w:val="24"/>
        </w:rPr>
      </w:pPr>
      <w:r>
        <w:rPr>
          <w:rFonts w:eastAsia="Times New Roman" w:cs="Times New Roman"/>
          <w:szCs w:val="24"/>
        </w:rPr>
        <w:t xml:space="preserve">(d) Requires HHSC to </w:t>
      </w:r>
      <w:r w:rsidRPr="006828F4">
        <w:rPr>
          <w:rFonts w:eastAsia="Times New Roman" w:cs="Times New Roman"/>
          <w:szCs w:val="24"/>
        </w:rPr>
        <w:t xml:space="preserve">immediately review the eligibility of a recipient of public assistance benefits if </w:t>
      </w:r>
      <w:r>
        <w:rPr>
          <w:rFonts w:eastAsia="Times New Roman" w:cs="Times New Roman"/>
          <w:szCs w:val="24"/>
        </w:rPr>
        <w:t>HHSC</w:t>
      </w:r>
      <w:r w:rsidRPr="006828F4">
        <w:rPr>
          <w:rFonts w:eastAsia="Times New Roman" w:cs="Times New Roman"/>
          <w:szCs w:val="24"/>
        </w:rPr>
        <w:t xml:space="preserve"> discovers information under this section that affects the recipient's eligibility.</w:t>
      </w:r>
    </w:p>
    <w:p w:rsidR="00244ADE" w:rsidRPr="006828F4" w:rsidRDefault="00244ADE" w:rsidP="00112970">
      <w:pPr>
        <w:spacing w:after="0" w:line="240" w:lineRule="auto"/>
        <w:ind w:left="1440"/>
        <w:jc w:val="both"/>
        <w:rPr>
          <w:rFonts w:eastAsia="Times New Roman" w:cs="Times New Roman"/>
          <w:szCs w:val="24"/>
        </w:rPr>
      </w:pPr>
    </w:p>
    <w:p w:rsidR="00244ADE" w:rsidRDefault="00244ADE" w:rsidP="00112970">
      <w:pPr>
        <w:spacing w:after="0" w:line="240" w:lineRule="auto"/>
        <w:ind w:left="1440"/>
        <w:jc w:val="both"/>
        <w:rPr>
          <w:rFonts w:eastAsia="Times New Roman" w:cs="Times New Roman"/>
          <w:szCs w:val="24"/>
        </w:rPr>
      </w:pPr>
      <w:r>
        <w:rPr>
          <w:rFonts w:eastAsia="Times New Roman" w:cs="Times New Roman"/>
          <w:szCs w:val="24"/>
        </w:rPr>
        <w:t>(e) Provides that a</w:t>
      </w:r>
      <w:r w:rsidRPr="006828F4">
        <w:rPr>
          <w:rFonts w:eastAsia="Times New Roman" w:cs="Times New Roman"/>
          <w:szCs w:val="24"/>
        </w:rPr>
        <w:t xml:space="preserve"> recipient who fails to disclose lottery winnings that are required to be reported to </w:t>
      </w:r>
      <w:r>
        <w:rPr>
          <w:rFonts w:eastAsia="Times New Roman" w:cs="Times New Roman"/>
          <w:szCs w:val="24"/>
        </w:rPr>
        <w:t>HHSC</w:t>
      </w:r>
      <w:r w:rsidRPr="006828F4">
        <w:rPr>
          <w:rFonts w:eastAsia="Times New Roman" w:cs="Times New Roman"/>
          <w:szCs w:val="24"/>
        </w:rPr>
        <w:t xml:space="preserve"> under a public assistance program presumptively commits a program violation.</w:t>
      </w:r>
    </w:p>
    <w:p w:rsidR="00244ADE" w:rsidRPr="006828F4" w:rsidRDefault="00244ADE" w:rsidP="00112970">
      <w:pPr>
        <w:spacing w:after="0" w:line="240" w:lineRule="auto"/>
        <w:ind w:left="1440"/>
        <w:jc w:val="both"/>
        <w:rPr>
          <w:rFonts w:eastAsia="Times New Roman" w:cs="Times New Roman"/>
          <w:szCs w:val="24"/>
        </w:rPr>
      </w:pPr>
    </w:p>
    <w:p w:rsidR="00244ADE" w:rsidRPr="005C2A78" w:rsidRDefault="00244ADE" w:rsidP="00112970">
      <w:pPr>
        <w:spacing w:after="0" w:line="240" w:lineRule="auto"/>
        <w:ind w:left="1440"/>
        <w:jc w:val="both"/>
        <w:rPr>
          <w:rFonts w:eastAsia="Times New Roman" w:cs="Times New Roman"/>
          <w:szCs w:val="24"/>
        </w:rPr>
      </w:pPr>
      <w:r>
        <w:rPr>
          <w:rFonts w:eastAsia="Times New Roman" w:cs="Times New Roman"/>
          <w:szCs w:val="24"/>
        </w:rPr>
        <w:t>(f) Requires t</w:t>
      </w:r>
      <w:r w:rsidRPr="006828F4">
        <w:rPr>
          <w:rFonts w:eastAsia="Times New Roman" w:cs="Times New Roman"/>
          <w:szCs w:val="24"/>
        </w:rPr>
        <w:t>he executive commissioner</w:t>
      </w:r>
      <w:r>
        <w:rPr>
          <w:rFonts w:eastAsia="Times New Roman" w:cs="Times New Roman"/>
          <w:szCs w:val="24"/>
        </w:rPr>
        <w:t xml:space="preserve"> of</w:t>
      </w:r>
      <w:r w:rsidRPr="006828F4">
        <w:rPr>
          <w:rFonts w:eastAsia="Times New Roman" w:cs="Times New Roman"/>
          <w:szCs w:val="24"/>
        </w:rPr>
        <w:t xml:space="preserve"> </w:t>
      </w:r>
      <w:r>
        <w:rPr>
          <w:rFonts w:eastAsia="Times New Roman" w:cs="Times New Roman"/>
          <w:szCs w:val="24"/>
        </w:rPr>
        <w:t>HHSC (executive commissioner) to</w:t>
      </w:r>
      <w:r w:rsidRPr="006828F4">
        <w:rPr>
          <w:rFonts w:eastAsia="Times New Roman" w:cs="Times New Roman"/>
          <w:szCs w:val="24"/>
        </w:rPr>
        <w:t xml:space="preserve"> adopt rules necessary to implement this section.</w:t>
      </w:r>
    </w:p>
    <w:p w:rsidR="00244ADE" w:rsidRPr="005C2A78" w:rsidRDefault="00244ADE" w:rsidP="00112970">
      <w:pPr>
        <w:spacing w:after="0" w:line="240" w:lineRule="auto"/>
        <w:jc w:val="both"/>
        <w:rPr>
          <w:rFonts w:eastAsia="Times New Roman" w:cs="Times New Roman"/>
          <w:szCs w:val="24"/>
        </w:rPr>
      </w:pPr>
    </w:p>
    <w:p w:rsidR="00244ADE" w:rsidRDefault="00244ADE" w:rsidP="0011297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6828F4">
        <w:rPr>
          <w:rFonts w:eastAsia="Times New Roman" w:cs="Times New Roman"/>
          <w:szCs w:val="24"/>
        </w:rPr>
        <w:t>Section 531.110, Government Code, by amending Subsections (a), (b), and (e) and adding Subsections (a-1) and (c-1)</w:t>
      </w:r>
      <w:r>
        <w:rPr>
          <w:rFonts w:eastAsia="Times New Roman" w:cs="Times New Roman"/>
          <w:szCs w:val="24"/>
        </w:rPr>
        <w:t>, as follows:</w:t>
      </w:r>
    </w:p>
    <w:p w:rsidR="00244ADE" w:rsidRDefault="00244ADE" w:rsidP="00112970">
      <w:pPr>
        <w:spacing w:after="0" w:line="240" w:lineRule="auto"/>
        <w:jc w:val="both"/>
        <w:rPr>
          <w:rFonts w:eastAsia="Times New Roman" w:cs="Times New Roman"/>
          <w:szCs w:val="24"/>
        </w:rPr>
      </w:pPr>
    </w:p>
    <w:p w:rsidR="00244ADE" w:rsidRDefault="00244ADE" w:rsidP="00112970">
      <w:pPr>
        <w:spacing w:after="0" w:line="240" w:lineRule="auto"/>
        <w:ind w:left="720"/>
        <w:jc w:val="both"/>
        <w:rPr>
          <w:rFonts w:eastAsia="Times New Roman" w:cs="Times New Roman"/>
          <w:szCs w:val="24"/>
        </w:rPr>
      </w:pPr>
      <w:r>
        <w:rPr>
          <w:rFonts w:eastAsia="Times New Roman" w:cs="Times New Roman"/>
          <w:szCs w:val="24"/>
        </w:rPr>
        <w:t>(a) Provides that in Section 531.110 (Electronic Data Matching Program),</w:t>
      </w:r>
      <w:r w:rsidRPr="006828F4">
        <w:rPr>
          <w:rFonts w:eastAsia="Times New Roman" w:cs="Times New Roman"/>
          <w:szCs w:val="24"/>
        </w:rPr>
        <w:t xml:space="preserve"> "publ</w:t>
      </w:r>
      <w:r>
        <w:rPr>
          <w:rFonts w:eastAsia="Times New Roman" w:cs="Times New Roman"/>
          <w:szCs w:val="24"/>
        </w:rPr>
        <w:t>ic assistance program" includes Medicaid,</w:t>
      </w:r>
      <w:r w:rsidRPr="006828F4">
        <w:rPr>
          <w:rFonts w:eastAsia="Times New Roman" w:cs="Times New Roman"/>
          <w:szCs w:val="24"/>
        </w:rPr>
        <w:t xml:space="preserve"> the financial assistance program under C</w:t>
      </w:r>
      <w:r>
        <w:rPr>
          <w:rFonts w:eastAsia="Times New Roman" w:cs="Times New Roman"/>
          <w:szCs w:val="24"/>
        </w:rPr>
        <w:t>hapter 31 (Financial Assistance and Service Programs), Human Resources Code,</w:t>
      </w:r>
      <w:r w:rsidRPr="006828F4">
        <w:rPr>
          <w:rFonts w:eastAsia="Times New Roman" w:cs="Times New Roman"/>
          <w:szCs w:val="24"/>
        </w:rPr>
        <w:t xml:space="preserve"> and a nutritional assistance program under Chapter 33</w:t>
      </w:r>
      <w:r>
        <w:rPr>
          <w:rFonts w:eastAsia="Times New Roman" w:cs="Times New Roman"/>
          <w:szCs w:val="24"/>
        </w:rPr>
        <w:t xml:space="preserve"> (Nutritional Assistance Programs)</w:t>
      </w:r>
      <w:r w:rsidRPr="006828F4">
        <w:rPr>
          <w:rFonts w:eastAsia="Times New Roman" w:cs="Times New Roman"/>
          <w:szCs w:val="24"/>
        </w:rPr>
        <w:t>, Human Resources Code, including the supplemental nutrition assistance program under that chapter.</w:t>
      </w:r>
    </w:p>
    <w:p w:rsidR="00244ADE" w:rsidRDefault="00244ADE" w:rsidP="00112970">
      <w:pPr>
        <w:spacing w:after="0" w:line="240" w:lineRule="auto"/>
        <w:ind w:left="720"/>
        <w:jc w:val="both"/>
        <w:rPr>
          <w:rFonts w:eastAsia="Times New Roman" w:cs="Times New Roman"/>
          <w:szCs w:val="24"/>
        </w:rPr>
      </w:pPr>
    </w:p>
    <w:p w:rsidR="00244ADE" w:rsidRDefault="00244ADE" w:rsidP="00112970">
      <w:pPr>
        <w:spacing w:after="0" w:line="240" w:lineRule="auto"/>
        <w:ind w:left="720"/>
        <w:jc w:val="both"/>
        <w:rPr>
          <w:rFonts w:eastAsia="Times New Roman" w:cs="Times New Roman"/>
          <w:szCs w:val="24"/>
        </w:rPr>
      </w:pPr>
      <w:r w:rsidRPr="006828F4">
        <w:rPr>
          <w:rFonts w:eastAsia="Times New Roman" w:cs="Times New Roman"/>
          <w:szCs w:val="24"/>
        </w:rPr>
        <w:t xml:space="preserve">(a-1) </w:t>
      </w:r>
      <w:r>
        <w:rPr>
          <w:rFonts w:eastAsia="Times New Roman" w:cs="Times New Roman"/>
          <w:szCs w:val="24"/>
        </w:rPr>
        <w:t>Creates this subsection from existing text. Requires HHSC to</w:t>
      </w:r>
      <w:r w:rsidRPr="006828F4">
        <w:rPr>
          <w:rFonts w:eastAsia="Times New Roman" w:cs="Times New Roman"/>
          <w:szCs w:val="24"/>
        </w:rPr>
        <w:t xml:space="preserve"> conduct electronic data matches for a recipient of benefits under a public assistance program</w:t>
      </w:r>
      <w:r>
        <w:rPr>
          <w:rFonts w:eastAsia="Times New Roman" w:cs="Times New Roman"/>
          <w:szCs w:val="24"/>
        </w:rPr>
        <w:t>, rather than a recipient of Medicaid,</w:t>
      </w:r>
      <w:r w:rsidRPr="006828F4">
        <w:rPr>
          <w:rFonts w:eastAsia="Times New Roman" w:cs="Times New Roman"/>
          <w:szCs w:val="24"/>
        </w:rPr>
        <w:t xml:space="preserve"> at least quarterly to verify the identity, income, employment status, and other factors that affect the eligibility of the recipient.</w:t>
      </w:r>
    </w:p>
    <w:p w:rsidR="00244ADE" w:rsidRPr="006828F4" w:rsidRDefault="00244ADE" w:rsidP="00112970">
      <w:pPr>
        <w:spacing w:after="0" w:line="240" w:lineRule="auto"/>
        <w:ind w:left="720"/>
        <w:jc w:val="both"/>
        <w:rPr>
          <w:rFonts w:eastAsia="Times New Roman" w:cs="Times New Roman"/>
          <w:szCs w:val="24"/>
        </w:rPr>
      </w:pPr>
    </w:p>
    <w:p w:rsidR="00244ADE" w:rsidRDefault="00244ADE" w:rsidP="00112970">
      <w:pPr>
        <w:spacing w:after="0" w:line="240" w:lineRule="auto"/>
        <w:ind w:left="720"/>
        <w:jc w:val="both"/>
        <w:rPr>
          <w:rFonts w:eastAsia="Times New Roman" w:cs="Times New Roman"/>
          <w:szCs w:val="24"/>
        </w:rPr>
      </w:pPr>
      <w:r w:rsidRPr="006828F4">
        <w:rPr>
          <w:rFonts w:eastAsia="Times New Roman" w:cs="Times New Roman"/>
          <w:szCs w:val="24"/>
        </w:rPr>
        <w:t xml:space="preserve">(b) </w:t>
      </w:r>
      <w:r>
        <w:rPr>
          <w:rFonts w:eastAsia="Times New Roman" w:cs="Times New Roman"/>
          <w:szCs w:val="24"/>
        </w:rPr>
        <w:t>Requires that the electronic data matching, t</w:t>
      </w:r>
      <w:r w:rsidRPr="006828F4">
        <w:rPr>
          <w:rFonts w:eastAsia="Times New Roman" w:cs="Times New Roman"/>
          <w:szCs w:val="24"/>
        </w:rPr>
        <w:t>o verify eligibility of a recipient of pub</w:t>
      </w:r>
      <w:r>
        <w:rPr>
          <w:rFonts w:eastAsia="Times New Roman" w:cs="Times New Roman"/>
          <w:szCs w:val="24"/>
        </w:rPr>
        <w:t>lic assistance program benefits, rather than to verify eligibility of a recipient for Medicaid</w:t>
      </w:r>
      <w:r w:rsidRPr="006828F4">
        <w:rPr>
          <w:rFonts w:eastAsia="Times New Roman" w:cs="Times New Roman"/>
          <w:szCs w:val="24"/>
        </w:rPr>
        <w:t>, match information provided by the recipient with information contained in databases maintained by appropriate federal and state agencies.</w:t>
      </w:r>
    </w:p>
    <w:p w:rsidR="00244ADE" w:rsidRDefault="00244ADE" w:rsidP="00112970">
      <w:pPr>
        <w:spacing w:after="0" w:line="240" w:lineRule="auto"/>
        <w:ind w:left="720"/>
        <w:jc w:val="both"/>
        <w:rPr>
          <w:rFonts w:eastAsia="Times New Roman" w:cs="Times New Roman"/>
          <w:szCs w:val="24"/>
        </w:rPr>
      </w:pPr>
    </w:p>
    <w:p w:rsidR="00244ADE" w:rsidRDefault="00244ADE" w:rsidP="00112970">
      <w:pPr>
        <w:spacing w:after="0" w:line="240" w:lineRule="auto"/>
        <w:ind w:left="720"/>
        <w:jc w:val="both"/>
        <w:rPr>
          <w:rFonts w:eastAsia="Times New Roman" w:cs="Times New Roman"/>
          <w:szCs w:val="24"/>
        </w:rPr>
      </w:pPr>
      <w:r w:rsidRPr="006828F4">
        <w:rPr>
          <w:rFonts w:eastAsia="Times New Roman" w:cs="Times New Roman"/>
          <w:szCs w:val="24"/>
        </w:rPr>
        <w:t xml:space="preserve">(c-1) </w:t>
      </w:r>
      <w:r>
        <w:rPr>
          <w:rFonts w:eastAsia="Times New Roman" w:cs="Times New Roman"/>
          <w:szCs w:val="24"/>
        </w:rPr>
        <w:t>Requires HHSC to</w:t>
      </w:r>
      <w:r w:rsidRPr="006828F4">
        <w:rPr>
          <w:rFonts w:eastAsia="Times New Roman" w:cs="Times New Roman"/>
          <w:szCs w:val="24"/>
        </w:rPr>
        <w:t xml:space="preserve"> enter into a memorandum of understanding with each state agency from which data is required to conduct electronic data matches under this section and Section 531.1081.</w:t>
      </w:r>
    </w:p>
    <w:p w:rsidR="00244ADE" w:rsidRDefault="00244ADE" w:rsidP="00112970">
      <w:pPr>
        <w:spacing w:after="0" w:line="240" w:lineRule="auto"/>
        <w:ind w:left="720"/>
        <w:jc w:val="both"/>
        <w:rPr>
          <w:rFonts w:eastAsia="Times New Roman" w:cs="Times New Roman"/>
          <w:szCs w:val="24"/>
        </w:rPr>
      </w:pPr>
    </w:p>
    <w:p w:rsidR="00244ADE" w:rsidRPr="006828F4" w:rsidRDefault="00244ADE" w:rsidP="00112970">
      <w:pPr>
        <w:spacing w:after="0" w:line="240" w:lineRule="auto"/>
        <w:ind w:left="720"/>
        <w:jc w:val="both"/>
        <w:rPr>
          <w:rFonts w:eastAsia="Times New Roman" w:cs="Times New Roman"/>
          <w:szCs w:val="24"/>
        </w:rPr>
      </w:pPr>
      <w:r>
        <w:rPr>
          <w:rFonts w:eastAsia="Times New Roman" w:cs="Times New Roman"/>
          <w:szCs w:val="24"/>
        </w:rPr>
        <w:t>(e) Requires HHSC, n</w:t>
      </w:r>
      <w:r w:rsidRPr="006828F4">
        <w:rPr>
          <w:rFonts w:eastAsia="Times New Roman" w:cs="Times New Roman"/>
          <w:szCs w:val="24"/>
        </w:rPr>
        <w:t xml:space="preserve">ot later than the 20th day after the date the electronic data match is verified, </w:t>
      </w:r>
      <w:r>
        <w:rPr>
          <w:rFonts w:eastAsia="Times New Roman" w:cs="Times New Roman"/>
          <w:szCs w:val="24"/>
        </w:rPr>
        <w:t>to</w:t>
      </w:r>
      <w:r w:rsidRPr="006828F4">
        <w:rPr>
          <w:rFonts w:eastAsia="Times New Roman" w:cs="Times New Roman"/>
          <w:szCs w:val="24"/>
        </w:rPr>
        <w:t xml:space="preserve"> remove from eligibility a recipient who is determined to be ineligible for a public a</w:t>
      </w:r>
      <w:r>
        <w:rPr>
          <w:rFonts w:eastAsia="Times New Roman" w:cs="Times New Roman"/>
          <w:szCs w:val="24"/>
        </w:rPr>
        <w:t>ssistance program, rather than ineligible for Medicaid</w:t>
      </w:r>
      <w:r w:rsidRPr="006828F4">
        <w:rPr>
          <w:rFonts w:eastAsia="Times New Roman" w:cs="Times New Roman"/>
          <w:szCs w:val="24"/>
        </w:rPr>
        <w:t>.</w:t>
      </w:r>
    </w:p>
    <w:p w:rsidR="00244ADE" w:rsidRPr="005C2A78" w:rsidRDefault="00244ADE" w:rsidP="00112970">
      <w:pPr>
        <w:spacing w:after="0" w:line="240" w:lineRule="auto"/>
        <w:jc w:val="both"/>
        <w:rPr>
          <w:rFonts w:eastAsia="Times New Roman" w:cs="Times New Roman"/>
          <w:szCs w:val="24"/>
        </w:rPr>
      </w:pPr>
    </w:p>
    <w:p w:rsidR="00244ADE" w:rsidRPr="006828F4" w:rsidRDefault="00244ADE" w:rsidP="00112970">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w:t>
      </w:r>
      <w:r w:rsidRPr="005C2A78">
        <w:rPr>
          <w:rFonts w:eastAsia="Times New Roman" w:cs="Times New Roman"/>
          <w:szCs w:val="24"/>
        </w:rPr>
        <w:t xml:space="preserve"> </w:t>
      </w:r>
      <w:r w:rsidRPr="006828F4">
        <w:rPr>
          <w:rFonts w:eastAsia="Times New Roman" w:cs="Times New Roman"/>
          <w:szCs w:val="24"/>
        </w:rPr>
        <w:t>Subchapter B, Chapter 32, Human Resources Code, by adding Section 32.026101</w:t>
      </w:r>
      <w:r>
        <w:rPr>
          <w:rFonts w:eastAsia="Times New Roman" w:cs="Times New Roman"/>
          <w:szCs w:val="24"/>
        </w:rPr>
        <w:t xml:space="preserve">, </w:t>
      </w:r>
      <w:r w:rsidRPr="006828F4">
        <w:rPr>
          <w:rFonts w:eastAsia="Times New Roman" w:cs="Times New Roman"/>
          <w:szCs w:val="24"/>
        </w:rPr>
        <w:t>as follows:</w:t>
      </w:r>
    </w:p>
    <w:p w:rsidR="00244ADE" w:rsidRDefault="00244ADE" w:rsidP="00112970">
      <w:pPr>
        <w:spacing w:after="0" w:line="240" w:lineRule="auto"/>
        <w:jc w:val="both"/>
        <w:rPr>
          <w:rFonts w:eastAsia="Times New Roman" w:cs="Times New Roman"/>
          <w:szCs w:val="24"/>
        </w:rPr>
      </w:pPr>
    </w:p>
    <w:p w:rsidR="00244ADE" w:rsidRPr="006828F4" w:rsidRDefault="00244ADE" w:rsidP="00112970">
      <w:pPr>
        <w:spacing w:after="0" w:line="240" w:lineRule="auto"/>
        <w:ind w:left="720"/>
        <w:jc w:val="both"/>
        <w:rPr>
          <w:rFonts w:eastAsia="Times New Roman" w:cs="Times New Roman"/>
          <w:szCs w:val="24"/>
        </w:rPr>
      </w:pPr>
      <w:r>
        <w:rPr>
          <w:rFonts w:eastAsia="Times New Roman" w:cs="Times New Roman"/>
          <w:szCs w:val="24"/>
        </w:rPr>
        <w:t>Sec. 32.026101.</w:t>
      </w:r>
      <w:r w:rsidRPr="006828F4">
        <w:rPr>
          <w:rFonts w:eastAsia="Times New Roman" w:cs="Times New Roman"/>
          <w:szCs w:val="24"/>
        </w:rPr>
        <w:t xml:space="preserve"> DETERMINATION OF ELIGIBILITY BY HE</w:t>
      </w:r>
      <w:r>
        <w:rPr>
          <w:rFonts w:eastAsia="Times New Roman" w:cs="Times New Roman"/>
          <w:szCs w:val="24"/>
        </w:rPr>
        <w:t>ALTH CARE EXCHANGES PROHIBITED.</w:t>
      </w:r>
      <w:r w:rsidRPr="006828F4">
        <w:rPr>
          <w:rFonts w:eastAsia="Times New Roman" w:cs="Times New Roman"/>
          <w:szCs w:val="24"/>
        </w:rPr>
        <w:t xml:space="preserve"> (a) </w:t>
      </w:r>
      <w:r>
        <w:rPr>
          <w:rFonts w:eastAsia="Times New Roman" w:cs="Times New Roman"/>
          <w:szCs w:val="24"/>
        </w:rPr>
        <w:t>Prohibits HHSC from accepting</w:t>
      </w:r>
      <w:r w:rsidRPr="006828F4">
        <w:rPr>
          <w:rFonts w:eastAsia="Times New Roman" w:cs="Times New Roman"/>
          <w:szCs w:val="24"/>
        </w:rPr>
        <w:t xml:space="preserve"> Medicaid eligibility determinations from an exchange established under 42 U.S.C. Section 18041(c). </w:t>
      </w:r>
    </w:p>
    <w:p w:rsidR="00244ADE" w:rsidRDefault="00244ADE" w:rsidP="00112970">
      <w:pPr>
        <w:spacing w:after="0" w:line="240" w:lineRule="auto"/>
        <w:ind w:left="720"/>
        <w:jc w:val="both"/>
        <w:rPr>
          <w:rFonts w:eastAsia="Times New Roman" w:cs="Times New Roman"/>
          <w:szCs w:val="24"/>
        </w:rPr>
      </w:pPr>
    </w:p>
    <w:p w:rsidR="00244ADE" w:rsidRDefault="00244ADE" w:rsidP="00112970">
      <w:pPr>
        <w:spacing w:after="0" w:line="240" w:lineRule="auto"/>
        <w:ind w:left="1440"/>
        <w:jc w:val="both"/>
        <w:rPr>
          <w:rFonts w:eastAsia="Times New Roman" w:cs="Times New Roman"/>
          <w:szCs w:val="24"/>
        </w:rPr>
      </w:pPr>
      <w:r>
        <w:rPr>
          <w:rFonts w:eastAsia="Times New Roman" w:cs="Times New Roman"/>
          <w:szCs w:val="24"/>
        </w:rPr>
        <w:t xml:space="preserve">(b) Provides that HHSC is authorized to </w:t>
      </w:r>
      <w:r w:rsidRPr="006828F4">
        <w:rPr>
          <w:rFonts w:eastAsia="Times New Roman" w:cs="Times New Roman"/>
          <w:szCs w:val="24"/>
        </w:rPr>
        <w:t xml:space="preserve">accept eligibility assessments from an exchange, but </w:t>
      </w:r>
      <w:r>
        <w:rPr>
          <w:rFonts w:eastAsia="Times New Roman" w:cs="Times New Roman"/>
          <w:szCs w:val="24"/>
        </w:rPr>
        <w:t>HHSC is required to</w:t>
      </w:r>
      <w:r w:rsidRPr="006828F4">
        <w:rPr>
          <w:rFonts w:eastAsia="Times New Roman" w:cs="Times New Roman"/>
          <w:szCs w:val="24"/>
        </w:rPr>
        <w:t xml:space="preserve"> determine the eligibility of an individual for Medicaid.</w:t>
      </w:r>
    </w:p>
    <w:p w:rsidR="00244ADE" w:rsidRDefault="00244ADE" w:rsidP="00112970">
      <w:pPr>
        <w:spacing w:after="0" w:line="240" w:lineRule="auto"/>
        <w:jc w:val="both"/>
        <w:rPr>
          <w:rFonts w:eastAsia="Times New Roman" w:cs="Times New Roman"/>
          <w:szCs w:val="24"/>
        </w:rPr>
      </w:pPr>
    </w:p>
    <w:p w:rsidR="00244ADE" w:rsidRDefault="00244ADE" w:rsidP="00112970">
      <w:pPr>
        <w:spacing w:after="0" w:line="240" w:lineRule="auto"/>
        <w:jc w:val="both"/>
        <w:rPr>
          <w:rFonts w:eastAsia="Times New Roman" w:cs="Times New Roman"/>
          <w:szCs w:val="24"/>
        </w:rPr>
      </w:pPr>
      <w:r>
        <w:rPr>
          <w:rFonts w:eastAsia="Times New Roman" w:cs="Times New Roman"/>
          <w:szCs w:val="24"/>
        </w:rPr>
        <w:t>SECTION 4. Requires a state agency, if necessary for implementation of a provision of this Act, to request a waiver or authorization from a federal agency, and authorizes a delay of implementation until such a waiver or authorization is granted.</w:t>
      </w:r>
    </w:p>
    <w:p w:rsidR="00244ADE" w:rsidRDefault="00244ADE" w:rsidP="00112970">
      <w:pPr>
        <w:spacing w:after="0" w:line="240" w:lineRule="auto"/>
        <w:jc w:val="both"/>
        <w:rPr>
          <w:rFonts w:eastAsia="Times New Roman" w:cs="Times New Roman"/>
          <w:szCs w:val="24"/>
        </w:rPr>
      </w:pPr>
    </w:p>
    <w:p w:rsidR="00244ADE" w:rsidRPr="00C8671F" w:rsidRDefault="00244ADE" w:rsidP="00112970">
      <w:pPr>
        <w:spacing w:after="0" w:line="240" w:lineRule="auto"/>
        <w:jc w:val="both"/>
        <w:rPr>
          <w:rFonts w:eastAsia="Times New Roman" w:cs="Times New Roman"/>
          <w:szCs w:val="24"/>
        </w:rPr>
      </w:pPr>
      <w:r>
        <w:rPr>
          <w:rFonts w:eastAsia="Times New Roman" w:cs="Times New Roman"/>
          <w:szCs w:val="24"/>
        </w:rPr>
        <w:t>SECTION 5. Effective date: September 1, 2021.</w:t>
      </w:r>
    </w:p>
    <w:p w:rsidR="00244ADE" w:rsidRPr="00C8671F" w:rsidRDefault="00244ADE" w:rsidP="00180017">
      <w:pPr>
        <w:spacing w:after="0" w:line="240" w:lineRule="auto"/>
        <w:jc w:val="both"/>
        <w:rPr>
          <w:rFonts w:eastAsia="Times New Roman" w:cs="Times New Roman"/>
          <w:szCs w:val="24"/>
        </w:rPr>
      </w:pPr>
    </w:p>
    <w:sectPr w:rsidR="00244AD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4F3" w:rsidRDefault="00CC54F3" w:rsidP="000F1DF9">
      <w:pPr>
        <w:spacing w:after="0" w:line="240" w:lineRule="auto"/>
      </w:pPr>
      <w:r>
        <w:separator/>
      </w:r>
    </w:p>
  </w:endnote>
  <w:endnote w:type="continuationSeparator" w:id="0">
    <w:p w:rsidR="00CC54F3" w:rsidRDefault="00CC54F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C54F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44ADE">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44ADE">
                <w:rPr>
                  <w:sz w:val="20"/>
                  <w:szCs w:val="20"/>
                </w:rPr>
                <w:t>S.B. 1341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44ADE">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C54F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44AD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44ADE">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4F3" w:rsidRDefault="00CC54F3" w:rsidP="000F1DF9">
      <w:pPr>
        <w:spacing w:after="0" w:line="240" w:lineRule="auto"/>
      </w:pPr>
      <w:r>
        <w:separator/>
      </w:r>
    </w:p>
  </w:footnote>
  <w:footnote w:type="continuationSeparator" w:id="0">
    <w:p w:rsidR="00CC54F3" w:rsidRDefault="00CC54F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44ADE"/>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C54F3"/>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7D41A"/>
  <w15:docId w15:val="{2FC82910-F32E-483E-8764-1E6056A5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44AD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33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31A5F800DD645C48519176D136F55C2"/>
        <w:category>
          <w:name w:val="General"/>
          <w:gallery w:val="placeholder"/>
        </w:category>
        <w:types>
          <w:type w:val="bbPlcHdr"/>
        </w:types>
        <w:behaviors>
          <w:behavior w:val="content"/>
        </w:behaviors>
        <w:guid w:val="{05378B5A-D0B1-40F8-A4FF-B1A48211A1CD}"/>
      </w:docPartPr>
      <w:docPartBody>
        <w:p w:rsidR="00000000" w:rsidRDefault="008A7D72"/>
      </w:docPartBody>
    </w:docPart>
    <w:docPart>
      <w:docPartPr>
        <w:name w:val="DC245E53136B45EFAC8EA3F4A9687D4B"/>
        <w:category>
          <w:name w:val="General"/>
          <w:gallery w:val="placeholder"/>
        </w:category>
        <w:types>
          <w:type w:val="bbPlcHdr"/>
        </w:types>
        <w:behaviors>
          <w:behavior w:val="content"/>
        </w:behaviors>
        <w:guid w:val="{D8AF6863-B458-43D2-9653-66DBC24D9C40}"/>
      </w:docPartPr>
      <w:docPartBody>
        <w:p w:rsidR="00000000" w:rsidRDefault="008A7D72"/>
      </w:docPartBody>
    </w:docPart>
    <w:docPart>
      <w:docPartPr>
        <w:name w:val="FF00E054FACD41748AD027C58032C2FA"/>
        <w:category>
          <w:name w:val="General"/>
          <w:gallery w:val="placeholder"/>
        </w:category>
        <w:types>
          <w:type w:val="bbPlcHdr"/>
        </w:types>
        <w:behaviors>
          <w:behavior w:val="content"/>
        </w:behaviors>
        <w:guid w:val="{91BF4339-7C2E-4440-81C9-00EA6B29AC42}"/>
      </w:docPartPr>
      <w:docPartBody>
        <w:p w:rsidR="00000000" w:rsidRDefault="008A7D72"/>
      </w:docPartBody>
    </w:docPart>
    <w:docPart>
      <w:docPartPr>
        <w:name w:val="6573AD15C2A84DEEAAEDDFBAEC7EE5B1"/>
        <w:category>
          <w:name w:val="General"/>
          <w:gallery w:val="placeholder"/>
        </w:category>
        <w:types>
          <w:type w:val="bbPlcHdr"/>
        </w:types>
        <w:behaviors>
          <w:behavior w:val="content"/>
        </w:behaviors>
        <w:guid w:val="{C1773E32-6D9A-4359-B40E-3E0DBCE5BFA3}"/>
      </w:docPartPr>
      <w:docPartBody>
        <w:p w:rsidR="00000000" w:rsidRDefault="008A7D72"/>
      </w:docPartBody>
    </w:docPart>
    <w:docPart>
      <w:docPartPr>
        <w:name w:val="B4C2DE44AD9C4E96940A92C9ADAC4220"/>
        <w:category>
          <w:name w:val="General"/>
          <w:gallery w:val="placeholder"/>
        </w:category>
        <w:types>
          <w:type w:val="bbPlcHdr"/>
        </w:types>
        <w:behaviors>
          <w:behavior w:val="content"/>
        </w:behaviors>
        <w:guid w:val="{D6B9A05C-7695-4D18-AE83-5902560CDEF3}"/>
      </w:docPartPr>
      <w:docPartBody>
        <w:p w:rsidR="00000000" w:rsidRDefault="008A7D72"/>
      </w:docPartBody>
    </w:docPart>
    <w:docPart>
      <w:docPartPr>
        <w:name w:val="ADB19A22BD51419F978D5893B7909379"/>
        <w:category>
          <w:name w:val="General"/>
          <w:gallery w:val="placeholder"/>
        </w:category>
        <w:types>
          <w:type w:val="bbPlcHdr"/>
        </w:types>
        <w:behaviors>
          <w:behavior w:val="content"/>
        </w:behaviors>
        <w:guid w:val="{330CA3D5-5955-4574-AD1A-E221F5EC59C5}"/>
      </w:docPartPr>
      <w:docPartBody>
        <w:p w:rsidR="00000000" w:rsidRDefault="008A7D72"/>
      </w:docPartBody>
    </w:docPart>
    <w:docPart>
      <w:docPartPr>
        <w:name w:val="386AB1199D1340B5933913BEA38B450A"/>
        <w:category>
          <w:name w:val="General"/>
          <w:gallery w:val="placeholder"/>
        </w:category>
        <w:types>
          <w:type w:val="bbPlcHdr"/>
        </w:types>
        <w:behaviors>
          <w:behavior w:val="content"/>
        </w:behaviors>
        <w:guid w:val="{5C801800-5934-49EA-962B-E3915D9BEAFF}"/>
      </w:docPartPr>
      <w:docPartBody>
        <w:p w:rsidR="00000000" w:rsidRDefault="008A7D72"/>
      </w:docPartBody>
    </w:docPart>
    <w:docPart>
      <w:docPartPr>
        <w:name w:val="86F94C51B1F14B2BA9BF0AA5A6A960C9"/>
        <w:category>
          <w:name w:val="General"/>
          <w:gallery w:val="placeholder"/>
        </w:category>
        <w:types>
          <w:type w:val="bbPlcHdr"/>
        </w:types>
        <w:behaviors>
          <w:behavior w:val="content"/>
        </w:behaviors>
        <w:guid w:val="{7AA8A09C-81D0-422E-B097-55CBE9F66019}"/>
      </w:docPartPr>
      <w:docPartBody>
        <w:p w:rsidR="00000000" w:rsidRDefault="008A7D72"/>
      </w:docPartBody>
    </w:docPart>
    <w:docPart>
      <w:docPartPr>
        <w:name w:val="1C36378088334B67B83B056A1FE1EB6B"/>
        <w:category>
          <w:name w:val="General"/>
          <w:gallery w:val="placeholder"/>
        </w:category>
        <w:types>
          <w:type w:val="bbPlcHdr"/>
        </w:types>
        <w:behaviors>
          <w:behavior w:val="content"/>
        </w:behaviors>
        <w:guid w:val="{79B0F160-8410-4F19-B822-7F9C9F0CDECA}"/>
      </w:docPartPr>
      <w:docPartBody>
        <w:p w:rsidR="00000000" w:rsidRDefault="008A7D72"/>
      </w:docPartBody>
    </w:docPart>
    <w:docPart>
      <w:docPartPr>
        <w:name w:val="95D2E977154F4B7082322E392D222F9B"/>
        <w:category>
          <w:name w:val="General"/>
          <w:gallery w:val="placeholder"/>
        </w:category>
        <w:types>
          <w:type w:val="bbPlcHdr"/>
        </w:types>
        <w:behaviors>
          <w:behavior w:val="content"/>
        </w:behaviors>
        <w:guid w:val="{F14EBFEB-8079-4AF0-A729-F9EEB148891B}"/>
      </w:docPartPr>
      <w:docPartBody>
        <w:p w:rsidR="00000000" w:rsidRDefault="00EB2EAB" w:rsidP="00EB2EAB">
          <w:pPr>
            <w:pStyle w:val="95D2E977154F4B7082322E392D222F9B"/>
          </w:pPr>
          <w:r w:rsidRPr="00A30DD1">
            <w:rPr>
              <w:rStyle w:val="PlaceholderText"/>
            </w:rPr>
            <w:t>Click here to enter a date.</w:t>
          </w:r>
        </w:p>
      </w:docPartBody>
    </w:docPart>
    <w:docPart>
      <w:docPartPr>
        <w:name w:val="19CAAA4E037547ADBE1114270C0BCF8D"/>
        <w:category>
          <w:name w:val="General"/>
          <w:gallery w:val="placeholder"/>
        </w:category>
        <w:types>
          <w:type w:val="bbPlcHdr"/>
        </w:types>
        <w:behaviors>
          <w:behavior w:val="content"/>
        </w:behaviors>
        <w:guid w:val="{570DFF94-A7AA-4305-8F97-7762AE106D99}"/>
      </w:docPartPr>
      <w:docPartBody>
        <w:p w:rsidR="00000000" w:rsidRDefault="008A7D72"/>
      </w:docPartBody>
    </w:docPart>
    <w:docPart>
      <w:docPartPr>
        <w:name w:val="FE36490E9AF34952BB3E38AFDA438B80"/>
        <w:category>
          <w:name w:val="General"/>
          <w:gallery w:val="placeholder"/>
        </w:category>
        <w:types>
          <w:type w:val="bbPlcHdr"/>
        </w:types>
        <w:behaviors>
          <w:behavior w:val="content"/>
        </w:behaviors>
        <w:guid w:val="{DE2331CB-8964-4608-8816-74067308A2C9}"/>
      </w:docPartPr>
      <w:docPartBody>
        <w:p w:rsidR="00000000" w:rsidRDefault="008A7D72"/>
      </w:docPartBody>
    </w:docPart>
    <w:docPart>
      <w:docPartPr>
        <w:name w:val="1002BBA4D1E4444F9704EF3F940E884D"/>
        <w:category>
          <w:name w:val="General"/>
          <w:gallery w:val="placeholder"/>
        </w:category>
        <w:types>
          <w:type w:val="bbPlcHdr"/>
        </w:types>
        <w:behaviors>
          <w:behavior w:val="content"/>
        </w:behaviors>
        <w:guid w:val="{16CB3B2A-C72E-4C6C-AF45-3B7E1C3188D8}"/>
      </w:docPartPr>
      <w:docPartBody>
        <w:p w:rsidR="00000000" w:rsidRDefault="00EB2EAB" w:rsidP="00EB2EAB">
          <w:pPr>
            <w:pStyle w:val="1002BBA4D1E4444F9704EF3F940E884D"/>
          </w:pPr>
          <w:r>
            <w:rPr>
              <w:rFonts w:eastAsia="Times New Roman" w:cs="Times New Roman"/>
              <w:bCs/>
              <w:szCs w:val="24"/>
            </w:rPr>
            <w:t xml:space="preserve"> </w:t>
          </w:r>
        </w:p>
      </w:docPartBody>
    </w:docPart>
    <w:docPart>
      <w:docPartPr>
        <w:name w:val="40B532075BD146DDB57E0B02BD8505C3"/>
        <w:category>
          <w:name w:val="General"/>
          <w:gallery w:val="placeholder"/>
        </w:category>
        <w:types>
          <w:type w:val="bbPlcHdr"/>
        </w:types>
        <w:behaviors>
          <w:behavior w:val="content"/>
        </w:behaviors>
        <w:guid w:val="{4F9B39D7-C262-470A-860E-E93880CC0F8A}"/>
      </w:docPartPr>
      <w:docPartBody>
        <w:p w:rsidR="00000000" w:rsidRDefault="008A7D72"/>
      </w:docPartBody>
    </w:docPart>
    <w:docPart>
      <w:docPartPr>
        <w:name w:val="2421A4C436C34C20B3DA96840D149E65"/>
        <w:category>
          <w:name w:val="General"/>
          <w:gallery w:val="placeholder"/>
        </w:category>
        <w:types>
          <w:type w:val="bbPlcHdr"/>
        </w:types>
        <w:behaviors>
          <w:behavior w:val="content"/>
        </w:behaviors>
        <w:guid w:val="{233F720D-CBDA-4BCF-8A08-023C1A2C7FCE}"/>
      </w:docPartPr>
      <w:docPartBody>
        <w:p w:rsidR="00000000" w:rsidRDefault="008A7D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A7D7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B2EA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EA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95D2E977154F4B7082322E392D222F9B">
    <w:name w:val="95D2E977154F4B7082322E392D222F9B"/>
    <w:rsid w:val="00EB2EAB"/>
    <w:pPr>
      <w:spacing w:after="160" w:line="259" w:lineRule="auto"/>
    </w:pPr>
  </w:style>
  <w:style w:type="paragraph" w:customStyle="1" w:styleId="1002BBA4D1E4444F9704EF3F940E884D">
    <w:name w:val="1002BBA4D1E4444F9704EF3F940E884D"/>
    <w:rsid w:val="00EB2EA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7A19E91-11C8-4CF5-ACF5-B47D4EC2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897</Words>
  <Characters>5113</Characters>
  <Application>Microsoft Office Word</Application>
  <DocSecurity>0</DocSecurity>
  <Lines>42</Lines>
  <Paragraphs>11</Paragraphs>
  <ScaleCrop>false</ScaleCrop>
  <Company>Texas Legislative Council</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2021-06-07T17:49:00Z</cp:lastPrinted>
  <dcterms:created xsi:type="dcterms:W3CDTF">2015-05-29T14:24:00Z</dcterms:created>
  <dcterms:modified xsi:type="dcterms:W3CDTF">2021-06-07T17:49:00Z</dcterms:modified>
</cp:coreProperties>
</file>

<file path=docProps/custom.xml><?xml version="1.0" encoding="utf-8"?>
<op:Properties xmlns:vt="http://schemas.openxmlformats.org/officeDocument/2006/docPropsVTypes" xmlns:op="http://schemas.openxmlformats.org/officeDocument/2006/custom-properties"/>
</file>