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C629A" w14:paraId="1614EC91" w14:textId="77777777" w:rsidTr="00345119">
        <w:tc>
          <w:tcPr>
            <w:tcW w:w="9576" w:type="dxa"/>
            <w:noWrap/>
          </w:tcPr>
          <w:p w14:paraId="19D4DC52" w14:textId="77777777" w:rsidR="008423E4" w:rsidRPr="0022177D" w:rsidRDefault="00B90DDD" w:rsidP="00E03BB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C421AF" w14:textId="77777777" w:rsidR="008423E4" w:rsidRPr="0022177D" w:rsidRDefault="008423E4" w:rsidP="00E03BB2">
      <w:pPr>
        <w:jc w:val="center"/>
      </w:pPr>
    </w:p>
    <w:p w14:paraId="6E4D1A73" w14:textId="77777777" w:rsidR="008423E4" w:rsidRPr="00B31F0E" w:rsidRDefault="008423E4" w:rsidP="00E03BB2"/>
    <w:p w14:paraId="1EFCB2DA" w14:textId="77777777" w:rsidR="008423E4" w:rsidRPr="00742794" w:rsidRDefault="008423E4" w:rsidP="00E03B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629A" w14:paraId="6BD158D7" w14:textId="77777777" w:rsidTr="00345119">
        <w:tc>
          <w:tcPr>
            <w:tcW w:w="9576" w:type="dxa"/>
          </w:tcPr>
          <w:p w14:paraId="5F661F73" w14:textId="32A0C675" w:rsidR="008423E4" w:rsidRPr="00861995" w:rsidRDefault="00B90DDD" w:rsidP="00E03BB2">
            <w:pPr>
              <w:jc w:val="right"/>
            </w:pPr>
            <w:r>
              <w:t>S.B. 1351</w:t>
            </w:r>
          </w:p>
        </w:tc>
      </w:tr>
      <w:tr w:rsidR="002C629A" w14:paraId="0A5504AE" w14:textId="77777777" w:rsidTr="00345119">
        <w:tc>
          <w:tcPr>
            <w:tcW w:w="9576" w:type="dxa"/>
          </w:tcPr>
          <w:p w14:paraId="594A16AE" w14:textId="4A5BFD7B" w:rsidR="008423E4" w:rsidRPr="00861995" w:rsidRDefault="00B90DDD" w:rsidP="00485BDB">
            <w:pPr>
              <w:jc w:val="right"/>
            </w:pPr>
            <w:r>
              <w:t xml:space="preserve">By: </w:t>
            </w:r>
            <w:r w:rsidR="00485BDB">
              <w:t>Miles</w:t>
            </w:r>
          </w:p>
        </w:tc>
      </w:tr>
      <w:tr w:rsidR="002C629A" w14:paraId="15CE29B1" w14:textId="77777777" w:rsidTr="00345119">
        <w:tc>
          <w:tcPr>
            <w:tcW w:w="9576" w:type="dxa"/>
          </w:tcPr>
          <w:p w14:paraId="7AA13729" w14:textId="1BDC8726" w:rsidR="008423E4" w:rsidRPr="00861995" w:rsidRDefault="00B90DDD" w:rsidP="00E03BB2">
            <w:pPr>
              <w:jc w:val="right"/>
            </w:pPr>
            <w:r>
              <w:t>Public Education</w:t>
            </w:r>
          </w:p>
        </w:tc>
      </w:tr>
      <w:tr w:rsidR="002C629A" w14:paraId="353D0761" w14:textId="77777777" w:rsidTr="00345119">
        <w:tc>
          <w:tcPr>
            <w:tcW w:w="9576" w:type="dxa"/>
          </w:tcPr>
          <w:p w14:paraId="21222047" w14:textId="0DAD239A" w:rsidR="008423E4" w:rsidRDefault="00B90DDD" w:rsidP="00E03BB2">
            <w:pPr>
              <w:jc w:val="right"/>
            </w:pPr>
            <w:r>
              <w:t>Committee Report (Unamended)</w:t>
            </w:r>
          </w:p>
        </w:tc>
      </w:tr>
    </w:tbl>
    <w:p w14:paraId="0150E7F0" w14:textId="77777777" w:rsidR="008423E4" w:rsidRDefault="008423E4" w:rsidP="00E03BB2">
      <w:pPr>
        <w:tabs>
          <w:tab w:val="right" w:pos="9360"/>
        </w:tabs>
      </w:pPr>
    </w:p>
    <w:p w14:paraId="17DE918C" w14:textId="77777777" w:rsidR="008423E4" w:rsidRDefault="008423E4" w:rsidP="00E03BB2"/>
    <w:p w14:paraId="5082538B" w14:textId="77777777" w:rsidR="008423E4" w:rsidRDefault="008423E4" w:rsidP="00E03B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C629A" w14:paraId="59D17864" w14:textId="77777777" w:rsidTr="00345119">
        <w:tc>
          <w:tcPr>
            <w:tcW w:w="9576" w:type="dxa"/>
          </w:tcPr>
          <w:p w14:paraId="32CBDCDE" w14:textId="77777777" w:rsidR="008423E4" w:rsidRPr="00A8133F" w:rsidRDefault="00B90DDD" w:rsidP="00E03B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E4F8E1" w14:textId="77777777" w:rsidR="008423E4" w:rsidRDefault="008423E4" w:rsidP="00E03BB2"/>
          <w:p w14:paraId="71317C61" w14:textId="3074C5CF" w:rsidR="00CE3421" w:rsidRDefault="00B90DDD" w:rsidP="00E03BB2">
            <w:pPr>
              <w:pStyle w:val="Header"/>
              <w:jc w:val="both"/>
            </w:pPr>
            <w:r>
              <w:t xml:space="preserve">Under the federal Bill Emerson Good Samaritan Food Donation Act of 1996, </w:t>
            </w:r>
            <w:r w:rsidR="00E13EC5">
              <w:t xml:space="preserve">a public school may donate its </w:t>
            </w:r>
            <w:r>
              <w:t xml:space="preserve">leftover food to a nonprofit organization, </w:t>
            </w:r>
            <w:r w:rsidR="0094405B">
              <w:t xml:space="preserve">such as </w:t>
            </w:r>
            <w:r>
              <w:t xml:space="preserve">a food bank. Once food is donated, it </w:t>
            </w:r>
            <w:r w:rsidR="009A4A27">
              <w:t>is taken to</w:t>
            </w:r>
            <w:r>
              <w:t xml:space="preserve"> the nonprofit organization's facility where it is sorted and prepared for distribution. </w:t>
            </w:r>
            <w:r w:rsidR="0094405B">
              <w:t>T</w:t>
            </w:r>
            <w:r>
              <w:t xml:space="preserve">he 85th </w:t>
            </w:r>
            <w:r w:rsidR="00E03BB2">
              <w:t xml:space="preserve">Texas </w:t>
            </w:r>
            <w:r>
              <w:t xml:space="preserve">Legislature enacted legislation </w:t>
            </w:r>
            <w:r w:rsidR="00E13EC5">
              <w:t>with a similar purpose and allowed school districts and open-enrollment charter school campuses</w:t>
            </w:r>
            <w:r>
              <w:t xml:space="preserve"> to donate </w:t>
            </w:r>
            <w:r w:rsidR="009A4A27">
              <w:t xml:space="preserve">certain </w:t>
            </w:r>
            <w:r>
              <w:t xml:space="preserve">surplus food to designated individuals directly affiliated with the campus to serve as official representatives of a nonprofit organization </w:t>
            </w:r>
            <w:r w:rsidR="00454170">
              <w:t>and</w:t>
            </w:r>
            <w:r>
              <w:t xml:space="preserve"> receive donated fo</w:t>
            </w:r>
            <w:r>
              <w:t xml:space="preserve">od items on campus. </w:t>
            </w:r>
          </w:p>
          <w:p w14:paraId="63A9D5B9" w14:textId="77777777" w:rsidR="00CE3421" w:rsidRDefault="00CE3421" w:rsidP="00E03BB2">
            <w:pPr>
              <w:pStyle w:val="Header"/>
              <w:jc w:val="both"/>
            </w:pPr>
          </w:p>
          <w:p w14:paraId="582CAD79" w14:textId="6CB8B968" w:rsidR="008423E4" w:rsidRDefault="00B90DDD" w:rsidP="00E03BB2">
            <w:pPr>
              <w:pStyle w:val="Header"/>
              <w:jc w:val="both"/>
            </w:pPr>
            <w:r>
              <w:t>There</w:t>
            </w:r>
            <w:r w:rsidR="00015554">
              <w:t xml:space="preserve"> have been calls </w:t>
            </w:r>
            <w:r w:rsidR="009871F0">
              <w:t xml:space="preserve">to </w:t>
            </w:r>
            <w:r>
              <w:t>expand that</w:t>
            </w:r>
            <w:r w:rsidR="009A4A27">
              <w:t xml:space="preserve"> approach by </w:t>
            </w:r>
            <w:r w:rsidR="00CE3421">
              <w:t>mak</w:t>
            </w:r>
            <w:r w:rsidR="009A4A27">
              <w:t>ing</w:t>
            </w:r>
            <w:r w:rsidR="00CE3421">
              <w:t xml:space="preserve"> </w:t>
            </w:r>
            <w:r>
              <w:t xml:space="preserve">additional </w:t>
            </w:r>
            <w:r w:rsidR="009871F0">
              <w:t>individuals eligible to receive and</w:t>
            </w:r>
            <w:r w:rsidR="00CE3421">
              <w:t xml:space="preserve"> then</w:t>
            </w:r>
            <w:r w:rsidR="009871F0">
              <w:t xml:space="preserve"> redistribute the donated food</w:t>
            </w:r>
            <w:r>
              <w:t xml:space="preserve"> to the nonprofit organization</w:t>
            </w:r>
            <w:r w:rsidR="009871F0">
              <w:t xml:space="preserve">. </w:t>
            </w:r>
            <w:r w:rsidR="00146E23">
              <w:t>S.B. 1351</w:t>
            </w:r>
            <w:r w:rsidR="00015554">
              <w:t xml:space="preserve"> </w:t>
            </w:r>
            <w:r w:rsidR="0094405B">
              <w:t>see</w:t>
            </w:r>
            <w:r w:rsidR="009871F0">
              <w:t>k</w:t>
            </w:r>
            <w:r w:rsidR="0094405B">
              <w:t>s</w:t>
            </w:r>
            <w:r w:rsidR="009871F0">
              <w:t xml:space="preserve"> to address this issue by </w:t>
            </w:r>
            <w:r w:rsidR="0094405B">
              <w:t xml:space="preserve">authorizing districts and charter schools to allow a campus to </w:t>
            </w:r>
            <w:r>
              <w:t>make</w:t>
            </w:r>
            <w:r w:rsidR="0094405B">
              <w:t xml:space="preserve"> additional individuals </w:t>
            </w:r>
            <w:r>
              <w:t xml:space="preserve">eligible </w:t>
            </w:r>
            <w:r w:rsidR="0094405B">
              <w:t>to aid in these efforts</w:t>
            </w:r>
            <w:r w:rsidR="000C0790">
              <w:t>,</w:t>
            </w:r>
            <w:r>
              <w:t xml:space="preserve"> by </w:t>
            </w:r>
            <w:r w:rsidR="000C0790">
              <w:t xml:space="preserve">revising certain </w:t>
            </w:r>
            <w:r>
              <w:t xml:space="preserve">food storage </w:t>
            </w:r>
            <w:r w:rsidR="000C0790">
              <w:t>and handling requirements applicable to such donations, and by requiring a basic food safety education or training program for the applicable individuals</w:t>
            </w:r>
            <w:r w:rsidR="00CA7A18">
              <w:t>.</w:t>
            </w:r>
          </w:p>
          <w:p w14:paraId="4507DDB6" w14:textId="77777777" w:rsidR="008423E4" w:rsidRPr="00E26B13" w:rsidRDefault="008423E4" w:rsidP="00E03BB2">
            <w:pPr>
              <w:rPr>
                <w:b/>
              </w:rPr>
            </w:pPr>
          </w:p>
        </w:tc>
      </w:tr>
      <w:tr w:rsidR="002C629A" w14:paraId="1B1DE28D" w14:textId="77777777" w:rsidTr="00345119">
        <w:tc>
          <w:tcPr>
            <w:tcW w:w="9576" w:type="dxa"/>
          </w:tcPr>
          <w:p w14:paraId="54047609" w14:textId="77777777" w:rsidR="0017725B" w:rsidRDefault="00B90DDD" w:rsidP="00E03B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310BB7" w14:textId="77777777" w:rsidR="0017725B" w:rsidRDefault="0017725B" w:rsidP="00E03BB2">
            <w:pPr>
              <w:rPr>
                <w:b/>
                <w:u w:val="single"/>
              </w:rPr>
            </w:pPr>
          </w:p>
          <w:p w14:paraId="569B3A27" w14:textId="77777777" w:rsidR="00985AC8" w:rsidRPr="00985AC8" w:rsidRDefault="00B90DDD" w:rsidP="00E03BB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14:paraId="1C12DFBC" w14:textId="77777777" w:rsidR="0017725B" w:rsidRPr="0017725B" w:rsidRDefault="0017725B" w:rsidP="00E03BB2">
            <w:pPr>
              <w:rPr>
                <w:b/>
                <w:u w:val="single"/>
              </w:rPr>
            </w:pPr>
          </w:p>
        </w:tc>
      </w:tr>
      <w:tr w:rsidR="002C629A" w14:paraId="79F46575" w14:textId="77777777" w:rsidTr="00345119">
        <w:tc>
          <w:tcPr>
            <w:tcW w:w="9576" w:type="dxa"/>
          </w:tcPr>
          <w:p w14:paraId="6488F7FD" w14:textId="77777777" w:rsidR="008423E4" w:rsidRPr="00A8133F" w:rsidRDefault="00B90DDD" w:rsidP="00E03B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9E8AA9" w14:textId="77777777" w:rsidR="008423E4" w:rsidRDefault="008423E4" w:rsidP="00E03BB2"/>
          <w:p w14:paraId="5E3A68DC" w14:textId="77777777" w:rsidR="00985AC8" w:rsidRDefault="00B90DDD" w:rsidP="00E03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01D59651" w14:textId="77777777" w:rsidR="008423E4" w:rsidRPr="00E21FDC" w:rsidRDefault="008423E4" w:rsidP="00E03BB2">
            <w:pPr>
              <w:rPr>
                <w:b/>
              </w:rPr>
            </w:pPr>
          </w:p>
        </w:tc>
      </w:tr>
      <w:tr w:rsidR="002C629A" w14:paraId="52D8F1A3" w14:textId="77777777" w:rsidTr="00345119">
        <w:tc>
          <w:tcPr>
            <w:tcW w:w="9576" w:type="dxa"/>
          </w:tcPr>
          <w:p w14:paraId="2FE53703" w14:textId="77777777" w:rsidR="008423E4" w:rsidRPr="00A8133F" w:rsidRDefault="00B90DDD" w:rsidP="00E03B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77C4217" w14:textId="77777777" w:rsidR="008423E4" w:rsidRDefault="008423E4" w:rsidP="00E03BB2"/>
          <w:p w14:paraId="7D976934" w14:textId="70BBEA82" w:rsidR="008900B7" w:rsidRDefault="00B90DDD" w:rsidP="00E03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1351</w:t>
            </w:r>
            <w:r w:rsidR="00AE54C1">
              <w:t xml:space="preserve"> amends the Education Code to</w:t>
            </w:r>
            <w:r w:rsidR="004825E7">
              <w:t xml:space="preserve"> </w:t>
            </w:r>
            <w:r w:rsidR="001215C5">
              <w:t>chang</w:t>
            </w:r>
            <w:r w:rsidR="004472A7">
              <w:t>e the provision authorizing</w:t>
            </w:r>
            <w:r w:rsidR="004825E7">
              <w:t xml:space="preserve"> a public school district or open-enrollment charter school </w:t>
            </w:r>
            <w:r w:rsidR="004472A7">
              <w:t>to</w:t>
            </w:r>
            <w:r w:rsidR="004825E7">
              <w:t xml:space="preserve"> allow a campus to </w:t>
            </w:r>
            <w:r w:rsidR="00E925D3">
              <w:t>elect to donate food to a nonprofit organization</w:t>
            </w:r>
            <w:r w:rsidR="004472A7">
              <w:t xml:space="preserve"> through an official of the organization who is directly affiliated with the campus</w:t>
            </w:r>
            <w:r w:rsidR="00F34BB1">
              <w:t>, including a teacher, counselor, or parent of a student enrolled at the campus.</w:t>
            </w:r>
            <w:r>
              <w:t xml:space="preserve"> Instead of authorizing such donations only </w:t>
            </w:r>
            <w:r w:rsidR="004825E7">
              <w:t xml:space="preserve">through </w:t>
            </w:r>
            <w:r w:rsidR="00F34BB1">
              <w:t>that official</w:t>
            </w:r>
            <w:r w:rsidR="00E925D3">
              <w:t>,</w:t>
            </w:r>
            <w:r w:rsidR="00495E5E">
              <w:t xml:space="preserve"> </w:t>
            </w:r>
            <w:r>
              <w:t>the district or charter school ma</w:t>
            </w:r>
            <w:r>
              <w:t>y allow a campus to</w:t>
            </w:r>
            <w:r w:rsidR="004472A7">
              <w:t xml:space="preserve"> elect to</w:t>
            </w:r>
            <w:r>
              <w:t xml:space="preserve"> donate through either of the following</w:t>
            </w:r>
            <w:r w:rsidR="00B6584F">
              <w:t xml:space="preserve"> persons, regardless of whether that person is an official of the nonprofit organization</w:t>
            </w:r>
            <w:r>
              <w:t>:</w:t>
            </w:r>
          </w:p>
          <w:p w14:paraId="6FF6C12E" w14:textId="0A8C3409" w:rsidR="008900B7" w:rsidRDefault="00B90DDD" w:rsidP="00E03B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B6584F">
              <w:t>ny</w:t>
            </w:r>
            <w:r>
              <w:t xml:space="preserve"> person who is directly and officially affiliated with the campus, including a teacher or counselor; </w:t>
            </w:r>
            <w:r w:rsidR="00E925D3">
              <w:t>or</w:t>
            </w:r>
          </w:p>
          <w:p w14:paraId="128A484E" w14:textId="1C92D4E8" w:rsidR="001215C5" w:rsidRDefault="00B90DDD" w:rsidP="00E03B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parent of a student enrolled at the campus. </w:t>
            </w:r>
          </w:p>
          <w:p w14:paraId="7B6C68F0" w14:textId="77777777" w:rsidR="001215C5" w:rsidRDefault="001215C5" w:rsidP="00E03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B62370" w14:textId="04B016D3" w:rsidR="009C36CD" w:rsidRPr="009C36CD" w:rsidRDefault="00B90DDD" w:rsidP="00E03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1351</w:t>
            </w:r>
            <w:r w:rsidR="00E925D3">
              <w:t xml:space="preserve"> </w:t>
            </w:r>
            <w:r w:rsidR="00A85B14">
              <w:t>revises</w:t>
            </w:r>
            <w:r w:rsidR="00E925D3">
              <w:t xml:space="preserve"> the types of food that may be </w:t>
            </w:r>
            <w:r w:rsidR="00A85B14">
              <w:t>donated</w:t>
            </w:r>
            <w:r w:rsidR="00264F6D">
              <w:t xml:space="preserve">; </w:t>
            </w:r>
            <w:r w:rsidR="00E17DFB">
              <w:t>requires</w:t>
            </w:r>
            <w:r w:rsidR="0010534D">
              <w:t xml:space="preserve"> donated </w:t>
            </w:r>
            <w:r w:rsidR="006B7BB1">
              <w:t>food that</w:t>
            </w:r>
            <w:r w:rsidR="007E38DF">
              <w:t>, by law,</w:t>
            </w:r>
            <w:r w:rsidR="006B7BB1">
              <w:t xml:space="preserve"> must be maintained at a certain temperature</w:t>
            </w:r>
            <w:r w:rsidR="0010534D">
              <w:t xml:space="preserve">, </w:t>
            </w:r>
            <w:r w:rsidR="00E17DFB">
              <w:t xml:space="preserve">to be </w:t>
            </w:r>
            <w:r w:rsidR="0010534D">
              <w:t xml:space="preserve">so </w:t>
            </w:r>
            <w:r w:rsidR="00E17DFB">
              <w:t xml:space="preserve">maintained by </w:t>
            </w:r>
            <w:r w:rsidR="006B7BB1">
              <w:t>the campus</w:t>
            </w:r>
            <w:r w:rsidR="00264F6D">
              <w:t xml:space="preserve">; </w:t>
            </w:r>
            <w:r w:rsidR="007E38DF">
              <w:t xml:space="preserve">and </w:t>
            </w:r>
            <w:r w:rsidR="006B7BB1">
              <w:t>requires each person who assists in the preparation and distribution of food as a volunteer to have completed, or be supervised by a person who has completed, a basic food safety education or training program for accredited food handlers.</w:t>
            </w:r>
          </w:p>
          <w:p w14:paraId="7D7A2B38" w14:textId="77777777" w:rsidR="008423E4" w:rsidRPr="00835628" w:rsidRDefault="008423E4" w:rsidP="00E03BB2">
            <w:pPr>
              <w:rPr>
                <w:b/>
              </w:rPr>
            </w:pPr>
          </w:p>
        </w:tc>
      </w:tr>
      <w:tr w:rsidR="002C629A" w14:paraId="4C8E96F9" w14:textId="77777777" w:rsidTr="00345119">
        <w:tc>
          <w:tcPr>
            <w:tcW w:w="9576" w:type="dxa"/>
          </w:tcPr>
          <w:p w14:paraId="67BAE270" w14:textId="77777777" w:rsidR="008423E4" w:rsidRPr="00A8133F" w:rsidRDefault="00B90DDD" w:rsidP="00E03B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8DD5EE" w14:textId="77777777" w:rsidR="008423E4" w:rsidRDefault="008423E4" w:rsidP="00E03BB2"/>
          <w:p w14:paraId="6754CCDF" w14:textId="77777777" w:rsidR="008423E4" w:rsidRPr="003624F2" w:rsidRDefault="00B90DDD" w:rsidP="00E03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B4476CE" w14:textId="77777777" w:rsidR="008423E4" w:rsidRPr="00233FDB" w:rsidRDefault="008423E4" w:rsidP="00E03BB2">
            <w:pPr>
              <w:rPr>
                <w:b/>
              </w:rPr>
            </w:pPr>
          </w:p>
        </w:tc>
      </w:tr>
    </w:tbl>
    <w:p w14:paraId="1542BC01" w14:textId="77777777" w:rsidR="008423E4" w:rsidRPr="00BE0E75" w:rsidRDefault="008423E4" w:rsidP="00E03BB2">
      <w:pPr>
        <w:jc w:val="both"/>
        <w:rPr>
          <w:rFonts w:ascii="Arial" w:hAnsi="Arial"/>
          <w:sz w:val="16"/>
          <w:szCs w:val="16"/>
        </w:rPr>
      </w:pPr>
    </w:p>
    <w:p w14:paraId="3C333B45" w14:textId="77777777" w:rsidR="004108C3" w:rsidRPr="008423E4" w:rsidRDefault="004108C3" w:rsidP="00E03BB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1312" w14:textId="77777777" w:rsidR="00000000" w:rsidRDefault="00B90DDD">
      <w:r>
        <w:separator/>
      </w:r>
    </w:p>
  </w:endnote>
  <w:endnote w:type="continuationSeparator" w:id="0">
    <w:p w14:paraId="1E8D528B" w14:textId="77777777" w:rsidR="00000000" w:rsidRDefault="00B9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B0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629A" w14:paraId="5F3B0875" w14:textId="77777777" w:rsidTr="009C1E9A">
      <w:trPr>
        <w:cantSplit/>
      </w:trPr>
      <w:tc>
        <w:tcPr>
          <w:tcW w:w="0" w:type="pct"/>
        </w:tcPr>
        <w:p w14:paraId="67D805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66B2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ECEEA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8D0B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08F2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629A" w14:paraId="65749050" w14:textId="77777777" w:rsidTr="009C1E9A">
      <w:trPr>
        <w:cantSplit/>
      </w:trPr>
      <w:tc>
        <w:tcPr>
          <w:tcW w:w="0" w:type="pct"/>
        </w:tcPr>
        <w:p w14:paraId="76C056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C84E6E" w14:textId="1A3D3A3C" w:rsidR="00EC379B" w:rsidRPr="009C1E9A" w:rsidRDefault="00B90D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28050</w:t>
          </w:r>
        </w:p>
      </w:tc>
      <w:tc>
        <w:tcPr>
          <w:tcW w:w="2453" w:type="pct"/>
        </w:tcPr>
        <w:p w14:paraId="5E75BA2F" w14:textId="74206E24" w:rsidR="00EC379B" w:rsidRDefault="00B90D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3455">
            <w:t>21.139.2105</w:t>
          </w:r>
          <w:r>
            <w:fldChar w:fldCharType="end"/>
          </w:r>
        </w:p>
      </w:tc>
    </w:tr>
    <w:tr w:rsidR="002C629A" w14:paraId="6DF87CEB" w14:textId="77777777" w:rsidTr="009C1E9A">
      <w:trPr>
        <w:cantSplit/>
      </w:trPr>
      <w:tc>
        <w:tcPr>
          <w:tcW w:w="0" w:type="pct"/>
        </w:tcPr>
        <w:p w14:paraId="43D134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E4E58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74692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7EBB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629A" w14:paraId="70FD4B2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DD3975" w14:textId="77FF5857" w:rsidR="00EC379B" w:rsidRDefault="00B90D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57F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F221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37FA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4F5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7B5D" w14:textId="77777777" w:rsidR="00000000" w:rsidRDefault="00B90DDD">
      <w:r>
        <w:separator/>
      </w:r>
    </w:p>
  </w:footnote>
  <w:footnote w:type="continuationSeparator" w:id="0">
    <w:p w14:paraId="408F15DC" w14:textId="77777777" w:rsidR="00000000" w:rsidRDefault="00B9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E01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C44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C9B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67B8"/>
    <w:multiLevelType w:val="hybridMultilevel"/>
    <w:tmpl w:val="59B29764"/>
    <w:lvl w:ilvl="0" w:tplc="EAAA1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9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E0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81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A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21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3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88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6C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54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116"/>
    <w:rsid w:val="00077994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790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461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34D"/>
    <w:rsid w:val="00110F8C"/>
    <w:rsid w:val="0011274A"/>
    <w:rsid w:val="00113522"/>
    <w:rsid w:val="0011378D"/>
    <w:rsid w:val="00115EE9"/>
    <w:rsid w:val="001169F9"/>
    <w:rsid w:val="00120797"/>
    <w:rsid w:val="001215C5"/>
    <w:rsid w:val="0012371B"/>
    <w:rsid w:val="001245C8"/>
    <w:rsid w:val="00124653"/>
    <w:rsid w:val="001247C5"/>
    <w:rsid w:val="00127893"/>
    <w:rsid w:val="001312BB"/>
    <w:rsid w:val="001352BF"/>
    <w:rsid w:val="00137D90"/>
    <w:rsid w:val="00141FB6"/>
    <w:rsid w:val="00142F8E"/>
    <w:rsid w:val="00143C8B"/>
    <w:rsid w:val="00146E23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9BC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455"/>
    <w:rsid w:val="00255EB6"/>
    <w:rsid w:val="00257429"/>
    <w:rsid w:val="00260FA4"/>
    <w:rsid w:val="00261183"/>
    <w:rsid w:val="00262A66"/>
    <w:rsid w:val="00263140"/>
    <w:rsid w:val="002631C8"/>
    <w:rsid w:val="00264F6D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08C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29A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4E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DDA"/>
    <w:rsid w:val="00412ED2"/>
    <w:rsid w:val="00412F0F"/>
    <w:rsid w:val="004134CE"/>
    <w:rsid w:val="004136A8"/>
    <w:rsid w:val="00415139"/>
    <w:rsid w:val="004161D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2A7"/>
    <w:rsid w:val="00450561"/>
    <w:rsid w:val="00450A40"/>
    <w:rsid w:val="00451D7C"/>
    <w:rsid w:val="00452FC3"/>
    <w:rsid w:val="00454170"/>
    <w:rsid w:val="00455936"/>
    <w:rsid w:val="00455ACE"/>
    <w:rsid w:val="00461B69"/>
    <w:rsid w:val="00462B3D"/>
    <w:rsid w:val="00474927"/>
    <w:rsid w:val="00475913"/>
    <w:rsid w:val="00480080"/>
    <w:rsid w:val="004824A7"/>
    <w:rsid w:val="004825E7"/>
    <w:rsid w:val="00483AF0"/>
    <w:rsid w:val="00484167"/>
    <w:rsid w:val="00485BDB"/>
    <w:rsid w:val="00492211"/>
    <w:rsid w:val="00492325"/>
    <w:rsid w:val="00492A6D"/>
    <w:rsid w:val="00494303"/>
    <w:rsid w:val="00495E5E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9D9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2D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7FC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90F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62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96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BB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03D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8DF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0B7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2B93"/>
    <w:rsid w:val="008B3428"/>
    <w:rsid w:val="008B7785"/>
    <w:rsid w:val="008C0809"/>
    <w:rsid w:val="008C132C"/>
    <w:rsid w:val="008C3FD0"/>
    <w:rsid w:val="008D021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B1E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05B"/>
    <w:rsid w:val="00946044"/>
    <w:rsid w:val="009465AB"/>
    <w:rsid w:val="00946DEE"/>
    <w:rsid w:val="0094736A"/>
    <w:rsid w:val="0094749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AC8"/>
    <w:rsid w:val="00986720"/>
    <w:rsid w:val="009871F0"/>
    <w:rsid w:val="00987F00"/>
    <w:rsid w:val="0099397C"/>
    <w:rsid w:val="0099403D"/>
    <w:rsid w:val="00995B0B"/>
    <w:rsid w:val="009A1883"/>
    <w:rsid w:val="009A39F5"/>
    <w:rsid w:val="009A4588"/>
    <w:rsid w:val="009A4A27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2E9"/>
    <w:rsid w:val="00A70E35"/>
    <w:rsid w:val="00A720DC"/>
    <w:rsid w:val="00A803CF"/>
    <w:rsid w:val="00A8133F"/>
    <w:rsid w:val="00A82CB4"/>
    <w:rsid w:val="00A837A8"/>
    <w:rsid w:val="00A83C36"/>
    <w:rsid w:val="00A85B1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4C1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84F"/>
    <w:rsid w:val="00B66526"/>
    <w:rsid w:val="00B665A3"/>
    <w:rsid w:val="00B73BB4"/>
    <w:rsid w:val="00B80532"/>
    <w:rsid w:val="00B82039"/>
    <w:rsid w:val="00B82454"/>
    <w:rsid w:val="00B90097"/>
    <w:rsid w:val="00B90999"/>
    <w:rsid w:val="00B90DDD"/>
    <w:rsid w:val="00B91AD7"/>
    <w:rsid w:val="00B92D23"/>
    <w:rsid w:val="00B95BC8"/>
    <w:rsid w:val="00B96E87"/>
    <w:rsid w:val="00BA146A"/>
    <w:rsid w:val="00BA32EE"/>
    <w:rsid w:val="00BB0A4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28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A18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C74"/>
    <w:rsid w:val="00CD731C"/>
    <w:rsid w:val="00CE08E8"/>
    <w:rsid w:val="00CE2133"/>
    <w:rsid w:val="00CE245D"/>
    <w:rsid w:val="00CE300F"/>
    <w:rsid w:val="00CE3421"/>
    <w:rsid w:val="00CE3582"/>
    <w:rsid w:val="00CE3795"/>
    <w:rsid w:val="00CE3E20"/>
    <w:rsid w:val="00CF4827"/>
    <w:rsid w:val="00CF4876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BDE"/>
    <w:rsid w:val="00D730FA"/>
    <w:rsid w:val="00D76631"/>
    <w:rsid w:val="00D768B7"/>
    <w:rsid w:val="00D76BB3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630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BB2"/>
    <w:rsid w:val="00E04B30"/>
    <w:rsid w:val="00E05FB7"/>
    <w:rsid w:val="00E066E6"/>
    <w:rsid w:val="00E06807"/>
    <w:rsid w:val="00E06C5E"/>
    <w:rsid w:val="00E0752B"/>
    <w:rsid w:val="00E1228E"/>
    <w:rsid w:val="00E13374"/>
    <w:rsid w:val="00E13EC5"/>
    <w:rsid w:val="00E14079"/>
    <w:rsid w:val="00E15F90"/>
    <w:rsid w:val="00E16D3E"/>
    <w:rsid w:val="00E17167"/>
    <w:rsid w:val="00E176CA"/>
    <w:rsid w:val="00E17DFB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5D3"/>
    <w:rsid w:val="00E9300A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DB9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6E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BB1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DDD26C-5C46-4ED8-A62A-3000F884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7B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B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BB1"/>
    <w:rPr>
      <w:b/>
      <w:bCs/>
    </w:rPr>
  </w:style>
  <w:style w:type="paragraph" w:styleId="Revision">
    <w:name w:val="Revision"/>
    <w:hidden/>
    <w:uiPriority w:val="99"/>
    <w:semiHidden/>
    <w:rsid w:val="006B7BB1"/>
    <w:rPr>
      <w:sz w:val="24"/>
      <w:szCs w:val="24"/>
    </w:rPr>
  </w:style>
  <w:style w:type="character" w:styleId="Hyperlink">
    <w:name w:val="Hyperlink"/>
    <w:basedOn w:val="DefaultParagraphFont"/>
    <w:unhideWhenUsed/>
    <w:rsid w:val="00E17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B2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2514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SB01351 (Committee Report (Unamended))</vt:lpstr>
    </vt:vector>
  </TitlesOfParts>
  <Company>State of Texas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28050</dc:subject>
  <dc:creator>State of Texas</dc:creator>
  <dc:description>SB 1351 by Miles-(H)Public Education</dc:description>
  <cp:lastModifiedBy>Damian Duarte</cp:lastModifiedBy>
  <cp:revision>2</cp:revision>
  <cp:lastPrinted>2003-11-26T17:21:00Z</cp:lastPrinted>
  <dcterms:created xsi:type="dcterms:W3CDTF">2021-05-21T20:07:00Z</dcterms:created>
  <dcterms:modified xsi:type="dcterms:W3CDTF">2021-05-21T20:07:00Z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21.139.2105</vt:lpwstr>
  </property>
</Properties>
</file>