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AA" w:rsidRDefault="00D617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92602DA6054FC3B43021082C7702B3"/>
          </w:placeholder>
        </w:sdtPr>
        <w:sdtContent>
          <w:r w:rsidRPr="005C2A78">
            <w:rPr>
              <w:rFonts w:cs="Times New Roman"/>
              <w:b/>
              <w:szCs w:val="24"/>
              <w:u w:val="single"/>
            </w:rPr>
            <w:t>BILL ANALYSIS</w:t>
          </w:r>
        </w:sdtContent>
      </w:sdt>
    </w:p>
    <w:p w:rsidR="00D617AA" w:rsidRPr="00585C31" w:rsidRDefault="00D617AA" w:rsidP="000F1DF9">
      <w:pPr>
        <w:spacing w:after="0" w:line="240" w:lineRule="auto"/>
        <w:rPr>
          <w:rFonts w:cs="Times New Roman"/>
          <w:szCs w:val="24"/>
        </w:rPr>
      </w:pPr>
    </w:p>
    <w:p w:rsidR="00D617AA" w:rsidRPr="00585C31" w:rsidRDefault="00D617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7AA" w:rsidTr="000F1DF9">
        <w:tc>
          <w:tcPr>
            <w:tcW w:w="2718" w:type="dxa"/>
          </w:tcPr>
          <w:p w:rsidR="00D617AA" w:rsidRPr="005C2A78" w:rsidRDefault="00D617AA" w:rsidP="006D756B">
            <w:pPr>
              <w:rPr>
                <w:rFonts w:cs="Times New Roman"/>
                <w:szCs w:val="24"/>
              </w:rPr>
            </w:pPr>
            <w:sdt>
              <w:sdtPr>
                <w:rPr>
                  <w:rFonts w:cs="Times New Roman"/>
                  <w:szCs w:val="24"/>
                </w:rPr>
                <w:alias w:val="Agency Title"/>
                <w:tag w:val="AgencyTitleContentControl"/>
                <w:id w:val="1920747753"/>
                <w:lock w:val="sdtContentLocked"/>
                <w:placeholder>
                  <w:docPart w:val="918F58D3D29E4DA18D3CE3B4B449B2AF"/>
                </w:placeholder>
              </w:sdtPr>
              <w:sdtEndPr>
                <w:rPr>
                  <w:rFonts w:cstheme="minorBidi"/>
                  <w:szCs w:val="22"/>
                </w:rPr>
              </w:sdtEndPr>
              <w:sdtContent>
                <w:r>
                  <w:rPr>
                    <w:rFonts w:cs="Times New Roman"/>
                    <w:szCs w:val="24"/>
                  </w:rPr>
                  <w:t>Senate Research Center</w:t>
                </w:r>
              </w:sdtContent>
            </w:sdt>
          </w:p>
        </w:tc>
        <w:tc>
          <w:tcPr>
            <w:tcW w:w="6858" w:type="dxa"/>
          </w:tcPr>
          <w:p w:rsidR="00D617AA" w:rsidRPr="00FF6471" w:rsidRDefault="00D617AA" w:rsidP="000F1DF9">
            <w:pPr>
              <w:jc w:val="right"/>
              <w:rPr>
                <w:rFonts w:cs="Times New Roman"/>
                <w:szCs w:val="24"/>
              </w:rPr>
            </w:pPr>
            <w:sdt>
              <w:sdtPr>
                <w:rPr>
                  <w:rFonts w:cs="Times New Roman"/>
                  <w:szCs w:val="24"/>
                </w:rPr>
                <w:alias w:val="Bill Number"/>
                <w:tag w:val="BillNumberOne"/>
                <w:id w:val="-410784069"/>
                <w:lock w:val="sdtContentLocked"/>
                <w:placeholder>
                  <w:docPart w:val="3D758C5BE70A414AA296B9B9D1DDCD3D"/>
                </w:placeholder>
              </w:sdtPr>
              <w:sdtContent>
                <w:r>
                  <w:rPr>
                    <w:rFonts w:cs="Times New Roman"/>
                    <w:szCs w:val="24"/>
                  </w:rPr>
                  <w:t>S.B. 1359</w:t>
                </w:r>
              </w:sdtContent>
            </w:sdt>
          </w:p>
        </w:tc>
      </w:tr>
      <w:tr w:rsidR="00D617AA" w:rsidTr="000F1DF9">
        <w:sdt>
          <w:sdtPr>
            <w:rPr>
              <w:rFonts w:cs="Times New Roman"/>
              <w:szCs w:val="24"/>
            </w:rPr>
            <w:alias w:val="TLCNumber"/>
            <w:tag w:val="TLCNumber"/>
            <w:id w:val="-542600604"/>
            <w:lock w:val="sdtLocked"/>
            <w:placeholder>
              <w:docPart w:val="C9BA1E81DB4249B29A1A7D0347F472BD"/>
            </w:placeholder>
          </w:sdtPr>
          <w:sdtContent>
            <w:tc>
              <w:tcPr>
                <w:tcW w:w="2718" w:type="dxa"/>
              </w:tcPr>
              <w:p w:rsidR="00D617AA" w:rsidRPr="000F1DF9" w:rsidRDefault="00D617AA" w:rsidP="00C65088">
                <w:pPr>
                  <w:rPr>
                    <w:rFonts w:cs="Times New Roman"/>
                    <w:szCs w:val="24"/>
                  </w:rPr>
                </w:pPr>
                <w:r>
                  <w:rPr>
                    <w:rFonts w:cs="Times New Roman"/>
                    <w:szCs w:val="24"/>
                  </w:rPr>
                  <w:t>87R11134 MP-D</w:t>
                </w:r>
              </w:p>
            </w:tc>
          </w:sdtContent>
        </w:sdt>
        <w:tc>
          <w:tcPr>
            <w:tcW w:w="6858" w:type="dxa"/>
          </w:tcPr>
          <w:p w:rsidR="00D617AA" w:rsidRPr="005C2A78" w:rsidRDefault="00D617AA" w:rsidP="00073EDD">
            <w:pPr>
              <w:jc w:val="right"/>
              <w:rPr>
                <w:rFonts w:cs="Times New Roman"/>
                <w:szCs w:val="24"/>
              </w:rPr>
            </w:pPr>
            <w:sdt>
              <w:sdtPr>
                <w:rPr>
                  <w:rFonts w:cs="Times New Roman"/>
                  <w:szCs w:val="24"/>
                </w:rPr>
                <w:alias w:val="Author Label"/>
                <w:tag w:val="By"/>
                <w:id w:val="72399597"/>
                <w:lock w:val="sdtLocked"/>
                <w:placeholder>
                  <w:docPart w:val="6A91CD913C4840DF9EA445892BFB2F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C89FB2C22D40B891268992358EDEE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7F889EB623F496B8EC51CFD6E709E87"/>
                </w:placeholder>
                <w:showingPlcHdr/>
              </w:sdtPr>
              <w:sdtContent/>
            </w:sdt>
            <w:sdt>
              <w:sdtPr>
                <w:rPr>
                  <w:rFonts w:cs="Times New Roman"/>
                  <w:szCs w:val="24"/>
                </w:rPr>
                <w:alias w:val="DualSponsor"/>
                <w:tag w:val="DualSponsor"/>
                <w:id w:val="1029379812"/>
                <w:lock w:val="sdtContentLocked"/>
                <w:placeholder>
                  <w:docPart w:val="1FE19BBF93A949F58CCF0E18970D3521"/>
                </w:placeholder>
                <w:showingPlcHdr/>
              </w:sdtPr>
              <w:sdtContent/>
            </w:sdt>
          </w:p>
        </w:tc>
      </w:tr>
      <w:tr w:rsidR="00D617AA" w:rsidTr="000F1DF9">
        <w:tc>
          <w:tcPr>
            <w:tcW w:w="2718" w:type="dxa"/>
          </w:tcPr>
          <w:p w:rsidR="00D617AA" w:rsidRPr="00BC7495" w:rsidRDefault="00D617AA" w:rsidP="000F1DF9">
            <w:pPr>
              <w:rPr>
                <w:rFonts w:cs="Times New Roman"/>
                <w:szCs w:val="24"/>
              </w:rPr>
            </w:pPr>
          </w:p>
        </w:tc>
        <w:sdt>
          <w:sdtPr>
            <w:rPr>
              <w:rFonts w:cs="Times New Roman"/>
              <w:szCs w:val="24"/>
            </w:rPr>
            <w:alias w:val="Committee"/>
            <w:tag w:val="Committee"/>
            <w:id w:val="1914272295"/>
            <w:lock w:val="sdtContentLocked"/>
            <w:placeholder>
              <w:docPart w:val="AB378A0467FC47BBB6F7E76B035F467F"/>
            </w:placeholder>
          </w:sdtPr>
          <w:sdtContent>
            <w:tc>
              <w:tcPr>
                <w:tcW w:w="6858" w:type="dxa"/>
              </w:tcPr>
              <w:p w:rsidR="00D617AA" w:rsidRPr="00FF6471" w:rsidRDefault="00D617AA" w:rsidP="000F1DF9">
                <w:pPr>
                  <w:jc w:val="right"/>
                  <w:rPr>
                    <w:rFonts w:cs="Times New Roman"/>
                    <w:szCs w:val="24"/>
                  </w:rPr>
                </w:pPr>
                <w:r>
                  <w:rPr>
                    <w:rFonts w:cs="Times New Roman"/>
                    <w:szCs w:val="24"/>
                  </w:rPr>
                  <w:t>Criminal Justice</w:t>
                </w:r>
              </w:p>
            </w:tc>
          </w:sdtContent>
        </w:sdt>
      </w:tr>
      <w:tr w:rsidR="00D617AA" w:rsidTr="000F1DF9">
        <w:tc>
          <w:tcPr>
            <w:tcW w:w="2718" w:type="dxa"/>
          </w:tcPr>
          <w:p w:rsidR="00D617AA" w:rsidRPr="00BC7495" w:rsidRDefault="00D617AA" w:rsidP="000F1DF9">
            <w:pPr>
              <w:rPr>
                <w:rFonts w:cs="Times New Roman"/>
                <w:szCs w:val="24"/>
              </w:rPr>
            </w:pPr>
          </w:p>
        </w:tc>
        <w:sdt>
          <w:sdtPr>
            <w:rPr>
              <w:rFonts w:cs="Times New Roman"/>
              <w:szCs w:val="24"/>
            </w:rPr>
            <w:alias w:val="Date"/>
            <w:tag w:val="DateContentControl"/>
            <w:id w:val="1178081906"/>
            <w:lock w:val="sdtLocked"/>
            <w:placeholder>
              <w:docPart w:val="1E45D3E0765B49DBAB6BE0B9B8C688E4"/>
            </w:placeholder>
            <w:date w:fullDate="2021-03-26T00:00:00Z">
              <w:dateFormat w:val="M/d/yyyy"/>
              <w:lid w:val="en-US"/>
              <w:storeMappedDataAs w:val="dateTime"/>
              <w:calendar w:val="gregorian"/>
            </w:date>
          </w:sdtPr>
          <w:sdtContent>
            <w:tc>
              <w:tcPr>
                <w:tcW w:w="6858" w:type="dxa"/>
              </w:tcPr>
              <w:p w:rsidR="00D617AA" w:rsidRPr="00FF6471" w:rsidRDefault="00D617AA" w:rsidP="000F1DF9">
                <w:pPr>
                  <w:jc w:val="right"/>
                  <w:rPr>
                    <w:rFonts w:cs="Times New Roman"/>
                    <w:szCs w:val="24"/>
                  </w:rPr>
                </w:pPr>
                <w:r>
                  <w:rPr>
                    <w:rFonts w:cs="Times New Roman"/>
                    <w:szCs w:val="24"/>
                  </w:rPr>
                  <w:t>3/26/2021</w:t>
                </w:r>
              </w:p>
            </w:tc>
          </w:sdtContent>
        </w:sdt>
      </w:tr>
      <w:tr w:rsidR="00D617AA" w:rsidTr="000F1DF9">
        <w:tc>
          <w:tcPr>
            <w:tcW w:w="2718" w:type="dxa"/>
          </w:tcPr>
          <w:p w:rsidR="00D617AA" w:rsidRPr="00BC7495" w:rsidRDefault="00D617AA" w:rsidP="000F1DF9">
            <w:pPr>
              <w:rPr>
                <w:rFonts w:cs="Times New Roman"/>
                <w:szCs w:val="24"/>
              </w:rPr>
            </w:pPr>
          </w:p>
        </w:tc>
        <w:sdt>
          <w:sdtPr>
            <w:rPr>
              <w:rFonts w:cs="Times New Roman"/>
              <w:szCs w:val="24"/>
            </w:rPr>
            <w:alias w:val="BA Version"/>
            <w:tag w:val="BAVersion"/>
            <w:id w:val="-1685590809"/>
            <w:lock w:val="sdtContentLocked"/>
            <w:placeholder>
              <w:docPart w:val="9A95E41C090C4E50AF303B889508118A"/>
            </w:placeholder>
          </w:sdtPr>
          <w:sdtContent>
            <w:tc>
              <w:tcPr>
                <w:tcW w:w="6858" w:type="dxa"/>
              </w:tcPr>
              <w:p w:rsidR="00D617AA" w:rsidRPr="00FF6471" w:rsidRDefault="00D617AA" w:rsidP="000F1DF9">
                <w:pPr>
                  <w:jc w:val="right"/>
                  <w:rPr>
                    <w:rFonts w:cs="Times New Roman"/>
                    <w:szCs w:val="24"/>
                  </w:rPr>
                </w:pPr>
                <w:r>
                  <w:rPr>
                    <w:rFonts w:cs="Times New Roman"/>
                    <w:szCs w:val="24"/>
                  </w:rPr>
                  <w:t>As Filed</w:t>
                </w:r>
              </w:p>
            </w:tc>
          </w:sdtContent>
        </w:sdt>
      </w:tr>
    </w:tbl>
    <w:p w:rsidR="00D617AA" w:rsidRPr="00FF6471" w:rsidRDefault="00D617AA" w:rsidP="000F1DF9">
      <w:pPr>
        <w:spacing w:after="0" w:line="240" w:lineRule="auto"/>
        <w:rPr>
          <w:rFonts w:cs="Times New Roman"/>
          <w:szCs w:val="24"/>
        </w:rPr>
      </w:pPr>
    </w:p>
    <w:p w:rsidR="00D617AA" w:rsidRPr="00FF6471" w:rsidRDefault="00D617AA" w:rsidP="000F1DF9">
      <w:pPr>
        <w:spacing w:after="0" w:line="240" w:lineRule="auto"/>
        <w:rPr>
          <w:rFonts w:cs="Times New Roman"/>
          <w:szCs w:val="24"/>
        </w:rPr>
      </w:pPr>
    </w:p>
    <w:p w:rsidR="00D617AA" w:rsidRPr="00FF6471" w:rsidRDefault="00D617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D9DC634CF24ED1A5B55A2C6089241F"/>
        </w:placeholder>
      </w:sdtPr>
      <w:sdtContent>
        <w:p w:rsidR="00D617AA" w:rsidRDefault="00D617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B9B7C4AE984749BC9EC4B58C093BCD"/>
        </w:placeholder>
      </w:sdtPr>
      <w:sdtContent>
        <w:p w:rsidR="00D617AA" w:rsidRDefault="00D617AA" w:rsidP="00D617AA">
          <w:pPr>
            <w:pStyle w:val="NormalWeb"/>
            <w:spacing w:before="0" w:beforeAutospacing="0" w:after="0" w:afterAutospacing="0"/>
            <w:jc w:val="both"/>
            <w:divId w:val="1247417804"/>
            <w:rPr>
              <w:rFonts w:eastAsia="Times New Roman"/>
              <w:bCs/>
            </w:rPr>
          </w:pPr>
        </w:p>
        <w:p w:rsidR="00D617AA" w:rsidRPr="00532796" w:rsidRDefault="00D617AA" w:rsidP="00D617AA">
          <w:pPr>
            <w:pStyle w:val="NormalWeb"/>
            <w:spacing w:before="0" w:beforeAutospacing="0" w:after="0" w:afterAutospacing="0"/>
            <w:jc w:val="both"/>
            <w:divId w:val="1247417804"/>
          </w:pPr>
          <w:r w:rsidRPr="00532796">
            <w:t>Our law enforcement officers face some of the most mentally stressful situations imaginable. Because of this, we should equip law enforcement agencies with every tool available to serve their officers and make sure their mental health is served.</w:t>
          </w:r>
        </w:p>
        <w:p w:rsidR="00D617AA" w:rsidRDefault="00D617AA" w:rsidP="00D617AA">
          <w:pPr>
            <w:pStyle w:val="NormalWeb"/>
            <w:spacing w:before="0" w:beforeAutospacing="0" w:after="0" w:afterAutospacing="0"/>
            <w:jc w:val="both"/>
            <w:divId w:val="1247417804"/>
          </w:pPr>
        </w:p>
        <w:p w:rsidR="00D617AA" w:rsidRPr="00532796" w:rsidRDefault="00D617AA" w:rsidP="00D617AA">
          <w:pPr>
            <w:pStyle w:val="NormalWeb"/>
            <w:spacing w:before="0" w:beforeAutospacing="0" w:after="0" w:afterAutospacing="0"/>
            <w:jc w:val="both"/>
            <w:divId w:val="1247417804"/>
          </w:pPr>
          <w:r w:rsidRPr="00532796">
            <w:t>S</w:t>
          </w:r>
          <w:r>
            <w:t>.</w:t>
          </w:r>
          <w:r w:rsidRPr="00532796">
            <w:t>B</w:t>
          </w:r>
          <w:r>
            <w:t>.</w:t>
          </w:r>
          <w:r w:rsidRPr="00532796">
            <w:t xml:space="preserve"> 1359 amends the Government Code to require a law enforcement agency to have a mental health leave policy in place for their peace officers. Though </w:t>
          </w:r>
          <w:r>
            <w:t>there</w:t>
          </w:r>
          <w:r w:rsidRPr="00532796">
            <w:t xml:space="preserve"> is a requirement that a policy be made, it is up to the discretion of the law enforcement agency</w:t>
          </w:r>
          <w:r>
            <w:t xml:space="preserve"> to</w:t>
          </w:r>
          <w:r w:rsidRPr="00532796">
            <w:t xml:space="preserve"> develop and adopt a policy allowing the use of mental health leave by the peace officers employed by the agency who experience a traumatic event.</w:t>
          </w:r>
        </w:p>
        <w:p w:rsidR="00D617AA" w:rsidRDefault="00D617AA" w:rsidP="00D617AA">
          <w:pPr>
            <w:pStyle w:val="NormalWeb"/>
            <w:spacing w:before="0" w:beforeAutospacing="0" w:after="0" w:afterAutospacing="0"/>
            <w:jc w:val="both"/>
            <w:divId w:val="1247417804"/>
          </w:pPr>
        </w:p>
        <w:p w:rsidR="00D617AA" w:rsidRPr="00532796" w:rsidRDefault="00D617AA" w:rsidP="00D617AA">
          <w:pPr>
            <w:pStyle w:val="NormalWeb"/>
            <w:spacing w:before="0" w:beforeAutospacing="0" w:after="0" w:afterAutospacing="0"/>
            <w:jc w:val="both"/>
            <w:divId w:val="1247417804"/>
          </w:pPr>
          <w:r w:rsidRPr="00532796">
            <w:t>The mental health leave policy created by an agency must clearly state the following:</w:t>
          </w:r>
        </w:p>
        <w:p w:rsidR="00D617AA" w:rsidRPr="00532796" w:rsidRDefault="00D617AA" w:rsidP="00D617AA">
          <w:pPr>
            <w:numPr>
              <w:ilvl w:val="0"/>
              <w:numId w:val="1"/>
            </w:numPr>
            <w:spacing w:after="0" w:line="240" w:lineRule="auto"/>
            <w:jc w:val="both"/>
            <w:divId w:val="1247417804"/>
            <w:rPr>
              <w:rFonts w:eastAsia="Times New Roman"/>
            </w:rPr>
          </w:pPr>
          <w:r w:rsidRPr="00532796">
            <w:rPr>
              <w:rFonts w:eastAsia="Times New Roman"/>
            </w:rPr>
            <w:t>create guidelines for circumstances that lead to the leave</w:t>
          </w:r>
          <w:r>
            <w:rPr>
              <w:rFonts w:eastAsia="Times New Roman"/>
            </w:rPr>
            <w:t>;</w:t>
          </w:r>
        </w:p>
        <w:p w:rsidR="00D617AA" w:rsidRPr="00532796" w:rsidRDefault="00D617AA" w:rsidP="00D617AA">
          <w:pPr>
            <w:numPr>
              <w:ilvl w:val="0"/>
              <w:numId w:val="1"/>
            </w:numPr>
            <w:spacing w:after="0" w:line="240" w:lineRule="auto"/>
            <w:jc w:val="both"/>
            <w:divId w:val="1247417804"/>
            <w:rPr>
              <w:rFonts w:eastAsia="Times New Roman"/>
            </w:rPr>
          </w:pPr>
          <w:r>
            <w:rPr>
              <w:rFonts w:eastAsia="Times New Roman"/>
            </w:rPr>
            <w:t>grant</w:t>
          </w:r>
          <w:r w:rsidRPr="00532796">
            <w:rPr>
              <w:rFonts w:eastAsia="Times New Roman"/>
            </w:rPr>
            <w:t xml:space="preserve"> a peace officer this leave without deduction in salary/compensation</w:t>
          </w:r>
          <w:r>
            <w:rPr>
              <w:rFonts w:eastAsia="Times New Roman"/>
            </w:rPr>
            <w:t>;</w:t>
          </w:r>
        </w:p>
        <w:p w:rsidR="00D617AA" w:rsidRPr="00532796" w:rsidRDefault="00D617AA" w:rsidP="00D617AA">
          <w:pPr>
            <w:numPr>
              <w:ilvl w:val="0"/>
              <w:numId w:val="1"/>
            </w:numPr>
            <w:spacing w:after="0" w:line="240" w:lineRule="auto"/>
            <w:jc w:val="both"/>
            <w:divId w:val="1247417804"/>
            <w:rPr>
              <w:rFonts w:eastAsia="Times New Roman"/>
            </w:rPr>
          </w:pPr>
          <w:r w:rsidRPr="00532796">
            <w:rPr>
              <w:rFonts w:eastAsia="Times New Roman"/>
            </w:rPr>
            <w:t>enumerate the number of mental health leave days available to a peace officer</w:t>
          </w:r>
          <w:r>
            <w:rPr>
              <w:rFonts w:eastAsia="Times New Roman"/>
            </w:rPr>
            <w:t>; and</w:t>
          </w:r>
        </w:p>
        <w:p w:rsidR="00D617AA" w:rsidRPr="00532796" w:rsidRDefault="00D617AA" w:rsidP="00D617AA">
          <w:pPr>
            <w:numPr>
              <w:ilvl w:val="0"/>
              <w:numId w:val="1"/>
            </w:numPr>
            <w:spacing w:after="0" w:line="240" w:lineRule="auto"/>
            <w:jc w:val="both"/>
            <w:divId w:val="1247417804"/>
            <w:rPr>
              <w:rFonts w:eastAsia="Times New Roman"/>
            </w:rPr>
          </w:pPr>
          <w:r w:rsidRPr="00532796">
            <w:rPr>
              <w:rFonts w:eastAsia="Times New Roman"/>
            </w:rPr>
            <w:t>detail how much anonymity the peace officer has when the leave is taken</w:t>
          </w:r>
          <w:r>
            <w:rPr>
              <w:rFonts w:eastAsia="Times New Roman"/>
            </w:rPr>
            <w:t>.</w:t>
          </w:r>
        </w:p>
        <w:p w:rsidR="00D617AA" w:rsidRDefault="00D617AA" w:rsidP="00D617AA">
          <w:pPr>
            <w:pStyle w:val="NormalWeb"/>
            <w:spacing w:before="0" w:beforeAutospacing="0" w:after="0" w:afterAutospacing="0"/>
            <w:jc w:val="both"/>
            <w:divId w:val="1247417804"/>
          </w:pPr>
        </w:p>
        <w:p w:rsidR="00D617AA" w:rsidRPr="00532796" w:rsidRDefault="00D617AA" w:rsidP="00D617AA">
          <w:pPr>
            <w:pStyle w:val="NormalWeb"/>
            <w:spacing w:before="0" w:beforeAutospacing="0" w:after="0" w:afterAutospacing="0"/>
            <w:jc w:val="both"/>
            <w:divId w:val="1247417804"/>
          </w:pPr>
          <w:r w:rsidRPr="00532796">
            <w:t>S</w:t>
          </w:r>
          <w:r>
            <w:t>.</w:t>
          </w:r>
          <w:r w:rsidRPr="00532796">
            <w:t>B</w:t>
          </w:r>
          <w:r>
            <w:t>. 1359 also states that a law e</w:t>
          </w:r>
          <w:r w:rsidRPr="00532796">
            <w:t>nforcement agency may provide a list of mental</w:t>
          </w:r>
          <w:r>
            <w:t xml:space="preserve"> health</w:t>
          </w:r>
          <w:r w:rsidRPr="00532796">
            <w:t xml:space="preserve"> services in their area that a peace officer may use.</w:t>
          </w:r>
        </w:p>
        <w:p w:rsidR="00D617AA" w:rsidRPr="00D70925" w:rsidRDefault="00D617AA" w:rsidP="00D617AA">
          <w:pPr>
            <w:spacing w:after="0" w:line="240" w:lineRule="auto"/>
            <w:jc w:val="both"/>
            <w:rPr>
              <w:rFonts w:eastAsia="Times New Roman" w:cs="Times New Roman"/>
              <w:bCs/>
              <w:szCs w:val="24"/>
            </w:rPr>
          </w:pPr>
        </w:p>
      </w:sdtContent>
    </w:sdt>
    <w:p w:rsidR="00D617AA" w:rsidRDefault="00D617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1359 </w:t>
      </w:r>
      <w:bookmarkStart w:id="1" w:name="AmendsCurrentLaw"/>
      <w:bookmarkEnd w:id="1"/>
      <w:r>
        <w:rPr>
          <w:rFonts w:cs="Times New Roman"/>
          <w:szCs w:val="24"/>
        </w:rPr>
        <w:t>amends current law relating to adoption by law enforcement agencies of a mental health leave policy for peace officers.</w:t>
      </w:r>
    </w:p>
    <w:p w:rsidR="00D617AA" w:rsidRPr="004252CD" w:rsidRDefault="00D617AA" w:rsidP="000F1DF9">
      <w:pPr>
        <w:spacing w:after="0" w:line="240" w:lineRule="auto"/>
        <w:jc w:val="both"/>
        <w:rPr>
          <w:rFonts w:eastAsia="Times New Roman" w:cs="Times New Roman"/>
          <w:szCs w:val="24"/>
        </w:rPr>
      </w:pPr>
    </w:p>
    <w:p w:rsidR="00D617AA" w:rsidRPr="005C2A78" w:rsidRDefault="00D617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6FED96BA7B4F82BE825BBC730F6B25"/>
          </w:placeholder>
        </w:sdtPr>
        <w:sdtContent>
          <w:r>
            <w:rPr>
              <w:rFonts w:eastAsia="Times New Roman" w:cs="Times New Roman"/>
              <w:b/>
              <w:szCs w:val="24"/>
              <w:u w:val="single"/>
            </w:rPr>
            <w:t>RULEMAKING AUTHORITY</w:t>
          </w:r>
        </w:sdtContent>
      </w:sdt>
    </w:p>
    <w:p w:rsidR="00D617AA" w:rsidRPr="006529C4" w:rsidRDefault="00D617AA" w:rsidP="00774EC7">
      <w:pPr>
        <w:spacing w:after="0" w:line="240" w:lineRule="auto"/>
        <w:jc w:val="both"/>
        <w:rPr>
          <w:rFonts w:cs="Times New Roman"/>
          <w:szCs w:val="24"/>
        </w:rPr>
      </w:pPr>
    </w:p>
    <w:p w:rsidR="00D617AA" w:rsidRPr="006529C4" w:rsidRDefault="00D617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7AA" w:rsidRPr="006529C4" w:rsidRDefault="00D617AA" w:rsidP="00774EC7">
      <w:pPr>
        <w:spacing w:after="0" w:line="240" w:lineRule="auto"/>
        <w:jc w:val="both"/>
        <w:rPr>
          <w:rFonts w:cs="Times New Roman"/>
          <w:szCs w:val="24"/>
        </w:rPr>
      </w:pPr>
    </w:p>
    <w:p w:rsidR="00D617AA" w:rsidRPr="005C2A78" w:rsidRDefault="00D617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8A0C25EAF347288739F455CA5DA47B"/>
          </w:placeholder>
        </w:sdtPr>
        <w:sdtContent>
          <w:r>
            <w:rPr>
              <w:rFonts w:eastAsia="Times New Roman" w:cs="Times New Roman"/>
              <w:b/>
              <w:szCs w:val="24"/>
              <w:u w:val="single"/>
            </w:rPr>
            <w:t>SECTION BY SECTION ANALYSIS</w:t>
          </w:r>
        </w:sdtContent>
      </w:sdt>
    </w:p>
    <w:p w:rsidR="00D617AA" w:rsidRPr="005C2A78" w:rsidRDefault="00D617AA" w:rsidP="000F1DF9">
      <w:pPr>
        <w:spacing w:after="0" w:line="240" w:lineRule="auto"/>
        <w:jc w:val="both"/>
        <w:rPr>
          <w:rFonts w:eastAsia="Times New Roman" w:cs="Times New Roman"/>
          <w:szCs w:val="24"/>
        </w:rPr>
      </w:pPr>
    </w:p>
    <w:p w:rsidR="00D617AA" w:rsidRDefault="00D617AA" w:rsidP="00DA01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614, Government Code, by adding Subchapter A-1, as follows:</w:t>
      </w:r>
    </w:p>
    <w:p w:rsidR="00D617AA" w:rsidRDefault="00D617AA" w:rsidP="00DA014C">
      <w:pPr>
        <w:spacing w:after="0" w:line="240" w:lineRule="auto"/>
        <w:jc w:val="both"/>
        <w:rPr>
          <w:rFonts w:eastAsia="Times New Roman" w:cs="Times New Roman"/>
          <w:szCs w:val="24"/>
        </w:rPr>
      </w:pPr>
    </w:p>
    <w:p w:rsidR="00D617AA" w:rsidRDefault="00D617AA" w:rsidP="00DA014C">
      <w:pPr>
        <w:spacing w:after="0" w:line="240" w:lineRule="auto"/>
        <w:jc w:val="center"/>
        <w:rPr>
          <w:rFonts w:eastAsia="Times New Roman" w:cs="Times New Roman"/>
          <w:szCs w:val="24"/>
        </w:rPr>
      </w:pPr>
      <w:r>
        <w:rPr>
          <w:rFonts w:eastAsia="Times New Roman" w:cs="Times New Roman"/>
          <w:szCs w:val="24"/>
        </w:rPr>
        <w:t>SUBCHAPTER A-1. MENTAL HEALTH LEAVE</w:t>
      </w:r>
    </w:p>
    <w:p w:rsidR="00D617AA" w:rsidRDefault="00D617AA" w:rsidP="00DA014C">
      <w:pPr>
        <w:spacing w:after="0" w:line="240" w:lineRule="auto"/>
        <w:jc w:val="center"/>
        <w:rPr>
          <w:rFonts w:eastAsia="Times New Roman" w:cs="Times New Roman"/>
          <w:szCs w:val="24"/>
        </w:rPr>
      </w:pPr>
    </w:p>
    <w:p w:rsidR="00D617AA" w:rsidRPr="004252CD" w:rsidRDefault="00D617AA" w:rsidP="00DA014C">
      <w:pPr>
        <w:spacing w:after="0" w:line="240" w:lineRule="auto"/>
        <w:ind w:left="720"/>
        <w:jc w:val="both"/>
        <w:rPr>
          <w:rFonts w:eastAsia="Times New Roman" w:cs="Times New Roman"/>
          <w:szCs w:val="24"/>
        </w:rPr>
      </w:pPr>
      <w:r>
        <w:rPr>
          <w:rFonts w:eastAsia="Times New Roman" w:cs="Times New Roman"/>
          <w:szCs w:val="24"/>
        </w:rPr>
        <w:t xml:space="preserve">Sec. 614.015.  MENTAL HEALTH </w:t>
      </w:r>
      <w:r w:rsidRPr="004252CD">
        <w:rPr>
          <w:rFonts w:eastAsia="Times New Roman" w:cs="Times New Roman"/>
          <w:szCs w:val="24"/>
        </w:rPr>
        <w:t>LEAVE FOR PEACE OFFICERS.  (a) Defines "law enforcement agency."</w:t>
      </w:r>
    </w:p>
    <w:p w:rsidR="00D617AA" w:rsidRPr="004252CD" w:rsidRDefault="00D617AA" w:rsidP="00DA014C">
      <w:pPr>
        <w:spacing w:after="0" w:line="240" w:lineRule="auto"/>
        <w:ind w:left="720"/>
        <w:jc w:val="both"/>
        <w:rPr>
          <w:rFonts w:eastAsia="Times New Roman" w:cs="Times New Roman"/>
          <w:szCs w:val="24"/>
        </w:rPr>
      </w:pPr>
    </w:p>
    <w:p w:rsidR="00D617AA" w:rsidRPr="004252CD" w:rsidRDefault="00D617AA" w:rsidP="00DA014C">
      <w:pPr>
        <w:spacing w:after="0" w:line="240" w:lineRule="auto"/>
        <w:ind w:left="1440"/>
        <w:jc w:val="both"/>
        <w:rPr>
          <w:rFonts w:cs="Times New Roman"/>
          <w:color w:val="333333"/>
          <w:szCs w:val="24"/>
          <w:shd w:val="clear" w:color="auto" w:fill="FFFFFF"/>
        </w:rPr>
      </w:pPr>
      <w:r w:rsidRPr="004252CD">
        <w:rPr>
          <w:rFonts w:eastAsia="Times New Roman" w:cs="Times New Roman"/>
          <w:szCs w:val="24"/>
        </w:rPr>
        <w:t xml:space="preserve">(b) Requires each law enforcement agency to </w:t>
      </w:r>
      <w:r w:rsidRPr="004252CD">
        <w:rPr>
          <w:rFonts w:cs="Times New Roman"/>
          <w:color w:val="333333"/>
          <w:szCs w:val="24"/>
          <w:shd w:val="clear" w:color="auto" w:fill="FFFFFF"/>
        </w:rPr>
        <w:t>develop and adopt a policy allowing the use of mental health leave by the peace officers employed by the agency who experience a traumatic event in the scope of that employment.</w:t>
      </w:r>
    </w:p>
    <w:p w:rsidR="00D617AA" w:rsidRPr="004252CD" w:rsidRDefault="00D617AA" w:rsidP="00DA014C">
      <w:pPr>
        <w:spacing w:after="0" w:line="240" w:lineRule="auto"/>
        <w:ind w:left="1440"/>
        <w:jc w:val="both"/>
        <w:rPr>
          <w:rFonts w:cs="Times New Roman"/>
          <w:color w:val="333333"/>
          <w:szCs w:val="24"/>
          <w:shd w:val="clear" w:color="auto" w:fill="FFFFFF"/>
        </w:rPr>
      </w:pPr>
    </w:p>
    <w:p w:rsidR="00D617AA" w:rsidRPr="004252CD" w:rsidRDefault="00D617AA" w:rsidP="00DA014C">
      <w:pPr>
        <w:spacing w:after="0" w:line="240" w:lineRule="auto"/>
        <w:ind w:left="1440"/>
        <w:jc w:val="both"/>
        <w:rPr>
          <w:rFonts w:cs="Times New Roman"/>
          <w:color w:val="333333"/>
          <w:szCs w:val="24"/>
          <w:shd w:val="clear" w:color="auto" w:fill="FFFFFF"/>
        </w:rPr>
      </w:pPr>
      <w:r w:rsidRPr="004252CD">
        <w:rPr>
          <w:rFonts w:cs="Times New Roman"/>
          <w:color w:val="333333"/>
          <w:szCs w:val="24"/>
          <w:shd w:val="clear" w:color="auto" w:fill="FFFFFF"/>
        </w:rPr>
        <w:t>(c) Requires that the mental health leave policy adopted under this section:</w:t>
      </w:r>
    </w:p>
    <w:p w:rsidR="00D617AA" w:rsidRPr="004252CD" w:rsidRDefault="00D617AA" w:rsidP="00DA014C">
      <w:pPr>
        <w:spacing w:after="0" w:line="240" w:lineRule="auto"/>
        <w:ind w:left="1440"/>
        <w:jc w:val="both"/>
        <w:rPr>
          <w:rFonts w:cs="Times New Roman"/>
          <w:color w:val="333333"/>
          <w:szCs w:val="24"/>
          <w:shd w:val="clear" w:color="auto" w:fill="FFFFFF"/>
        </w:rPr>
      </w:pPr>
    </w:p>
    <w:p w:rsidR="00D617AA" w:rsidRPr="004252CD" w:rsidRDefault="00D617AA" w:rsidP="00DA014C">
      <w:pPr>
        <w:spacing w:after="0" w:line="240" w:lineRule="auto"/>
        <w:ind w:left="2160"/>
        <w:jc w:val="both"/>
        <w:rPr>
          <w:rFonts w:cs="Times New Roman"/>
          <w:color w:val="333333"/>
          <w:szCs w:val="24"/>
          <w:shd w:val="clear" w:color="auto" w:fill="FFFFFF"/>
        </w:rPr>
      </w:pPr>
      <w:r w:rsidRPr="004252CD">
        <w:rPr>
          <w:rFonts w:eastAsia="Times New Roman" w:cs="Times New Roman"/>
          <w:color w:val="333333"/>
          <w:szCs w:val="24"/>
        </w:rPr>
        <w:t>(1)  provide clear and objective guidelines establishing the circumstances under which a peace officer is granted mental health leave and may use mental health leave;</w:t>
      </w:r>
    </w:p>
    <w:p w:rsidR="00D617AA" w:rsidRPr="004252CD" w:rsidRDefault="00D617AA" w:rsidP="00DA014C">
      <w:pPr>
        <w:spacing w:after="0" w:line="240" w:lineRule="auto"/>
        <w:ind w:left="2160"/>
        <w:jc w:val="both"/>
        <w:rPr>
          <w:rFonts w:cs="Times New Roman"/>
          <w:color w:val="333333"/>
          <w:szCs w:val="24"/>
          <w:shd w:val="clear" w:color="auto" w:fill="FFFFFF"/>
        </w:rPr>
      </w:pPr>
    </w:p>
    <w:p w:rsidR="00D617AA" w:rsidRPr="004252CD" w:rsidRDefault="00D617AA" w:rsidP="00DA014C">
      <w:pPr>
        <w:spacing w:after="0" w:line="240" w:lineRule="auto"/>
        <w:ind w:left="2160"/>
        <w:jc w:val="both"/>
        <w:rPr>
          <w:rFonts w:cs="Times New Roman"/>
          <w:color w:val="333333"/>
          <w:szCs w:val="24"/>
          <w:shd w:val="clear" w:color="auto" w:fill="FFFFFF"/>
        </w:rPr>
      </w:pPr>
      <w:r w:rsidRPr="004252CD">
        <w:rPr>
          <w:rFonts w:eastAsia="Times New Roman" w:cs="Times New Roman"/>
          <w:color w:val="333333"/>
          <w:szCs w:val="24"/>
        </w:rPr>
        <w:t>(2)  entitle a peace officer to mental health leave without a deduction in salary or other compensation;</w:t>
      </w:r>
    </w:p>
    <w:p w:rsidR="00D617AA" w:rsidRPr="004252CD" w:rsidRDefault="00D617AA" w:rsidP="00DA014C">
      <w:pPr>
        <w:spacing w:after="0" w:line="240" w:lineRule="auto"/>
        <w:ind w:left="2160"/>
        <w:jc w:val="both"/>
        <w:rPr>
          <w:rFonts w:cs="Times New Roman"/>
          <w:color w:val="333333"/>
          <w:szCs w:val="24"/>
          <w:shd w:val="clear" w:color="auto" w:fill="FFFFFF"/>
        </w:rPr>
      </w:pPr>
    </w:p>
    <w:p w:rsidR="00D617AA" w:rsidRPr="004252CD" w:rsidRDefault="00D617AA" w:rsidP="00DA014C">
      <w:pPr>
        <w:spacing w:after="0" w:line="240" w:lineRule="auto"/>
        <w:ind w:left="2160"/>
        <w:jc w:val="both"/>
        <w:rPr>
          <w:rFonts w:cs="Times New Roman"/>
          <w:color w:val="333333"/>
          <w:szCs w:val="24"/>
          <w:shd w:val="clear" w:color="auto" w:fill="FFFFFF"/>
        </w:rPr>
      </w:pPr>
      <w:r w:rsidRPr="004252CD">
        <w:rPr>
          <w:rFonts w:eastAsia="Times New Roman" w:cs="Times New Roman"/>
          <w:color w:val="333333"/>
          <w:szCs w:val="24"/>
        </w:rPr>
        <w:t>(3)  enumerate the number of mental health leave days available to a peace officer; and</w:t>
      </w:r>
    </w:p>
    <w:p w:rsidR="00D617AA" w:rsidRPr="004252CD" w:rsidRDefault="00D617AA" w:rsidP="00DA014C">
      <w:pPr>
        <w:spacing w:after="0" w:line="240" w:lineRule="auto"/>
        <w:ind w:left="2160"/>
        <w:jc w:val="both"/>
        <w:rPr>
          <w:rFonts w:cs="Times New Roman"/>
          <w:color w:val="333333"/>
          <w:szCs w:val="24"/>
          <w:shd w:val="clear" w:color="auto" w:fill="FFFFFF"/>
        </w:rPr>
      </w:pPr>
    </w:p>
    <w:p w:rsidR="00D617AA" w:rsidRPr="004252CD" w:rsidRDefault="00D617AA" w:rsidP="00DA014C">
      <w:pPr>
        <w:spacing w:after="0" w:line="240" w:lineRule="auto"/>
        <w:ind w:left="2160"/>
        <w:jc w:val="both"/>
        <w:rPr>
          <w:rFonts w:eastAsia="Times New Roman" w:cs="Times New Roman"/>
          <w:color w:val="333333"/>
          <w:szCs w:val="24"/>
        </w:rPr>
      </w:pPr>
      <w:r w:rsidRPr="004252CD">
        <w:rPr>
          <w:rFonts w:eastAsia="Times New Roman" w:cs="Times New Roman"/>
          <w:color w:val="333333"/>
          <w:szCs w:val="24"/>
        </w:rPr>
        <w:t>(4)  detail the level of anonymity for a peace officer who takes mental health leave.</w:t>
      </w:r>
    </w:p>
    <w:p w:rsidR="00D617AA" w:rsidRPr="004252CD" w:rsidRDefault="00D617AA" w:rsidP="00DA014C">
      <w:pPr>
        <w:spacing w:after="0" w:line="240" w:lineRule="auto"/>
        <w:ind w:left="2160"/>
        <w:jc w:val="both"/>
        <w:rPr>
          <w:rFonts w:eastAsia="Times New Roman" w:cs="Times New Roman"/>
          <w:color w:val="333333"/>
          <w:szCs w:val="24"/>
        </w:rPr>
      </w:pPr>
    </w:p>
    <w:p w:rsidR="00D617AA" w:rsidRPr="004252CD" w:rsidRDefault="00D617AA" w:rsidP="00DA014C">
      <w:pPr>
        <w:spacing w:after="0" w:line="240" w:lineRule="auto"/>
        <w:ind w:left="1440"/>
        <w:jc w:val="both"/>
        <w:rPr>
          <w:rFonts w:cs="Times New Roman"/>
          <w:color w:val="333333"/>
          <w:szCs w:val="24"/>
          <w:shd w:val="clear" w:color="auto" w:fill="FFFFFF"/>
        </w:rPr>
      </w:pPr>
      <w:r>
        <w:rPr>
          <w:rFonts w:eastAsia="Times New Roman" w:cs="Times New Roman"/>
          <w:color w:val="333333"/>
          <w:szCs w:val="24"/>
        </w:rPr>
        <w:t>(d) Authorizes</w:t>
      </w:r>
      <w:r w:rsidRPr="004252CD">
        <w:rPr>
          <w:rFonts w:eastAsia="Times New Roman" w:cs="Times New Roman"/>
          <w:color w:val="333333"/>
          <w:szCs w:val="24"/>
        </w:rPr>
        <w:t xml:space="preserve"> the </w:t>
      </w:r>
      <w:r w:rsidRPr="004252CD">
        <w:rPr>
          <w:rFonts w:cs="Times New Roman"/>
          <w:color w:val="333333"/>
          <w:szCs w:val="24"/>
          <w:shd w:val="clear" w:color="auto" w:fill="FFFFFF"/>
        </w:rPr>
        <w:t>mental health leave policy adopted under this section</w:t>
      </w:r>
      <w:r>
        <w:rPr>
          <w:rFonts w:cs="Times New Roman"/>
          <w:color w:val="333333"/>
          <w:szCs w:val="24"/>
          <w:shd w:val="clear" w:color="auto" w:fill="FFFFFF"/>
        </w:rPr>
        <w:t xml:space="preserve"> to</w:t>
      </w:r>
      <w:r w:rsidRPr="004252CD">
        <w:rPr>
          <w:rFonts w:cs="Times New Roman"/>
          <w:color w:val="333333"/>
          <w:szCs w:val="24"/>
          <w:shd w:val="clear" w:color="auto" w:fill="FFFFFF"/>
        </w:rPr>
        <w:t xml:space="preserve"> provide a list of mental health services available to peace officers in the area of the law enforcement agency.</w:t>
      </w:r>
    </w:p>
    <w:p w:rsidR="00D617AA" w:rsidRPr="004252CD" w:rsidRDefault="00D617AA" w:rsidP="00DA014C">
      <w:pPr>
        <w:spacing w:after="0" w:line="240" w:lineRule="auto"/>
        <w:ind w:left="1440"/>
        <w:jc w:val="both"/>
        <w:rPr>
          <w:rFonts w:cs="Times New Roman"/>
          <w:color w:val="333333"/>
          <w:szCs w:val="24"/>
          <w:shd w:val="clear" w:color="auto" w:fill="FFFFFF"/>
        </w:rPr>
      </w:pPr>
    </w:p>
    <w:p w:rsidR="00D617AA" w:rsidRPr="004252CD" w:rsidRDefault="00D617AA" w:rsidP="00DA014C">
      <w:pPr>
        <w:spacing w:after="0" w:line="240" w:lineRule="auto"/>
        <w:jc w:val="both"/>
        <w:rPr>
          <w:rFonts w:cs="Times New Roman"/>
          <w:color w:val="333333"/>
          <w:szCs w:val="24"/>
          <w:shd w:val="clear" w:color="auto" w:fill="FFFFFF"/>
        </w:rPr>
      </w:pPr>
      <w:r w:rsidRPr="004252CD">
        <w:rPr>
          <w:rFonts w:cs="Times New Roman"/>
          <w:color w:val="333333"/>
          <w:szCs w:val="24"/>
          <w:shd w:val="clear" w:color="auto" w:fill="FFFFFF"/>
        </w:rPr>
        <w:t>SECTION 2. Requires each law enforcement agency, as soon as practicable after the effective date of this Act, to develop the mental health leave policy required by Section 614.015, Government Code, as added by this Act.</w:t>
      </w:r>
    </w:p>
    <w:p w:rsidR="00D617AA" w:rsidRPr="004252CD" w:rsidRDefault="00D617AA" w:rsidP="00DA014C">
      <w:pPr>
        <w:spacing w:after="0" w:line="240" w:lineRule="auto"/>
        <w:jc w:val="both"/>
        <w:rPr>
          <w:rFonts w:cs="Times New Roman"/>
          <w:color w:val="333333"/>
          <w:szCs w:val="24"/>
          <w:shd w:val="clear" w:color="auto" w:fill="FFFFFF"/>
        </w:rPr>
      </w:pPr>
    </w:p>
    <w:p w:rsidR="00D617AA" w:rsidRPr="004252CD" w:rsidRDefault="00D617AA" w:rsidP="00DA014C">
      <w:pPr>
        <w:spacing w:after="0" w:line="240" w:lineRule="auto"/>
        <w:jc w:val="both"/>
        <w:rPr>
          <w:rFonts w:ascii="Consolas" w:hAnsi="Consolas"/>
          <w:color w:val="333333"/>
          <w:sz w:val="20"/>
          <w:szCs w:val="20"/>
          <w:u w:val="single"/>
          <w:shd w:val="clear" w:color="auto" w:fill="FFFFFF"/>
        </w:rPr>
      </w:pPr>
      <w:r w:rsidRPr="004252CD">
        <w:rPr>
          <w:rFonts w:cs="Times New Roman"/>
          <w:color w:val="333333"/>
          <w:szCs w:val="24"/>
          <w:shd w:val="clear" w:color="auto" w:fill="FFFFFF"/>
        </w:rPr>
        <w:t>SECTION 3. Effective date: September 1, 2021</w:t>
      </w:r>
      <w:r>
        <w:rPr>
          <w:rFonts w:cs="Times New Roman"/>
          <w:color w:val="333333"/>
          <w:szCs w:val="24"/>
          <w:shd w:val="clear" w:color="auto" w:fill="FFFFFF"/>
        </w:rPr>
        <w:t>.</w:t>
      </w:r>
    </w:p>
    <w:sectPr w:rsidR="00D617AA" w:rsidRPr="004252C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E8" w:rsidRDefault="009F56E8" w:rsidP="000F1DF9">
      <w:pPr>
        <w:spacing w:after="0" w:line="240" w:lineRule="auto"/>
      </w:pPr>
      <w:r>
        <w:separator/>
      </w:r>
    </w:p>
  </w:endnote>
  <w:endnote w:type="continuationSeparator" w:id="0">
    <w:p w:rsidR="009F56E8" w:rsidRDefault="009F56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56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7A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17AA">
                <w:rPr>
                  <w:sz w:val="20"/>
                  <w:szCs w:val="20"/>
                </w:rPr>
                <w:t>S.B. 1359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17A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56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E8" w:rsidRDefault="009F56E8" w:rsidP="000F1DF9">
      <w:pPr>
        <w:spacing w:after="0" w:line="240" w:lineRule="auto"/>
      </w:pPr>
      <w:r>
        <w:separator/>
      </w:r>
    </w:p>
  </w:footnote>
  <w:footnote w:type="continuationSeparator" w:id="0">
    <w:p w:rsidR="009F56E8" w:rsidRDefault="009F56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B24EB"/>
    <w:multiLevelType w:val="multilevel"/>
    <w:tmpl w:val="0AB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56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7A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CDB8"/>
  <w15:docId w15:val="{40DC6588-CCDE-4588-BC33-BB078347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7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92602DA6054FC3B43021082C7702B3"/>
        <w:category>
          <w:name w:val="General"/>
          <w:gallery w:val="placeholder"/>
        </w:category>
        <w:types>
          <w:type w:val="bbPlcHdr"/>
        </w:types>
        <w:behaviors>
          <w:behavior w:val="content"/>
        </w:behaviors>
        <w:guid w:val="{64F2CCD5-03AE-440E-94F6-CFA31E27B8B2}"/>
      </w:docPartPr>
      <w:docPartBody>
        <w:p w:rsidR="00000000" w:rsidRDefault="00974942"/>
      </w:docPartBody>
    </w:docPart>
    <w:docPart>
      <w:docPartPr>
        <w:name w:val="918F58D3D29E4DA18D3CE3B4B449B2AF"/>
        <w:category>
          <w:name w:val="General"/>
          <w:gallery w:val="placeholder"/>
        </w:category>
        <w:types>
          <w:type w:val="bbPlcHdr"/>
        </w:types>
        <w:behaviors>
          <w:behavior w:val="content"/>
        </w:behaviors>
        <w:guid w:val="{3D1DCAD1-7654-43A0-A399-288E9C798E4A}"/>
      </w:docPartPr>
      <w:docPartBody>
        <w:p w:rsidR="00000000" w:rsidRDefault="00974942"/>
      </w:docPartBody>
    </w:docPart>
    <w:docPart>
      <w:docPartPr>
        <w:name w:val="3D758C5BE70A414AA296B9B9D1DDCD3D"/>
        <w:category>
          <w:name w:val="General"/>
          <w:gallery w:val="placeholder"/>
        </w:category>
        <w:types>
          <w:type w:val="bbPlcHdr"/>
        </w:types>
        <w:behaviors>
          <w:behavior w:val="content"/>
        </w:behaviors>
        <w:guid w:val="{6A3603C4-279D-42A7-9E8C-4B0E77B9435D}"/>
      </w:docPartPr>
      <w:docPartBody>
        <w:p w:rsidR="00000000" w:rsidRDefault="00974942"/>
      </w:docPartBody>
    </w:docPart>
    <w:docPart>
      <w:docPartPr>
        <w:name w:val="C9BA1E81DB4249B29A1A7D0347F472BD"/>
        <w:category>
          <w:name w:val="General"/>
          <w:gallery w:val="placeholder"/>
        </w:category>
        <w:types>
          <w:type w:val="bbPlcHdr"/>
        </w:types>
        <w:behaviors>
          <w:behavior w:val="content"/>
        </w:behaviors>
        <w:guid w:val="{55B395DE-3215-473F-865A-D15391F5C73E}"/>
      </w:docPartPr>
      <w:docPartBody>
        <w:p w:rsidR="00000000" w:rsidRDefault="00974942"/>
      </w:docPartBody>
    </w:docPart>
    <w:docPart>
      <w:docPartPr>
        <w:name w:val="6A91CD913C4840DF9EA445892BFB2F12"/>
        <w:category>
          <w:name w:val="General"/>
          <w:gallery w:val="placeholder"/>
        </w:category>
        <w:types>
          <w:type w:val="bbPlcHdr"/>
        </w:types>
        <w:behaviors>
          <w:behavior w:val="content"/>
        </w:behaviors>
        <w:guid w:val="{434F26AF-5F26-499C-B80B-6F5EC38D862B}"/>
      </w:docPartPr>
      <w:docPartBody>
        <w:p w:rsidR="00000000" w:rsidRDefault="00974942"/>
      </w:docPartBody>
    </w:docPart>
    <w:docPart>
      <w:docPartPr>
        <w:name w:val="1CC89FB2C22D40B891268992358EDEE4"/>
        <w:category>
          <w:name w:val="General"/>
          <w:gallery w:val="placeholder"/>
        </w:category>
        <w:types>
          <w:type w:val="bbPlcHdr"/>
        </w:types>
        <w:behaviors>
          <w:behavior w:val="content"/>
        </w:behaviors>
        <w:guid w:val="{53627736-100E-461B-8327-7FB42D14ED05}"/>
      </w:docPartPr>
      <w:docPartBody>
        <w:p w:rsidR="00000000" w:rsidRDefault="00974942"/>
      </w:docPartBody>
    </w:docPart>
    <w:docPart>
      <w:docPartPr>
        <w:name w:val="17F889EB623F496B8EC51CFD6E709E87"/>
        <w:category>
          <w:name w:val="General"/>
          <w:gallery w:val="placeholder"/>
        </w:category>
        <w:types>
          <w:type w:val="bbPlcHdr"/>
        </w:types>
        <w:behaviors>
          <w:behavior w:val="content"/>
        </w:behaviors>
        <w:guid w:val="{9C67D344-706D-44F7-84AA-F2AE26FB6D0B}"/>
      </w:docPartPr>
      <w:docPartBody>
        <w:p w:rsidR="00000000" w:rsidRDefault="00974942"/>
      </w:docPartBody>
    </w:docPart>
    <w:docPart>
      <w:docPartPr>
        <w:name w:val="1FE19BBF93A949F58CCF0E18970D3521"/>
        <w:category>
          <w:name w:val="General"/>
          <w:gallery w:val="placeholder"/>
        </w:category>
        <w:types>
          <w:type w:val="bbPlcHdr"/>
        </w:types>
        <w:behaviors>
          <w:behavior w:val="content"/>
        </w:behaviors>
        <w:guid w:val="{52443CBD-23F2-4F06-BAA1-24A465A021A9}"/>
      </w:docPartPr>
      <w:docPartBody>
        <w:p w:rsidR="00000000" w:rsidRDefault="00974942"/>
      </w:docPartBody>
    </w:docPart>
    <w:docPart>
      <w:docPartPr>
        <w:name w:val="AB378A0467FC47BBB6F7E76B035F467F"/>
        <w:category>
          <w:name w:val="General"/>
          <w:gallery w:val="placeholder"/>
        </w:category>
        <w:types>
          <w:type w:val="bbPlcHdr"/>
        </w:types>
        <w:behaviors>
          <w:behavior w:val="content"/>
        </w:behaviors>
        <w:guid w:val="{81CA8B40-7C67-4D55-82F0-8CE3C72BCD82}"/>
      </w:docPartPr>
      <w:docPartBody>
        <w:p w:rsidR="00000000" w:rsidRDefault="00974942"/>
      </w:docPartBody>
    </w:docPart>
    <w:docPart>
      <w:docPartPr>
        <w:name w:val="1E45D3E0765B49DBAB6BE0B9B8C688E4"/>
        <w:category>
          <w:name w:val="General"/>
          <w:gallery w:val="placeholder"/>
        </w:category>
        <w:types>
          <w:type w:val="bbPlcHdr"/>
        </w:types>
        <w:behaviors>
          <w:behavior w:val="content"/>
        </w:behaviors>
        <w:guid w:val="{DB8F99D7-9A3D-4A3D-9C6F-A0AE4F3AAF9E}"/>
      </w:docPartPr>
      <w:docPartBody>
        <w:p w:rsidR="00000000" w:rsidRDefault="005663C5" w:rsidP="005663C5">
          <w:pPr>
            <w:pStyle w:val="1E45D3E0765B49DBAB6BE0B9B8C688E4"/>
          </w:pPr>
          <w:r w:rsidRPr="00A30DD1">
            <w:rPr>
              <w:rStyle w:val="PlaceholderText"/>
            </w:rPr>
            <w:t>Click here to enter a date.</w:t>
          </w:r>
        </w:p>
      </w:docPartBody>
    </w:docPart>
    <w:docPart>
      <w:docPartPr>
        <w:name w:val="9A95E41C090C4E50AF303B889508118A"/>
        <w:category>
          <w:name w:val="General"/>
          <w:gallery w:val="placeholder"/>
        </w:category>
        <w:types>
          <w:type w:val="bbPlcHdr"/>
        </w:types>
        <w:behaviors>
          <w:behavior w:val="content"/>
        </w:behaviors>
        <w:guid w:val="{0745150C-E7F0-475D-857F-36A7A4326A0B}"/>
      </w:docPartPr>
      <w:docPartBody>
        <w:p w:rsidR="00000000" w:rsidRDefault="00974942"/>
      </w:docPartBody>
    </w:docPart>
    <w:docPart>
      <w:docPartPr>
        <w:name w:val="C3D9DC634CF24ED1A5B55A2C6089241F"/>
        <w:category>
          <w:name w:val="General"/>
          <w:gallery w:val="placeholder"/>
        </w:category>
        <w:types>
          <w:type w:val="bbPlcHdr"/>
        </w:types>
        <w:behaviors>
          <w:behavior w:val="content"/>
        </w:behaviors>
        <w:guid w:val="{7C7CE225-C18E-4B22-A68C-C8A72085C46A}"/>
      </w:docPartPr>
      <w:docPartBody>
        <w:p w:rsidR="00000000" w:rsidRDefault="00974942"/>
      </w:docPartBody>
    </w:docPart>
    <w:docPart>
      <w:docPartPr>
        <w:name w:val="1EB9B7C4AE984749BC9EC4B58C093BCD"/>
        <w:category>
          <w:name w:val="General"/>
          <w:gallery w:val="placeholder"/>
        </w:category>
        <w:types>
          <w:type w:val="bbPlcHdr"/>
        </w:types>
        <w:behaviors>
          <w:behavior w:val="content"/>
        </w:behaviors>
        <w:guid w:val="{15B4FCEC-93DB-4347-86A0-0FE338CD4EE7}"/>
      </w:docPartPr>
      <w:docPartBody>
        <w:p w:rsidR="00000000" w:rsidRDefault="005663C5" w:rsidP="005663C5">
          <w:pPr>
            <w:pStyle w:val="1EB9B7C4AE984749BC9EC4B58C093BCD"/>
          </w:pPr>
          <w:r>
            <w:rPr>
              <w:rFonts w:eastAsia="Times New Roman" w:cs="Times New Roman"/>
              <w:bCs/>
              <w:szCs w:val="24"/>
            </w:rPr>
            <w:t xml:space="preserve"> </w:t>
          </w:r>
        </w:p>
      </w:docPartBody>
    </w:docPart>
    <w:docPart>
      <w:docPartPr>
        <w:name w:val="406FED96BA7B4F82BE825BBC730F6B25"/>
        <w:category>
          <w:name w:val="General"/>
          <w:gallery w:val="placeholder"/>
        </w:category>
        <w:types>
          <w:type w:val="bbPlcHdr"/>
        </w:types>
        <w:behaviors>
          <w:behavior w:val="content"/>
        </w:behaviors>
        <w:guid w:val="{082FFE1A-78D3-44A4-B34B-76C20D55DF2E}"/>
      </w:docPartPr>
      <w:docPartBody>
        <w:p w:rsidR="00000000" w:rsidRDefault="00974942"/>
      </w:docPartBody>
    </w:docPart>
    <w:docPart>
      <w:docPartPr>
        <w:name w:val="D08A0C25EAF347288739F455CA5DA47B"/>
        <w:category>
          <w:name w:val="General"/>
          <w:gallery w:val="placeholder"/>
        </w:category>
        <w:types>
          <w:type w:val="bbPlcHdr"/>
        </w:types>
        <w:behaviors>
          <w:behavior w:val="content"/>
        </w:behaviors>
        <w:guid w:val="{02679362-6EB6-4B4F-ABE5-1BAFFED1618D}"/>
      </w:docPartPr>
      <w:docPartBody>
        <w:p w:rsidR="00000000" w:rsidRDefault="00974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63C5"/>
    <w:rsid w:val="00576003"/>
    <w:rsid w:val="005B408E"/>
    <w:rsid w:val="005D31F2"/>
    <w:rsid w:val="00635291"/>
    <w:rsid w:val="006959CC"/>
    <w:rsid w:val="00696675"/>
    <w:rsid w:val="006B0016"/>
    <w:rsid w:val="008C55F7"/>
    <w:rsid w:val="0090598B"/>
    <w:rsid w:val="0097494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E45D3E0765B49DBAB6BE0B9B8C688E4">
    <w:name w:val="1E45D3E0765B49DBAB6BE0B9B8C688E4"/>
    <w:rsid w:val="005663C5"/>
    <w:pPr>
      <w:spacing w:after="160" w:line="259" w:lineRule="auto"/>
    </w:pPr>
  </w:style>
  <w:style w:type="paragraph" w:customStyle="1" w:styleId="1EB9B7C4AE984749BC9EC4B58C093BCD">
    <w:name w:val="1EB9B7C4AE984749BC9EC4B58C093BCD"/>
    <w:rsid w:val="005663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48A239-EA0C-4FE4-A9C0-AFC4F758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462</Words>
  <Characters>2640</Characters>
  <Application>Microsoft Office Word</Application>
  <DocSecurity>0</DocSecurity>
  <Lines>22</Lines>
  <Paragraphs>6</Paragraphs>
  <ScaleCrop>false</ScaleCrop>
  <Company>Texas Legislative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2021-03-30T16:24:00Z</dcterms:modified>
</cp:coreProperties>
</file>

<file path=docProps/custom.xml><?xml version="1.0" encoding="utf-8"?>
<op:Properties xmlns:vt="http://schemas.openxmlformats.org/officeDocument/2006/docPropsVTypes" xmlns:op="http://schemas.openxmlformats.org/officeDocument/2006/custom-properties"/>
</file>