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C7" w:rsidRDefault="00DB61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3048B27962410EAE766A384A6E7639"/>
          </w:placeholder>
        </w:sdtPr>
        <w:sdtContent>
          <w:r w:rsidRPr="005C2A78">
            <w:rPr>
              <w:rFonts w:cs="Times New Roman"/>
              <w:b/>
              <w:szCs w:val="24"/>
              <w:u w:val="single"/>
            </w:rPr>
            <w:t>BILL ANALYSIS</w:t>
          </w:r>
        </w:sdtContent>
      </w:sdt>
    </w:p>
    <w:p w:rsidR="00DB61C7" w:rsidRPr="00585C31" w:rsidRDefault="00DB61C7" w:rsidP="000F1DF9">
      <w:pPr>
        <w:spacing w:after="0" w:line="240" w:lineRule="auto"/>
        <w:rPr>
          <w:rFonts w:cs="Times New Roman"/>
          <w:szCs w:val="24"/>
        </w:rPr>
      </w:pPr>
    </w:p>
    <w:p w:rsidR="00DB61C7" w:rsidRPr="00585C31" w:rsidRDefault="00DB61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61C7" w:rsidTr="000655B7">
        <w:tc>
          <w:tcPr>
            <w:tcW w:w="2718" w:type="dxa"/>
          </w:tcPr>
          <w:p w:rsidR="00DB61C7" w:rsidRPr="005C2A78" w:rsidRDefault="00DB61C7" w:rsidP="006D756B">
            <w:pPr>
              <w:rPr>
                <w:rFonts w:cs="Times New Roman"/>
                <w:szCs w:val="24"/>
              </w:rPr>
            </w:pPr>
            <w:sdt>
              <w:sdtPr>
                <w:rPr>
                  <w:rFonts w:cs="Times New Roman"/>
                  <w:szCs w:val="24"/>
                </w:rPr>
                <w:alias w:val="Agency Title"/>
                <w:tag w:val="AgencyTitleContentControl"/>
                <w:id w:val="1920747753"/>
                <w:lock w:val="sdtContentLocked"/>
                <w:placeholder>
                  <w:docPart w:val="3EFFE35C283347D9B852CBA9423A249A"/>
                </w:placeholder>
              </w:sdtPr>
              <w:sdtEndPr>
                <w:rPr>
                  <w:rFonts w:cstheme="minorBidi"/>
                  <w:szCs w:val="22"/>
                </w:rPr>
              </w:sdtEndPr>
              <w:sdtContent>
                <w:r>
                  <w:rPr>
                    <w:rFonts w:cs="Times New Roman"/>
                    <w:szCs w:val="24"/>
                  </w:rPr>
                  <w:t>Senate Research Center</w:t>
                </w:r>
              </w:sdtContent>
            </w:sdt>
          </w:p>
        </w:tc>
        <w:tc>
          <w:tcPr>
            <w:tcW w:w="6858" w:type="dxa"/>
          </w:tcPr>
          <w:p w:rsidR="00DB61C7" w:rsidRPr="00FF6471" w:rsidRDefault="00DB61C7" w:rsidP="000F1DF9">
            <w:pPr>
              <w:jc w:val="right"/>
              <w:rPr>
                <w:rFonts w:cs="Times New Roman"/>
                <w:szCs w:val="24"/>
              </w:rPr>
            </w:pPr>
            <w:sdt>
              <w:sdtPr>
                <w:rPr>
                  <w:rFonts w:cs="Times New Roman"/>
                  <w:szCs w:val="24"/>
                </w:rPr>
                <w:alias w:val="Bill Number"/>
                <w:tag w:val="BillNumberOne"/>
                <w:id w:val="-410784069"/>
                <w:lock w:val="sdtContentLocked"/>
                <w:placeholder>
                  <w:docPart w:val="D92444DD3CA34CD1A1C34E8B80537723"/>
                </w:placeholder>
              </w:sdtPr>
              <w:sdtContent>
                <w:r>
                  <w:rPr>
                    <w:rFonts w:cs="Times New Roman"/>
                    <w:szCs w:val="24"/>
                  </w:rPr>
                  <w:t>S.B. 1387</w:t>
                </w:r>
              </w:sdtContent>
            </w:sdt>
          </w:p>
        </w:tc>
      </w:tr>
      <w:tr w:rsidR="00DB61C7" w:rsidTr="000655B7">
        <w:sdt>
          <w:sdtPr>
            <w:rPr>
              <w:rFonts w:cs="Times New Roman"/>
              <w:szCs w:val="24"/>
            </w:rPr>
            <w:alias w:val="TLCNumber"/>
            <w:tag w:val="TLCNumber"/>
            <w:id w:val="-542600604"/>
            <w:lock w:val="sdtLocked"/>
            <w:placeholder>
              <w:docPart w:val="2E9E0E043F9048EDBDAFC196E3EFA5EC"/>
            </w:placeholder>
          </w:sdtPr>
          <w:sdtContent>
            <w:tc>
              <w:tcPr>
                <w:tcW w:w="2718" w:type="dxa"/>
              </w:tcPr>
              <w:p w:rsidR="00DB61C7" w:rsidRPr="000655B7" w:rsidRDefault="00DB61C7" w:rsidP="00C65088">
                <w:r>
                  <w:rPr>
                    <w:noProof/>
                  </w:rPr>
                  <w:t>87R11748 ADM-D</w:t>
                </w:r>
              </w:p>
            </w:tc>
          </w:sdtContent>
        </w:sdt>
        <w:tc>
          <w:tcPr>
            <w:tcW w:w="6858" w:type="dxa"/>
          </w:tcPr>
          <w:p w:rsidR="00DB61C7" w:rsidRPr="005C2A78" w:rsidRDefault="00DB61C7" w:rsidP="00073EDD">
            <w:pPr>
              <w:jc w:val="right"/>
              <w:rPr>
                <w:rFonts w:cs="Times New Roman"/>
                <w:szCs w:val="24"/>
              </w:rPr>
            </w:pPr>
            <w:sdt>
              <w:sdtPr>
                <w:rPr>
                  <w:rFonts w:cs="Times New Roman"/>
                  <w:szCs w:val="24"/>
                </w:rPr>
                <w:alias w:val="Author Label"/>
                <w:tag w:val="By"/>
                <w:id w:val="72399597"/>
                <w:lock w:val="sdtLocked"/>
                <w:placeholder>
                  <w:docPart w:val="2548F8E24E6549A2AB993A23B04E37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EBA97976CF4761B303F74C0E0F2B2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973725585314996914A256D0D7998A7"/>
                </w:placeholder>
                <w:showingPlcHdr/>
              </w:sdtPr>
              <w:sdtContent/>
            </w:sdt>
            <w:sdt>
              <w:sdtPr>
                <w:rPr>
                  <w:rFonts w:cs="Times New Roman"/>
                  <w:szCs w:val="24"/>
                </w:rPr>
                <w:alias w:val="DualSponsor"/>
                <w:tag w:val="DualSponsor"/>
                <w:id w:val="1029379812"/>
                <w:lock w:val="sdtContentLocked"/>
                <w:placeholder>
                  <w:docPart w:val="060BD045564E4DA4B3C7D92EC534456A"/>
                </w:placeholder>
                <w:showingPlcHdr/>
              </w:sdtPr>
              <w:sdtContent/>
            </w:sdt>
          </w:p>
        </w:tc>
      </w:tr>
      <w:tr w:rsidR="00DB61C7" w:rsidTr="000655B7">
        <w:tc>
          <w:tcPr>
            <w:tcW w:w="2718" w:type="dxa"/>
          </w:tcPr>
          <w:p w:rsidR="00DB61C7" w:rsidRPr="00BC7495" w:rsidRDefault="00DB61C7" w:rsidP="000F1DF9">
            <w:pPr>
              <w:rPr>
                <w:rFonts w:cs="Times New Roman"/>
                <w:szCs w:val="24"/>
              </w:rPr>
            </w:pPr>
          </w:p>
        </w:tc>
        <w:sdt>
          <w:sdtPr>
            <w:rPr>
              <w:rFonts w:cs="Times New Roman"/>
              <w:szCs w:val="24"/>
            </w:rPr>
            <w:alias w:val="Committee"/>
            <w:tag w:val="Committee"/>
            <w:id w:val="1914272295"/>
            <w:lock w:val="sdtContentLocked"/>
            <w:placeholder>
              <w:docPart w:val="C7C9A5BD76A242AAA56E1A673EF8CD54"/>
            </w:placeholder>
          </w:sdtPr>
          <w:sdtContent>
            <w:tc>
              <w:tcPr>
                <w:tcW w:w="6858" w:type="dxa"/>
              </w:tcPr>
              <w:p w:rsidR="00DB61C7" w:rsidRPr="00FF6471" w:rsidRDefault="00DB61C7" w:rsidP="000F1DF9">
                <w:pPr>
                  <w:jc w:val="right"/>
                  <w:rPr>
                    <w:rFonts w:cs="Times New Roman"/>
                    <w:szCs w:val="24"/>
                  </w:rPr>
                </w:pPr>
                <w:r>
                  <w:rPr>
                    <w:rFonts w:cs="Times New Roman"/>
                    <w:szCs w:val="24"/>
                  </w:rPr>
                  <w:t>State Affairs</w:t>
                </w:r>
              </w:p>
            </w:tc>
          </w:sdtContent>
        </w:sdt>
      </w:tr>
      <w:tr w:rsidR="00DB61C7" w:rsidTr="000655B7">
        <w:tc>
          <w:tcPr>
            <w:tcW w:w="2718" w:type="dxa"/>
          </w:tcPr>
          <w:p w:rsidR="00DB61C7" w:rsidRPr="00BC7495" w:rsidRDefault="00DB61C7" w:rsidP="000F1DF9">
            <w:pPr>
              <w:rPr>
                <w:rFonts w:cs="Times New Roman"/>
                <w:szCs w:val="24"/>
              </w:rPr>
            </w:pPr>
          </w:p>
        </w:tc>
        <w:sdt>
          <w:sdtPr>
            <w:rPr>
              <w:rFonts w:cs="Times New Roman"/>
              <w:szCs w:val="24"/>
            </w:rPr>
            <w:alias w:val="Date"/>
            <w:tag w:val="DateContentControl"/>
            <w:id w:val="1178081906"/>
            <w:lock w:val="sdtLocked"/>
            <w:placeholder>
              <w:docPart w:val="71C545E7104140F78EFADE8A7A5DB1F4"/>
            </w:placeholder>
            <w:date w:fullDate="2021-03-23T00:00:00Z">
              <w:dateFormat w:val="M/d/yyyy"/>
              <w:lid w:val="en-US"/>
              <w:storeMappedDataAs w:val="dateTime"/>
              <w:calendar w:val="gregorian"/>
            </w:date>
          </w:sdtPr>
          <w:sdtContent>
            <w:tc>
              <w:tcPr>
                <w:tcW w:w="6858" w:type="dxa"/>
              </w:tcPr>
              <w:p w:rsidR="00DB61C7" w:rsidRPr="00FF6471" w:rsidRDefault="00DB61C7" w:rsidP="000E0D44">
                <w:pPr>
                  <w:jc w:val="right"/>
                  <w:rPr>
                    <w:rFonts w:cs="Times New Roman"/>
                    <w:szCs w:val="24"/>
                  </w:rPr>
                </w:pPr>
                <w:r>
                  <w:rPr>
                    <w:rFonts w:cs="Times New Roman"/>
                    <w:szCs w:val="24"/>
                  </w:rPr>
                  <w:t>3/23/2021</w:t>
                </w:r>
              </w:p>
            </w:tc>
          </w:sdtContent>
        </w:sdt>
      </w:tr>
      <w:tr w:rsidR="00DB61C7" w:rsidTr="000655B7">
        <w:tc>
          <w:tcPr>
            <w:tcW w:w="2718" w:type="dxa"/>
          </w:tcPr>
          <w:p w:rsidR="00DB61C7" w:rsidRPr="00BC7495" w:rsidRDefault="00DB61C7" w:rsidP="000F1DF9">
            <w:pPr>
              <w:rPr>
                <w:rFonts w:cs="Times New Roman"/>
                <w:szCs w:val="24"/>
              </w:rPr>
            </w:pPr>
          </w:p>
        </w:tc>
        <w:sdt>
          <w:sdtPr>
            <w:rPr>
              <w:rFonts w:cs="Times New Roman"/>
              <w:szCs w:val="24"/>
            </w:rPr>
            <w:alias w:val="BA Version"/>
            <w:tag w:val="BAVersion"/>
            <w:id w:val="-1685590809"/>
            <w:lock w:val="sdtContentLocked"/>
            <w:placeholder>
              <w:docPart w:val="13E6B0997221433B907C827E662297DF"/>
            </w:placeholder>
          </w:sdtPr>
          <w:sdtContent>
            <w:tc>
              <w:tcPr>
                <w:tcW w:w="6858" w:type="dxa"/>
              </w:tcPr>
              <w:p w:rsidR="00DB61C7" w:rsidRPr="00FF6471" w:rsidRDefault="00DB61C7" w:rsidP="000F1DF9">
                <w:pPr>
                  <w:jc w:val="right"/>
                  <w:rPr>
                    <w:rFonts w:cs="Times New Roman"/>
                    <w:szCs w:val="24"/>
                  </w:rPr>
                </w:pPr>
                <w:r>
                  <w:rPr>
                    <w:rFonts w:cs="Times New Roman"/>
                    <w:szCs w:val="24"/>
                  </w:rPr>
                  <w:t>As Filed</w:t>
                </w:r>
              </w:p>
            </w:tc>
          </w:sdtContent>
        </w:sdt>
      </w:tr>
    </w:tbl>
    <w:p w:rsidR="00DB61C7" w:rsidRPr="00FF6471" w:rsidRDefault="00DB61C7" w:rsidP="000F1DF9">
      <w:pPr>
        <w:spacing w:after="0" w:line="240" w:lineRule="auto"/>
        <w:rPr>
          <w:rFonts w:cs="Times New Roman"/>
          <w:szCs w:val="24"/>
        </w:rPr>
      </w:pPr>
    </w:p>
    <w:p w:rsidR="00DB61C7" w:rsidRPr="00FF6471" w:rsidRDefault="00DB61C7" w:rsidP="000F1DF9">
      <w:pPr>
        <w:spacing w:after="0" w:line="240" w:lineRule="auto"/>
        <w:rPr>
          <w:rFonts w:cs="Times New Roman"/>
          <w:szCs w:val="24"/>
        </w:rPr>
      </w:pPr>
    </w:p>
    <w:p w:rsidR="00DB61C7" w:rsidRPr="00FF6471" w:rsidRDefault="00DB61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FB4E96FC394BCE8DCBB02987806733"/>
        </w:placeholder>
      </w:sdtPr>
      <w:sdtContent>
        <w:p w:rsidR="00DB61C7" w:rsidRDefault="00DB61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2B8E81B8F04EEDAC4F901C89F98488"/>
        </w:placeholder>
      </w:sdtPr>
      <w:sdtContent>
        <w:p w:rsidR="00DB61C7" w:rsidRDefault="00DB61C7" w:rsidP="000E0D44">
          <w:pPr>
            <w:pStyle w:val="NormalWeb"/>
            <w:spacing w:before="0" w:beforeAutospacing="0" w:after="0" w:afterAutospacing="0"/>
            <w:jc w:val="both"/>
            <w:divId w:val="1519536671"/>
            <w:rPr>
              <w:rFonts w:eastAsia="Times New Roman"/>
              <w:bCs/>
            </w:rPr>
          </w:pPr>
        </w:p>
        <w:p w:rsidR="00DB61C7" w:rsidRPr="000E0D44" w:rsidRDefault="00DB61C7" w:rsidP="000E0D44">
          <w:pPr>
            <w:pStyle w:val="NormalWeb"/>
            <w:spacing w:before="0" w:beforeAutospacing="0" w:after="0" w:afterAutospacing="0"/>
            <w:jc w:val="both"/>
            <w:divId w:val="1519536671"/>
          </w:pPr>
          <w:r w:rsidRPr="000E0D44">
            <w:t>Ensuring that Texans trust that their elections are secure is vital to the continued functioning of our Republic. By producing voting system equipment in the United States, Texans can trust that our supply chains are secure from foreign interference.</w:t>
          </w:r>
        </w:p>
        <w:p w:rsidR="00DB61C7" w:rsidRPr="000E0D44" w:rsidRDefault="00DB61C7" w:rsidP="000E0D44">
          <w:pPr>
            <w:pStyle w:val="NormalWeb"/>
            <w:spacing w:before="0" w:beforeAutospacing="0" w:after="0" w:afterAutospacing="0"/>
            <w:jc w:val="both"/>
            <w:divId w:val="1519536671"/>
          </w:pPr>
          <w:r w:rsidRPr="000E0D44">
            <w:t> </w:t>
          </w:r>
        </w:p>
        <w:p w:rsidR="00DB61C7" w:rsidRPr="000E0D44" w:rsidRDefault="00DB61C7" w:rsidP="000E0D44">
          <w:pPr>
            <w:pStyle w:val="NormalWeb"/>
            <w:spacing w:before="0" w:beforeAutospacing="0" w:after="0" w:afterAutospacing="0"/>
            <w:jc w:val="both"/>
            <w:divId w:val="1519536671"/>
          </w:pPr>
          <w:r w:rsidRPr="000E0D44">
            <w:t>S.B. 1387 requires that, beginning September 1, 2021, voting system equipment must be manufactured, stored, and held in the United States and sold by a company whose headquarters, and the headquarters of their parent company, is in the United States.</w:t>
          </w:r>
        </w:p>
        <w:p w:rsidR="00DB61C7" w:rsidRPr="00D70925" w:rsidRDefault="00DB61C7" w:rsidP="000E0D44">
          <w:pPr>
            <w:spacing w:after="0" w:line="240" w:lineRule="auto"/>
            <w:jc w:val="both"/>
            <w:rPr>
              <w:rFonts w:eastAsia="Times New Roman" w:cs="Times New Roman"/>
              <w:bCs/>
              <w:szCs w:val="24"/>
            </w:rPr>
          </w:pPr>
        </w:p>
      </w:sdtContent>
    </w:sdt>
    <w:p w:rsidR="00DB61C7" w:rsidRDefault="00DB61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1387 </w:t>
      </w:r>
      <w:bookmarkStart w:id="1" w:name="AmendsCurrentLaw"/>
      <w:bookmarkEnd w:id="1"/>
      <w:r>
        <w:rPr>
          <w:rFonts w:cs="Times New Roman"/>
          <w:szCs w:val="24"/>
        </w:rPr>
        <w:t>amends current law relating to a requirement that a voting system used in an election in this state be manufactured, stored, and held in the United States by a company headquartered in the United States.</w:t>
      </w:r>
    </w:p>
    <w:p w:rsidR="00DB61C7" w:rsidRPr="000655B7" w:rsidRDefault="00DB61C7" w:rsidP="000F1DF9">
      <w:pPr>
        <w:spacing w:after="0" w:line="240" w:lineRule="auto"/>
        <w:jc w:val="both"/>
        <w:rPr>
          <w:rFonts w:eastAsia="Times New Roman" w:cs="Times New Roman"/>
          <w:szCs w:val="24"/>
        </w:rPr>
      </w:pPr>
    </w:p>
    <w:p w:rsidR="00DB61C7" w:rsidRPr="005C2A78" w:rsidRDefault="00DB61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850461CFB74D93B152A4F127150137"/>
          </w:placeholder>
        </w:sdtPr>
        <w:sdtContent>
          <w:r>
            <w:rPr>
              <w:rFonts w:eastAsia="Times New Roman" w:cs="Times New Roman"/>
              <w:b/>
              <w:szCs w:val="24"/>
              <w:u w:val="single"/>
            </w:rPr>
            <w:t>RULEMAKING AUTHORITY</w:t>
          </w:r>
        </w:sdtContent>
      </w:sdt>
    </w:p>
    <w:p w:rsidR="00DB61C7" w:rsidRPr="006529C4" w:rsidRDefault="00DB61C7" w:rsidP="00774EC7">
      <w:pPr>
        <w:spacing w:after="0" w:line="240" w:lineRule="auto"/>
        <w:jc w:val="both"/>
        <w:rPr>
          <w:rFonts w:cs="Times New Roman"/>
          <w:szCs w:val="24"/>
        </w:rPr>
      </w:pPr>
    </w:p>
    <w:p w:rsidR="00DB61C7" w:rsidRDefault="00DB61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61C7" w:rsidRPr="006529C4" w:rsidRDefault="00DB61C7" w:rsidP="00774EC7">
      <w:pPr>
        <w:spacing w:after="0" w:line="240" w:lineRule="auto"/>
        <w:jc w:val="both"/>
        <w:rPr>
          <w:rFonts w:cs="Times New Roman"/>
          <w:szCs w:val="24"/>
        </w:rPr>
      </w:pPr>
    </w:p>
    <w:p w:rsidR="00DB61C7" w:rsidRPr="005C2A78" w:rsidRDefault="00DB61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0E99260AFA4E4196CC74DB742EDAE3"/>
          </w:placeholder>
        </w:sdtPr>
        <w:sdtContent>
          <w:r>
            <w:rPr>
              <w:rFonts w:eastAsia="Times New Roman" w:cs="Times New Roman"/>
              <w:b/>
              <w:szCs w:val="24"/>
              <w:u w:val="single"/>
            </w:rPr>
            <w:t>SECTION BY SECTION ANALYSIS</w:t>
          </w:r>
        </w:sdtContent>
      </w:sdt>
    </w:p>
    <w:p w:rsidR="00DB61C7" w:rsidRPr="005C2A78" w:rsidRDefault="00DB61C7" w:rsidP="00DB61C7">
      <w:pPr>
        <w:spacing w:after="0" w:line="240" w:lineRule="auto"/>
        <w:jc w:val="both"/>
        <w:rPr>
          <w:rFonts w:eastAsia="Times New Roman" w:cs="Times New Roman"/>
          <w:szCs w:val="24"/>
        </w:rPr>
      </w:pPr>
    </w:p>
    <w:p w:rsidR="00DB61C7" w:rsidRPr="000655B7" w:rsidRDefault="00DB61C7" w:rsidP="00DB61C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655B7">
        <w:rPr>
          <w:rFonts w:eastAsia="Times New Roman" w:cs="Times New Roman"/>
          <w:szCs w:val="24"/>
        </w:rPr>
        <w:t>Section 122.032(a), Election Code, as follows:</w:t>
      </w:r>
    </w:p>
    <w:p w:rsidR="00DB61C7" w:rsidRDefault="00DB61C7" w:rsidP="00DB61C7">
      <w:pPr>
        <w:spacing w:after="0" w:line="240" w:lineRule="auto"/>
        <w:ind w:left="720"/>
        <w:jc w:val="both"/>
        <w:rPr>
          <w:rFonts w:eastAsia="Times New Roman" w:cs="Times New Roman"/>
          <w:szCs w:val="24"/>
        </w:rPr>
      </w:pPr>
    </w:p>
    <w:p w:rsidR="00DB61C7" w:rsidRDefault="00DB61C7" w:rsidP="00DB61C7">
      <w:pPr>
        <w:spacing w:after="0" w:line="240" w:lineRule="auto"/>
        <w:ind w:left="720"/>
        <w:jc w:val="both"/>
        <w:rPr>
          <w:rFonts w:eastAsia="Times New Roman" w:cs="Times New Roman"/>
          <w:szCs w:val="24"/>
        </w:rPr>
      </w:pPr>
      <w:r>
        <w:rPr>
          <w:rFonts w:eastAsia="Times New Roman" w:cs="Times New Roman"/>
          <w:szCs w:val="24"/>
        </w:rPr>
        <w:t>(a) Requires that, f</w:t>
      </w:r>
      <w:r w:rsidRPr="000655B7">
        <w:rPr>
          <w:rFonts w:eastAsia="Times New Roman" w:cs="Times New Roman"/>
          <w:szCs w:val="24"/>
        </w:rPr>
        <w:t>or a voting system or voting system equipment to be approved for use in elections, the voting system in which the equipment is designed to be used</w:t>
      </w:r>
      <w:r>
        <w:rPr>
          <w:rFonts w:eastAsia="Times New Roman" w:cs="Times New Roman"/>
          <w:szCs w:val="24"/>
        </w:rPr>
        <w:t>:</w:t>
      </w:r>
    </w:p>
    <w:p w:rsidR="00DB61C7" w:rsidRDefault="00DB61C7" w:rsidP="00DB61C7">
      <w:pPr>
        <w:spacing w:after="0" w:line="240" w:lineRule="auto"/>
        <w:ind w:left="720"/>
        <w:jc w:val="both"/>
        <w:rPr>
          <w:rFonts w:eastAsia="Times New Roman" w:cs="Times New Roman"/>
          <w:szCs w:val="24"/>
        </w:rPr>
      </w:pPr>
    </w:p>
    <w:p w:rsidR="00DB61C7" w:rsidRDefault="00DB61C7" w:rsidP="00DB61C7">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nonsubstantive change; </w:t>
      </w:r>
      <w:r w:rsidRPr="000655B7">
        <w:rPr>
          <w:rFonts w:eastAsia="Times New Roman" w:cs="Times New Roman"/>
          <w:szCs w:val="24"/>
        </w:rPr>
        <w:t>and</w:t>
      </w:r>
      <w:r>
        <w:rPr>
          <w:rFonts w:eastAsia="Times New Roman" w:cs="Times New Roman"/>
          <w:szCs w:val="24"/>
        </w:rPr>
        <w:t xml:space="preserve"> </w:t>
      </w:r>
    </w:p>
    <w:p w:rsidR="00DB61C7" w:rsidRDefault="00DB61C7" w:rsidP="00DB61C7">
      <w:pPr>
        <w:spacing w:after="0" w:line="240" w:lineRule="auto"/>
        <w:ind w:left="1440"/>
        <w:jc w:val="both"/>
        <w:rPr>
          <w:rFonts w:eastAsia="Times New Roman" w:cs="Times New Roman"/>
          <w:szCs w:val="24"/>
        </w:rPr>
      </w:pPr>
    </w:p>
    <w:p w:rsidR="00DB61C7" w:rsidRDefault="00DB61C7" w:rsidP="00DB61C7">
      <w:pPr>
        <w:spacing w:after="0" w:line="240" w:lineRule="auto"/>
        <w:ind w:left="1440"/>
        <w:jc w:val="both"/>
        <w:rPr>
          <w:rFonts w:eastAsia="Times New Roman" w:cs="Times New Roman"/>
          <w:szCs w:val="24"/>
        </w:rPr>
      </w:pPr>
      <w:r>
        <w:rPr>
          <w:rFonts w:eastAsia="Times New Roman" w:cs="Times New Roman"/>
          <w:szCs w:val="24"/>
        </w:rPr>
        <w:t xml:space="preserve">(2) </w:t>
      </w:r>
      <w:r w:rsidRPr="000655B7">
        <w:rPr>
          <w:rFonts w:eastAsia="Times New Roman" w:cs="Times New Roman"/>
          <w:szCs w:val="24"/>
        </w:rPr>
        <w:t>beginning September 1, 2021, be manufactured, stored, and held in the United Sta</w:t>
      </w:r>
      <w:r>
        <w:rPr>
          <w:rFonts w:eastAsia="Times New Roman" w:cs="Times New Roman"/>
          <w:szCs w:val="24"/>
        </w:rPr>
        <w:t>tes and sold by a company whose:</w:t>
      </w:r>
    </w:p>
    <w:p w:rsidR="00DB61C7" w:rsidRDefault="00DB61C7" w:rsidP="00DB61C7">
      <w:pPr>
        <w:spacing w:after="0" w:line="240" w:lineRule="auto"/>
        <w:ind w:left="2160"/>
        <w:jc w:val="both"/>
        <w:rPr>
          <w:rFonts w:eastAsia="Times New Roman" w:cs="Times New Roman"/>
          <w:szCs w:val="24"/>
        </w:rPr>
      </w:pPr>
    </w:p>
    <w:p w:rsidR="00DB61C7" w:rsidRDefault="00DB61C7" w:rsidP="00DB61C7">
      <w:pPr>
        <w:spacing w:after="0" w:line="240" w:lineRule="auto"/>
        <w:ind w:left="2160"/>
        <w:jc w:val="both"/>
        <w:rPr>
          <w:rFonts w:eastAsia="Times New Roman" w:cs="Times New Roman"/>
          <w:szCs w:val="24"/>
        </w:rPr>
      </w:pPr>
      <w:r>
        <w:rPr>
          <w:rFonts w:eastAsia="Times New Roman" w:cs="Times New Roman"/>
          <w:szCs w:val="24"/>
        </w:rPr>
        <w:t xml:space="preserve">(A) </w:t>
      </w:r>
      <w:r w:rsidRPr="000655B7">
        <w:rPr>
          <w:rFonts w:eastAsia="Times New Roman" w:cs="Times New Roman"/>
          <w:szCs w:val="24"/>
        </w:rPr>
        <w:t>headquarters a</w:t>
      </w:r>
      <w:r>
        <w:rPr>
          <w:rFonts w:eastAsia="Times New Roman" w:cs="Times New Roman"/>
          <w:szCs w:val="24"/>
        </w:rPr>
        <w:t>re located in the United States;</w:t>
      </w:r>
      <w:r w:rsidRPr="000655B7">
        <w:rPr>
          <w:rFonts w:eastAsia="Times New Roman" w:cs="Times New Roman"/>
          <w:szCs w:val="24"/>
        </w:rPr>
        <w:t xml:space="preserve"> and</w:t>
      </w:r>
      <w:r>
        <w:rPr>
          <w:rFonts w:eastAsia="Times New Roman" w:cs="Times New Roman"/>
          <w:szCs w:val="24"/>
        </w:rPr>
        <w:t xml:space="preserve"> </w:t>
      </w:r>
    </w:p>
    <w:p w:rsidR="00DB61C7" w:rsidRDefault="00DB61C7" w:rsidP="00DB61C7">
      <w:pPr>
        <w:spacing w:after="0" w:line="240" w:lineRule="auto"/>
        <w:ind w:left="2160"/>
        <w:jc w:val="both"/>
        <w:rPr>
          <w:rFonts w:eastAsia="Times New Roman" w:cs="Times New Roman"/>
          <w:szCs w:val="24"/>
        </w:rPr>
      </w:pPr>
    </w:p>
    <w:p w:rsidR="00DB61C7" w:rsidRPr="005C2A78" w:rsidRDefault="00DB61C7" w:rsidP="00DB61C7">
      <w:pPr>
        <w:spacing w:after="0" w:line="240" w:lineRule="auto"/>
        <w:ind w:left="2160"/>
        <w:jc w:val="both"/>
        <w:rPr>
          <w:rFonts w:eastAsia="Times New Roman" w:cs="Times New Roman"/>
          <w:szCs w:val="24"/>
        </w:rPr>
      </w:pPr>
      <w:r>
        <w:rPr>
          <w:rFonts w:eastAsia="Times New Roman" w:cs="Times New Roman"/>
          <w:szCs w:val="24"/>
        </w:rPr>
        <w:t xml:space="preserve">(B) </w:t>
      </w:r>
      <w:r w:rsidRPr="000655B7">
        <w:rPr>
          <w:rFonts w:eastAsia="Times New Roman" w:cs="Times New Roman"/>
          <w:szCs w:val="24"/>
        </w:rPr>
        <w:t>parent company's headquarters, if applicable, are located in the United States.</w:t>
      </w:r>
    </w:p>
    <w:p w:rsidR="00DB61C7" w:rsidRPr="005C2A78" w:rsidRDefault="00DB61C7" w:rsidP="00DB61C7">
      <w:pPr>
        <w:spacing w:after="0" w:line="240" w:lineRule="auto"/>
        <w:jc w:val="both"/>
        <w:rPr>
          <w:rFonts w:eastAsia="Times New Roman" w:cs="Times New Roman"/>
          <w:szCs w:val="24"/>
        </w:rPr>
      </w:pPr>
    </w:p>
    <w:p w:rsidR="00DB61C7" w:rsidRPr="00C8671F" w:rsidRDefault="00DB61C7" w:rsidP="00DB61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r w:rsidRPr="005C2A78">
        <w:rPr>
          <w:rFonts w:eastAsia="Times New Roman" w:cs="Times New Roman"/>
          <w:szCs w:val="24"/>
        </w:rPr>
        <w:t xml:space="preserve"> </w:t>
      </w:r>
    </w:p>
    <w:sectPr w:rsidR="00DB61C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E9" w:rsidRDefault="004A6DE9" w:rsidP="000F1DF9">
      <w:pPr>
        <w:spacing w:after="0" w:line="240" w:lineRule="auto"/>
      </w:pPr>
      <w:r>
        <w:separator/>
      </w:r>
    </w:p>
  </w:endnote>
  <w:endnote w:type="continuationSeparator" w:id="0">
    <w:p w:rsidR="004A6DE9" w:rsidRDefault="004A6D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6D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61C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61C7">
                <w:rPr>
                  <w:sz w:val="20"/>
                  <w:szCs w:val="20"/>
                </w:rPr>
                <w:t>S.B. 1387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61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6D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61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61C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E9" w:rsidRDefault="004A6DE9" w:rsidP="000F1DF9">
      <w:pPr>
        <w:spacing w:after="0" w:line="240" w:lineRule="auto"/>
      </w:pPr>
      <w:r>
        <w:separator/>
      </w:r>
    </w:p>
  </w:footnote>
  <w:footnote w:type="continuationSeparator" w:id="0">
    <w:p w:rsidR="004A6DE9" w:rsidRDefault="004A6DE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6DE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61C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A3D65-EA96-48E1-AB9C-397F9B38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61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5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3048B27962410EAE766A384A6E7639"/>
        <w:category>
          <w:name w:val="General"/>
          <w:gallery w:val="placeholder"/>
        </w:category>
        <w:types>
          <w:type w:val="bbPlcHdr"/>
        </w:types>
        <w:behaviors>
          <w:behavior w:val="content"/>
        </w:behaviors>
        <w:guid w:val="{A2006CEA-2B94-459A-879F-985DD9B8B25E}"/>
      </w:docPartPr>
      <w:docPartBody>
        <w:p w:rsidR="00000000" w:rsidRDefault="00D54744"/>
      </w:docPartBody>
    </w:docPart>
    <w:docPart>
      <w:docPartPr>
        <w:name w:val="3EFFE35C283347D9B852CBA9423A249A"/>
        <w:category>
          <w:name w:val="General"/>
          <w:gallery w:val="placeholder"/>
        </w:category>
        <w:types>
          <w:type w:val="bbPlcHdr"/>
        </w:types>
        <w:behaviors>
          <w:behavior w:val="content"/>
        </w:behaviors>
        <w:guid w:val="{F3D60087-0B7C-4932-9879-3EF57C6F78BA}"/>
      </w:docPartPr>
      <w:docPartBody>
        <w:p w:rsidR="00000000" w:rsidRDefault="00D54744"/>
      </w:docPartBody>
    </w:docPart>
    <w:docPart>
      <w:docPartPr>
        <w:name w:val="D92444DD3CA34CD1A1C34E8B80537723"/>
        <w:category>
          <w:name w:val="General"/>
          <w:gallery w:val="placeholder"/>
        </w:category>
        <w:types>
          <w:type w:val="bbPlcHdr"/>
        </w:types>
        <w:behaviors>
          <w:behavior w:val="content"/>
        </w:behaviors>
        <w:guid w:val="{76A95AF6-6210-40FA-B852-CA7D31AD205C}"/>
      </w:docPartPr>
      <w:docPartBody>
        <w:p w:rsidR="00000000" w:rsidRDefault="00D54744"/>
      </w:docPartBody>
    </w:docPart>
    <w:docPart>
      <w:docPartPr>
        <w:name w:val="2E9E0E043F9048EDBDAFC196E3EFA5EC"/>
        <w:category>
          <w:name w:val="General"/>
          <w:gallery w:val="placeholder"/>
        </w:category>
        <w:types>
          <w:type w:val="bbPlcHdr"/>
        </w:types>
        <w:behaviors>
          <w:behavior w:val="content"/>
        </w:behaviors>
        <w:guid w:val="{2F5FFC0B-6BBD-4E5D-AF68-BA208310585A}"/>
      </w:docPartPr>
      <w:docPartBody>
        <w:p w:rsidR="00000000" w:rsidRDefault="00D54744"/>
      </w:docPartBody>
    </w:docPart>
    <w:docPart>
      <w:docPartPr>
        <w:name w:val="2548F8E24E6549A2AB993A23B04E37E8"/>
        <w:category>
          <w:name w:val="General"/>
          <w:gallery w:val="placeholder"/>
        </w:category>
        <w:types>
          <w:type w:val="bbPlcHdr"/>
        </w:types>
        <w:behaviors>
          <w:behavior w:val="content"/>
        </w:behaviors>
        <w:guid w:val="{0612EC9F-EBAC-4D0F-B5DE-DA91E9831E33}"/>
      </w:docPartPr>
      <w:docPartBody>
        <w:p w:rsidR="00000000" w:rsidRDefault="00D54744"/>
      </w:docPartBody>
    </w:docPart>
    <w:docPart>
      <w:docPartPr>
        <w:name w:val="B8EBA97976CF4761B303F74C0E0F2B25"/>
        <w:category>
          <w:name w:val="General"/>
          <w:gallery w:val="placeholder"/>
        </w:category>
        <w:types>
          <w:type w:val="bbPlcHdr"/>
        </w:types>
        <w:behaviors>
          <w:behavior w:val="content"/>
        </w:behaviors>
        <w:guid w:val="{8B4FDCD0-C3A7-420C-B806-8B1367E8A631}"/>
      </w:docPartPr>
      <w:docPartBody>
        <w:p w:rsidR="00000000" w:rsidRDefault="00D54744"/>
      </w:docPartBody>
    </w:docPart>
    <w:docPart>
      <w:docPartPr>
        <w:name w:val="C973725585314996914A256D0D7998A7"/>
        <w:category>
          <w:name w:val="General"/>
          <w:gallery w:val="placeholder"/>
        </w:category>
        <w:types>
          <w:type w:val="bbPlcHdr"/>
        </w:types>
        <w:behaviors>
          <w:behavior w:val="content"/>
        </w:behaviors>
        <w:guid w:val="{6806DA1A-08DD-4F38-AD53-97F666CF8C3C}"/>
      </w:docPartPr>
      <w:docPartBody>
        <w:p w:rsidR="00000000" w:rsidRDefault="00D54744"/>
      </w:docPartBody>
    </w:docPart>
    <w:docPart>
      <w:docPartPr>
        <w:name w:val="060BD045564E4DA4B3C7D92EC534456A"/>
        <w:category>
          <w:name w:val="General"/>
          <w:gallery w:val="placeholder"/>
        </w:category>
        <w:types>
          <w:type w:val="bbPlcHdr"/>
        </w:types>
        <w:behaviors>
          <w:behavior w:val="content"/>
        </w:behaviors>
        <w:guid w:val="{09016375-C319-4FC7-9145-A64052175118}"/>
      </w:docPartPr>
      <w:docPartBody>
        <w:p w:rsidR="00000000" w:rsidRDefault="00D54744"/>
      </w:docPartBody>
    </w:docPart>
    <w:docPart>
      <w:docPartPr>
        <w:name w:val="C7C9A5BD76A242AAA56E1A673EF8CD54"/>
        <w:category>
          <w:name w:val="General"/>
          <w:gallery w:val="placeholder"/>
        </w:category>
        <w:types>
          <w:type w:val="bbPlcHdr"/>
        </w:types>
        <w:behaviors>
          <w:behavior w:val="content"/>
        </w:behaviors>
        <w:guid w:val="{3DC6308C-B807-452B-8D47-A4CF7D5A9633}"/>
      </w:docPartPr>
      <w:docPartBody>
        <w:p w:rsidR="00000000" w:rsidRDefault="00D54744"/>
      </w:docPartBody>
    </w:docPart>
    <w:docPart>
      <w:docPartPr>
        <w:name w:val="71C545E7104140F78EFADE8A7A5DB1F4"/>
        <w:category>
          <w:name w:val="General"/>
          <w:gallery w:val="placeholder"/>
        </w:category>
        <w:types>
          <w:type w:val="bbPlcHdr"/>
        </w:types>
        <w:behaviors>
          <w:behavior w:val="content"/>
        </w:behaviors>
        <w:guid w:val="{BA4F0664-00F8-45BF-A90D-3E47821B5355}"/>
      </w:docPartPr>
      <w:docPartBody>
        <w:p w:rsidR="00000000" w:rsidRDefault="00E33CE8" w:rsidP="00E33CE8">
          <w:pPr>
            <w:pStyle w:val="71C545E7104140F78EFADE8A7A5DB1F4"/>
          </w:pPr>
          <w:r w:rsidRPr="00A30DD1">
            <w:rPr>
              <w:rStyle w:val="PlaceholderText"/>
            </w:rPr>
            <w:t>Click here to enter a date.</w:t>
          </w:r>
        </w:p>
      </w:docPartBody>
    </w:docPart>
    <w:docPart>
      <w:docPartPr>
        <w:name w:val="13E6B0997221433B907C827E662297DF"/>
        <w:category>
          <w:name w:val="General"/>
          <w:gallery w:val="placeholder"/>
        </w:category>
        <w:types>
          <w:type w:val="bbPlcHdr"/>
        </w:types>
        <w:behaviors>
          <w:behavior w:val="content"/>
        </w:behaviors>
        <w:guid w:val="{0F0FF1A8-3F3D-4FF1-864F-C3C7EDE5723F}"/>
      </w:docPartPr>
      <w:docPartBody>
        <w:p w:rsidR="00000000" w:rsidRDefault="00D54744"/>
      </w:docPartBody>
    </w:docPart>
    <w:docPart>
      <w:docPartPr>
        <w:name w:val="F1FB4E96FC394BCE8DCBB02987806733"/>
        <w:category>
          <w:name w:val="General"/>
          <w:gallery w:val="placeholder"/>
        </w:category>
        <w:types>
          <w:type w:val="bbPlcHdr"/>
        </w:types>
        <w:behaviors>
          <w:behavior w:val="content"/>
        </w:behaviors>
        <w:guid w:val="{7A05F093-2520-438E-87B8-0DF83BA5F327}"/>
      </w:docPartPr>
      <w:docPartBody>
        <w:p w:rsidR="00000000" w:rsidRDefault="00D54744"/>
      </w:docPartBody>
    </w:docPart>
    <w:docPart>
      <w:docPartPr>
        <w:name w:val="BE2B8E81B8F04EEDAC4F901C89F98488"/>
        <w:category>
          <w:name w:val="General"/>
          <w:gallery w:val="placeholder"/>
        </w:category>
        <w:types>
          <w:type w:val="bbPlcHdr"/>
        </w:types>
        <w:behaviors>
          <w:behavior w:val="content"/>
        </w:behaviors>
        <w:guid w:val="{C3D6642D-451A-4692-BE1C-210F9A964CB0}"/>
      </w:docPartPr>
      <w:docPartBody>
        <w:p w:rsidR="00000000" w:rsidRDefault="00E33CE8" w:rsidP="00E33CE8">
          <w:pPr>
            <w:pStyle w:val="BE2B8E81B8F04EEDAC4F901C89F98488"/>
          </w:pPr>
          <w:r>
            <w:rPr>
              <w:rFonts w:eastAsia="Times New Roman" w:cs="Times New Roman"/>
              <w:bCs/>
              <w:szCs w:val="24"/>
            </w:rPr>
            <w:t xml:space="preserve"> </w:t>
          </w:r>
        </w:p>
      </w:docPartBody>
    </w:docPart>
    <w:docPart>
      <w:docPartPr>
        <w:name w:val="62850461CFB74D93B152A4F127150137"/>
        <w:category>
          <w:name w:val="General"/>
          <w:gallery w:val="placeholder"/>
        </w:category>
        <w:types>
          <w:type w:val="bbPlcHdr"/>
        </w:types>
        <w:behaviors>
          <w:behavior w:val="content"/>
        </w:behaviors>
        <w:guid w:val="{E40EF1DF-9606-40F0-894E-49E63516C401}"/>
      </w:docPartPr>
      <w:docPartBody>
        <w:p w:rsidR="00000000" w:rsidRDefault="00D54744"/>
      </w:docPartBody>
    </w:docPart>
    <w:docPart>
      <w:docPartPr>
        <w:name w:val="630E99260AFA4E4196CC74DB742EDAE3"/>
        <w:category>
          <w:name w:val="General"/>
          <w:gallery w:val="placeholder"/>
        </w:category>
        <w:types>
          <w:type w:val="bbPlcHdr"/>
        </w:types>
        <w:behaviors>
          <w:behavior w:val="content"/>
        </w:behaviors>
        <w:guid w:val="{57F7E406-C26A-4A19-82E0-AECEBD4CEBC6}"/>
      </w:docPartPr>
      <w:docPartBody>
        <w:p w:rsidR="00000000" w:rsidRDefault="00D547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4744"/>
    <w:rsid w:val="00D63E87"/>
    <w:rsid w:val="00D705C9"/>
    <w:rsid w:val="00E11D0C"/>
    <w:rsid w:val="00E33CE8"/>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C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1C545E7104140F78EFADE8A7A5DB1F4">
    <w:name w:val="71C545E7104140F78EFADE8A7A5DB1F4"/>
    <w:rsid w:val="00E33CE8"/>
    <w:pPr>
      <w:spacing w:after="160" w:line="259" w:lineRule="auto"/>
    </w:pPr>
  </w:style>
  <w:style w:type="paragraph" w:customStyle="1" w:styleId="BE2B8E81B8F04EEDAC4F901C89F98488">
    <w:name w:val="BE2B8E81B8F04EEDAC4F901C89F98488"/>
    <w:rsid w:val="00E33C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B9334B-671C-46F5-AC0E-556A4174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259</Words>
  <Characters>1482</Characters>
  <Application>Microsoft Office Word</Application>
  <DocSecurity>0</DocSecurity>
  <Lines>12</Lines>
  <Paragraphs>3</Paragraphs>
  <ScaleCrop>false</ScaleCrop>
  <Company>Texas Legislative Council</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2021-03-23T19:54:00Z</dcterms:modified>
</cp:coreProperties>
</file>

<file path=docProps/custom.xml><?xml version="1.0" encoding="utf-8"?>
<op:Properties xmlns:vt="http://schemas.openxmlformats.org/officeDocument/2006/docPropsVTypes" xmlns:op="http://schemas.openxmlformats.org/officeDocument/2006/custom-properties"/>
</file>