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81" w:rsidRDefault="009D16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605B48538A462F8FF4F4B8101D2E49"/>
          </w:placeholder>
        </w:sdtPr>
        <w:sdtContent>
          <w:r w:rsidRPr="005C2A78">
            <w:rPr>
              <w:rFonts w:cs="Times New Roman"/>
              <w:b/>
              <w:szCs w:val="24"/>
              <w:u w:val="single"/>
            </w:rPr>
            <w:t>BILL ANALYSIS</w:t>
          </w:r>
        </w:sdtContent>
      </w:sdt>
    </w:p>
    <w:p w:rsidR="009D1681" w:rsidRPr="00585C31" w:rsidRDefault="009D1681" w:rsidP="000F1DF9">
      <w:pPr>
        <w:spacing w:after="0" w:line="240" w:lineRule="auto"/>
        <w:rPr>
          <w:rFonts w:cs="Times New Roman"/>
          <w:szCs w:val="24"/>
        </w:rPr>
      </w:pPr>
    </w:p>
    <w:p w:rsidR="009D1681" w:rsidRPr="00585C31" w:rsidRDefault="009D16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1681" w:rsidTr="000F1DF9">
        <w:tc>
          <w:tcPr>
            <w:tcW w:w="2718" w:type="dxa"/>
          </w:tcPr>
          <w:p w:rsidR="009D1681" w:rsidRPr="005C2A78" w:rsidRDefault="009D1681" w:rsidP="006D756B">
            <w:pPr>
              <w:rPr>
                <w:rFonts w:cs="Times New Roman"/>
                <w:szCs w:val="24"/>
              </w:rPr>
            </w:pPr>
            <w:sdt>
              <w:sdtPr>
                <w:rPr>
                  <w:rFonts w:cs="Times New Roman"/>
                  <w:szCs w:val="24"/>
                </w:rPr>
                <w:alias w:val="Agency Title"/>
                <w:tag w:val="AgencyTitleContentControl"/>
                <w:id w:val="1920747753"/>
                <w:lock w:val="sdtContentLocked"/>
                <w:placeholder>
                  <w:docPart w:val="3B0A061C8F7C4EF1B16FB624DF859C14"/>
                </w:placeholder>
              </w:sdtPr>
              <w:sdtEndPr>
                <w:rPr>
                  <w:rFonts w:cstheme="minorBidi"/>
                  <w:szCs w:val="22"/>
                </w:rPr>
              </w:sdtEndPr>
              <w:sdtContent>
                <w:r>
                  <w:rPr>
                    <w:rFonts w:cs="Times New Roman"/>
                    <w:szCs w:val="24"/>
                  </w:rPr>
                  <w:t>Senate Research Center</w:t>
                </w:r>
              </w:sdtContent>
            </w:sdt>
          </w:p>
        </w:tc>
        <w:tc>
          <w:tcPr>
            <w:tcW w:w="6858" w:type="dxa"/>
          </w:tcPr>
          <w:p w:rsidR="009D1681" w:rsidRPr="00FF6471" w:rsidRDefault="009D1681" w:rsidP="000F1DF9">
            <w:pPr>
              <w:jc w:val="right"/>
              <w:rPr>
                <w:rFonts w:cs="Times New Roman"/>
                <w:szCs w:val="24"/>
              </w:rPr>
            </w:pPr>
            <w:sdt>
              <w:sdtPr>
                <w:rPr>
                  <w:rFonts w:cs="Times New Roman"/>
                  <w:szCs w:val="24"/>
                </w:rPr>
                <w:alias w:val="Bill Number"/>
                <w:tag w:val="BillNumberOne"/>
                <w:id w:val="-410784069"/>
                <w:lock w:val="sdtContentLocked"/>
                <w:placeholder>
                  <w:docPart w:val="622551ECE3844C69B749FD833DCA2A57"/>
                </w:placeholder>
              </w:sdtPr>
              <w:sdtContent>
                <w:r>
                  <w:rPr>
                    <w:rFonts w:cs="Times New Roman"/>
                    <w:szCs w:val="24"/>
                  </w:rPr>
                  <w:t>S.B. 1414</w:t>
                </w:r>
              </w:sdtContent>
            </w:sdt>
          </w:p>
        </w:tc>
      </w:tr>
      <w:tr w:rsidR="009D1681" w:rsidTr="000F1DF9">
        <w:sdt>
          <w:sdtPr>
            <w:rPr>
              <w:rFonts w:cs="Times New Roman"/>
              <w:szCs w:val="24"/>
            </w:rPr>
            <w:alias w:val="TLCNumber"/>
            <w:tag w:val="TLCNumber"/>
            <w:id w:val="-542600604"/>
            <w:lock w:val="sdtLocked"/>
            <w:placeholder>
              <w:docPart w:val="70CA3FBF301F422DBBD9C4BCE7EC03B6"/>
            </w:placeholder>
          </w:sdtPr>
          <w:sdtContent>
            <w:tc>
              <w:tcPr>
                <w:tcW w:w="2718" w:type="dxa"/>
              </w:tcPr>
              <w:p w:rsidR="009D1681" w:rsidRPr="000F1DF9" w:rsidRDefault="009D1681" w:rsidP="00C65088">
                <w:pPr>
                  <w:rPr>
                    <w:rFonts w:cs="Times New Roman"/>
                    <w:szCs w:val="24"/>
                  </w:rPr>
                </w:pPr>
                <w:r>
                  <w:rPr>
                    <w:rFonts w:cs="Times New Roman"/>
                    <w:szCs w:val="24"/>
                  </w:rPr>
                  <w:t>87R12193 MM-F</w:t>
                </w:r>
              </w:p>
            </w:tc>
          </w:sdtContent>
        </w:sdt>
        <w:tc>
          <w:tcPr>
            <w:tcW w:w="6858" w:type="dxa"/>
          </w:tcPr>
          <w:p w:rsidR="009D1681" w:rsidRPr="005C2A78" w:rsidRDefault="009D1681" w:rsidP="00073EDD">
            <w:pPr>
              <w:jc w:val="right"/>
              <w:rPr>
                <w:rFonts w:cs="Times New Roman"/>
                <w:szCs w:val="24"/>
              </w:rPr>
            </w:pPr>
            <w:sdt>
              <w:sdtPr>
                <w:rPr>
                  <w:rFonts w:cs="Times New Roman"/>
                  <w:szCs w:val="24"/>
                </w:rPr>
                <w:alias w:val="Author Label"/>
                <w:tag w:val="By"/>
                <w:id w:val="72399597"/>
                <w:lock w:val="sdtLocked"/>
                <w:placeholder>
                  <w:docPart w:val="A329183F21BC49FB866C4388B01A1C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F424EFCF304FA491F64129F26D0CDF"/>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4780C1FE911C40F3AE1D54EF372F64CB"/>
                </w:placeholder>
                <w:showingPlcHdr/>
              </w:sdtPr>
              <w:sdtContent/>
            </w:sdt>
            <w:sdt>
              <w:sdtPr>
                <w:rPr>
                  <w:rFonts w:cs="Times New Roman"/>
                  <w:szCs w:val="24"/>
                </w:rPr>
                <w:alias w:val="DualSponsor"/>
                <w:tag w:val="DualSponsor"/>
                <w:id w:val="1029379812"/>
                <w:lock w:val="sdtContentLocked"/>
                <w:placeholder>
                  <w:docPart w:val="67C25DFF7B77460A937E0039971EEF5E"/>
                </w:placeholder>
                <w:showingPlcHdr/>
              </w:sdtPr>
              <w:sdtContent/>
            </w:sdt>
          </w:p>
        </w:tc>
      </w:tr>
      <w:tr w:rsidR="009D1681" w:rsidTr="000F1DF9">
        <w:tc>
          <w:tcPr>
            <w:tcW w:w="2718" w:type="dxa"/>
          </w:tcPr>
          <w:p w:rsidR="009D1681" w:rsidRPr="00BC7495" w:rsidRDefault="009D1681" w:rsidP="000F1DF9">
            <w:pPr>
              <w:rPr>
                <w:rFonts w:cs="Times New Roman"/>
                <w:szCs w:val="24"/>
              </w:rPr>
            </w:pPr>
          </w:p>
        </w:tc>
        <w:sdt>
          <w:sdtPr>
            <w:rPr>
              <w:rFonts w:cs="Times New Roman"/>
              <w:szCs w:val="24"/>
            </w:rPr>
            <w:alias w:val="Committee"/>
            <w:tag w:val="Committee"/>
            <w:id w:val="1914272295"/>
            <w:lock w:val="sdtContentLocked"/>
            <w:placeholder>
              <w:docPart w:val="ABEDF1F8832E43D7BAEB0318CBF9E03A"/>
            </w:placeholder>
          </w:sdtPr>
          <w:sdtContent>
            <w:tc>
              <w:tcPr>
                <w:tcW w:w="6858" w:type="dxa"/>
              </w:tcPr>
              <w:p w:rsidR="009D1681" w:rsidRPr="00FF6471" w:rsidRDefault="009D1681" w:rsidP="000F1DF9">
                <w:pPr>
                  <w:jc w:val="right"/>
                  <w:rPr>
                    <w:rFonts w:cs="Times New Roman"/>
                    <w:szCs w:val="24"/>
                  </w:rPr>
                </w:pPr>
                <w:r>
                  <w:rPr>
                    <w:rFonts w:cs="Times New Roman"/>
                    <w:szCs w:val="24"/>
                  </w:rPr>
                  <w:t>Health &amp; Human Services</w:t>
                </w:r>
              </w:p>
            </w:tc>
          </w:sdtContent>
        </w:sdt>
      </w:tr>
      <w:tr w:rsidR="009D1681" w:rsidTr="000F1DF9">
        <w:tc>
          <w:tcPr>
            <w:tcW w:w="2718" w:type="dxa"/>
          </w:tcPr>
          <w:p w:rsidR="009D1681" w:rsidRPr="00BC7495" w:rsidRDefault="009D1681" w:rsidP="000F1DF9">
            <w:pPr>
              <w:rPr>
                <w:rFonts w:cs="Times New Roman"/>
                <w:szCs w:val="24"/>
              </w:rPr>
            </w:pPr>
          </w:p>
        </w:tc>
        <w:sdt>
          <w:sdtPr>
            <w:rPr>
              <w:rFonts w:cs="Times New Roman"/>
              <w:szCs w:val="24"/>
            </w:rPr>
            <w:alias w:val="Date"/>
            <w:tag w:val="DateContentControl"/>
            <w:id w:val="1178081906"/>
            <w:lock w:val="sdtLocked"/>
            <w:placeholder>
              <w:docPart w:val="DBEEB961EC5D4127A91B69542D886F79"/>
            </w:placeholder>
            <w:date w:fullDate="2021-03-26T00:00:00Z">
              <w:dateFormat w:val="M/d/yyyy"/>
              <w:lid w:val="en-US"/>
              <w:storeMappedDataAs w:val="dateTime"/>
              <w:calendar w:val="gregorian"/>
            </w:date>
          </w:sdtPr>
          <w:sdtContent>
            <w:tc>
              <w:tcPr>
                <w:tcW w:w="6858" w:type="dxa"/>
              </w:tcPr>
              <w:p w:rsidR="009D1681" w:rsidRPr="00FF6471" w:rsidRDefault="009D1681" w:rsidP="000F1DF9">
                <w:pPr>
                  <w:jc w:val="right"/>
                  <w:rPr>
                    <w:rFonts w:cs="Times New Roman"/>
                    <w:szCs w:val="24"/>
                  </w:rPr>
                </w:pPr>
                <w:r>
                  <w:rPr>
                    <w:rFonts w:cs="Times New Roman"/>
                    <w:szCs w:val="24"/>
                  </w:rPr>
                  <w:t>3/26/2021</w:t>
                </w:r>
              </w:p>
            </w:tc>
          </w:sdtContent>
        </w:sdt>
      </w:tr>
      <w:tr w:rsidR="009D1681" w:rsidTr="000F1DF9">
        <w:tc>
          <w:tcPr>
            <w:tcW w:w="2718" w:type="dxa"/>
          </w:tcPr>
          <w:p w:rsidR="009D1681" w:rsidRPr="00BC7495" w:rsidRDefault="009D1681" w:rsidP="000F1DF9">
            <w:pPr>
              <w:rPr>
                <w:rFonts w:cs="Times New Roman"/>
                <w:szCs w:val="24"/>
              </w:rPr>
            </w:pPr>
          </w:p>
        </w:tc>
        <w:sdt>
          <w:sdtPr>
            <w:rPr>
              <w:rFonts w:cs="Times New Roman"/>
              <w:szCs w:val="24"/>
            </w:rPr>
            <w:alias w:val="BA Version"/>
            <w:tag w:val="BAVersion"/>
            <w:id w:val="-1685590809"/>
            <w:lock w:val="sdtContentLocked"/>
            <w:placeholder>
              <w:docPart w:val="6F5973C869ED4C0CA6D2436801CBACB0"/>
            </w:placeholder>
          </w:sdtPr>
          <w:sdtContent>
            <w:tc>
              <w:tcPr>
                <w:tcW w:w="6858" w:type="dxa"/>
              </w:tcPr>
              <w:p w:rsidR="009D1681" w:rsidRPr="00FF6471" w:rsidRDefault="009D1681" w:rsidP="000F1DF9">
                <w:pPr>
                  <w:jc w:val="right"/>
                  <w:rPr>
                    <w:rFonts w:cs="Times New Roman"/>
                    <w:szCs w:val="24"/>
                  </w:rPr>
                </w:pPr>
                <w:r>
                  <w:rPr>
                    <w:rFonts w:cs="Times New Roman"/>
                    <w:szCs w:val="24"/>
                  </w:rPr>
                  <w:t>As Filed</w:t>
                </w:r>
              </w:p>
            </w:tc>
          </w:sdtContent>
        </w:sdt>
      </w:tr>
    </w:tbl>
    <w:p w:rsidR="009D1681" w:rsidRPr="00FF6471" w:rsidRDefault="009D1681" w:rsidP="000F1DF9">
      <w:pPr>
        <w:spacing w:after="0" w:line="240" w:lineRule="auto"/>
        <w:rPr>
          <w:rFonts w:cs="Times New Roman"/>
          <w:szCs w:val="24"/>
        </w:rPr>
      </w:pPr>
    </w:p>
    <w:p w:rsidR="009D1681" w:rsidRPr="00FF6471" w:rsidRDefault="009D1681" w:rsidP="000F1DF9">
      <w:pPr>
        <w:spacing w:after="0" w:line="240" w:lineRule="auto"/>
        <w:rPr>
          <w:rFonts w:cs="Times New Roman"/>
          <w:szCs w:val="24"/>
        </w:rPr>
      </w:pPr>
    </w:p>
    <w:p w:rsidR="009D1681" w:rsidRPr="00FF6471" w:rsidRDefault="009D16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DA32461E2F84FCE8BC910B15C4644FD"/>
        </w:placeholder>
      </w:sdtPr>
      <w:sdtContent>
        <w:p w:rsidR="009D1681" w:rsidRDefault="009D16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6AE4092A4945A1B8182FCAE79DDFD0"/>
        </w:placeholder>
      </w:sdtPr>
      <w:sdtEndPr>
        <w:rPr>
          <w:rFonts w:cs="Times New Roman"/>
          <w:szCs w:val="24"/>
        </w:rPr>
      </w:sdtEndPr>
      <w:sdtContent>
        <w:p w:rsidR="009D1681" w:rsidRDefault="009D1681" w:rsidP="009D1681">
          <w:pPr>
            <w:pStyle w:val="NormalWeb"/>
            <w:spacing w:before="0" w:beforeAutospacing="0" w:after="0" w:afterAutospacing="0"/>
            <w:jc w:val="both"/>
            <w:divId w:val="261649886"/>
            <w:rPr>
              <w:rFonts w:eastAsia="Times New Roman"/>
              <w:bCs/>
            </w:rPr>
          </w:pPr>
        </w:p>
        <w:p w:rsidR="009D1681" w:rsidRPr="00433FC2" w:rsidRDefault="009D1681" w:rsidP="009D1681">
          <w:pPr>
            <w:pStyle w:val="NormalWeb"/>
            <w:spacing w:before="0" w:beforeAutospacing="0" w:after="0" w:afterAutospacing="0"/>
            <w:jc w:val="both"/>
            <w:divId w:val="261649886"/>
            <w:rPr>
              <w:color w:val="000000"/>
            </w:rPr>
          </w:pPr>
          <w:r w:rsidRPr="00433FC2">
            <w:rPr>
              <w:color w:val="000000"/>
            </w:rPr>
            <w:t>Individuals who</w:t>
          </w:r>
          <w:r>
            <w:rPr>
              <w:color w:val="000000"/>
            </w:rPr>
            <w:t xml:space="preserve"> wish to simultaneously seek a doctor of medicine (M.D.) or osteopathy (D.O.) and a doctor of p</w:t>
          </w:r>
          <w:r w:rsidRPr="00433FC2">
            <w:rPr>
              <w:color w:val="000000"/>
            </w:rPr>
            <w:t>hilosophy (Ph.D.), are required to complete all of their necessary qualification</w:t>
          </w:r>
          <w:r>
            <w:rPr>
              <w:color w:val="000000"/>
            </w:rPr>
            <w:t xml:space="preserve"> examinations in a total of 10 </w:t>
          </w:r>
          <w:r w:rsidRPr="00433FC2">
            <w:rPr>
              <w:color w:val="000000"/>
            </w:rPr>
            <w:t>years time. These talented individuals are the best and the brightest in their fields, often studying to become leaders in their respective specialties or educators of Texas' future physicians.</w:t>
          </w:r>
        </w:p>
        <w:p w:rsidR="009D1681" w:rsidRDefault="009D1681" w:rsidP="009D1681">
          <w:pPr>
            <w:pStyle w:val="NormalWeb"/>
            <w:spacing w:before="0" w:beforeAutospacing="0" w:after="0" w:afterAutospacing="0"/>
            <w:jc w:val="both"/>
            <w:divId w:val="261649886"/>
            <w:rPr>
              <w:color w:val="000000"/>
            </w:rPr>
          </w:pPr>
        </w:p>
        <w:p w:rsidR="009D1681" w:rsidRPr="00433FC2" w:rsidRDefault="009D1681" w:rsidP="009D1681">
          <w:pPr>
            <w:pStyle w:val="NormalWeb"/>
            <w:spacing w:before="0" w:beforeAutospacing="0" w:after="0" w:afterAutospacing="0"/>
            <w:jc w:val="both"/>
            <w:divId w:val="261649886"/>
            <w:rPr>
              <w:color w:val="000000"/>
            </w:rPr>
          </w:pPr>
          <w:r w:rsidRPr="00433FC2">
            <w:rPr>
              <w:color w:val="000000"/>
            </w:rPr>
            <w:t xml:space="preserve">However, in certain cases, these capable individuals are prevented from completing necessary </w:t>
          </w:r>
          <w:r>
            <w:rPr>
              <w:color w:val="000000"/>
            </w:rPr>
            <w:t>qualifying examinations within the 10-</w:t>
          </w:r>
          <w:r w:rsidRPr="00433FC2">
            <w:rPr>
              <w:color w:val="000000"/>
            </w:rPr>
            <w:t xml:space="preserve">year time limit, as they are exploring key research related to their fields of study that can often be delayed. This causes those who are pursing both of these prestigious doctorates in the state of Texas to consider continuing their education in other states that allow more flexibility. </w:t>
          </w:r>
        </w:p>
        <w:p w:rsidR="009D1681" w:rsidRDefault="009D1681" w:rsidP="009D1681">
          <w:pPr>
            <w:pStyle w:val="NormalWeb"/>
            <w:spacing w:before="0" w:beforeAutospacing="0" w:after="0" w:afterAutospacing="0"/>
            <w:jc w:val="both"/>
            <w:divId w:val="261649886"/>
            <w:rPr>
              <w:color w:val="000000"/>
            </w:rPr>
          </w:pPr>
        </w:p>
        <w:p w:rsidR="009D1681" w:rsidRDefault="009D1681" w:rsidP="009D1681">
          <w:pPr>
            <w:pStyle w:val="NormalWeb"/>
            <w:spacing w:before="0" w:beforeAutospacing="0" w:after="0" w:afterAutospacing="0"/>
            <w:jc w:val="both"/>
            <w:divId w:val="261649886"/>
            <w:rPr>
              <w:color w:val="000000"/>
            </w:rPr>
          </w:pPr>
          <w:r w:rsidRPr="00433FC2">
            <w:rPr>
              <w:color w:val="000000"/>
            </w:rPr>
            <w:t>S</w:t>
          </w:r>
          <w:r>
            <w:rPr>
              <w:color w:val="000000"/>
            </w:rPr>
            <w:t>.</w:t>
          </w:r>
          <w:r w:rsidRPr="00433FC2">
            <w:rPr>
              <w:color w:val="000000"/>
            </w:rPr>
            <w:t>B</w:t>
          </w:r>
          <w:r>
            <w:rPr>
              <w:color w:val="000000"/>
            </w:rPr>
            <w:t>.</w:t>
          </w:r>
          <w:r w:rsidRPr="00433FC2">
            <w:rPr>
              <w:color w:val="000000"/>
            </w:rPr>
            <w:t xml:space="preserve"> 1414 extends the deadline to take these qualifying </w:t>
          </w:r>
          <w:r>
            <w:rPr>
              <w:color w:val="000000"/>
            </w:rPr>
            <w:t>examinations</w:t>
          </w:r>
          <w:r w:rsidRPr="00433FC2">
            <w:rPr>
              <w:color w:val="000000"/>
            </w:rPr>
            <w:t xml:space="preserve"> to the earlier of 12 years time, or to when the individual is able to complete all of their graduate medical training. This small increase in the time limit will allow these individuals a bit of breathing room to complete their examinations in a timely manner that is more conducive to their research goals. </w:t>
          </w:r>
        </w:p>
        <w:p w:rsidR="009D1681" w:rsidRPr="00CA01A7" w:rsidRDefault="009D1681" w:rsidP="009D1681">
          <w:pPr>
            <w:pStyle w:val="NormalWeb"/>
            <w:spacing w:before="0" w:beforeAutospacing="0" w:after="0" w:afterAutospacing="0"/>
            <w:jc w:val="both"/>
            <w:divId w:val="261649886"/>
            <w:rPr>
              <w:color w:val="000000"/>
            </w:rPr>
          </w:pPr>
        </w:p>
      </w:sdtContent>
    </w:sdt>
    <w:p w:rsidR="009D1681" w:rsidRDefault="009D1681" w:rsidP="00CA01A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1414 </w:t>
      </w:r>
      <w:bookmarkStart w:id="1" w:name="AmendsCurrentLaw"/>
      <w:bookmarkEnd w:id="1"/>
      <w:r>
        <w:rPr>
          <w:rFonts w:cs="Times New Roman"/>
          <w:szCs w:val="24"/>
        </w:rPr>
        <w:t>amends current law relating to the time frame for passing certain licensing examinations for applicants seeking a license to practice medicine.</w:t>
      </w:r>
    </w:p>
    <w:p w:rsidR="009D1681" w:rsidRPr="0086028A" w:rsidRDefault="009D1681" w:rsidP="00CA01A7">
      <w:pPr>
        <w:spacing w:after="0" w:line="240" w:lineRule="auto"/>
        <w:jc w:val="both"/>
        <w:rPr>
          <w:rFonts w:eastAsia="Times New Roman" w:cs="Times New Roman"/>
          <w:szCs w:val="24"/>
        </w:rPr>
      </w:pPr>
    </w:p>
    <w:p w:rsidR="009D1681" w:rsidRPr="005C2A78" w:rsidRDefault="009D168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5AD240009C4F699DEBF58F23A62627"/>
          </w:placeholder>
        </w:sdtPr>
        <w:sdtContent>
          <w:r>
            <w:rPr>
              <w:rFonts w:eastAsia="Times New Roman" w:cs="Times New Roman"/>
              <w:b/>
              <w:szCs w:val="24"/>
              <w:u w:val="single"/>
            </w:rPr>
            <w:t>RULEMAKING AUTHORITY</w:t>
          </w:r>
        </w:sdtContent>
      </w:sdt>
    </w:p>
    <w:p w:rsidR="009D1681" w:rsidRPr="006529C4" w:rsidRDefault="009D1681" w:rsidP="00CA01A7">
      <w:pPr>
        <w:spacing w:after="0" w:line="240" w:lineRule="auto"/>
        <w:jc w:val="both"/>
        <w:rPr>
          <w:rFonts w:cs="Times New Roman"/>
          <w:szCs w:val="24"/>
        </w:rPr>
      </w:pPr>
    </w:p>
    <w:p w:rsidR="009D1681" w:rsidRPr="006529C4" w:rsidRDefault="009D1681" w:rsidP="00CA01A7">
      <w:pPr>
        <w:spacing w:after="0" w:line="240" w:lineRule="auto"/>
        <w:jc w:val="both"/>
        <w:rPr>
          <w:rFonts w:cs="Times New Roman"/>
          <w:szCs w:val="24"/>
        </w:rPr>
      </w:pPr>
      <w:r>
        <w:rPr>
          <w:rFonts w:cs="Times New Roman"/>
          <w:szCs w:val="24"/>
        </w:rPr>
        <w:t>Rulemaking authority is expressly granted to the Texas Medical Board in SECTION 2 of this bill.</w:t>
      </w:r>
    </w:p>
    <w:p w:rsidR="009D1681" w:rsidRPr="006529C4" w:rsidRDefault="009D1681" w:rsidP="00CA01A7">
      <w:pPr>
        <w:spacing w:after="0" w:line="240" w:lineRule="auto"/>
        <w:jc w:val="both"/>
        <w:rPr>
          <w:rFonts w:cs="Times New Roman"/>
          <w:szCs w:val="24"/>
        </w:rPr>
      </w:pPr>
    </w:p>
    <w:p w:rsidR="009D1681" w:rsidRPr="005C2A78" w:rsidRDefault="009D168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8DA28CA8684B1DBA42758030C1741C"/>
          </w:placeholder>
        </w:sdtPr>
        <w:sdtContent>
          <w:r>
            <w:rPr>
              <w:rFonts w:eastAsia="Times New Roman" w:cs="Times New Roman"/>
              <w:b/>
              <w:szCs w:val="24"/>
              <w:u w:val="single"/>
            </w:rPr>
            <w:t>SECTION BY SECTION ANALYSIS</w:t>
          </w:r>
        </w:sdtContent>
      </w:sdt>
    </w:p>
    <w:p w:rsidR="009D1681" w:rsidRPr="005C2A78" w:rsidRDefault="009D1681" w:rsidP="00CA01A7">
      <w:pPr>
        <w:spacing w:after="0" w:line="240" w:lineRule="auto"/>
        <w:jc w:val="both"/>
        <w:rPr>
          <w:rFonts w:eastAsia="Times New Roman" w:cs="Times New Roman"/>
          <w:szCs w:val="24"/>
        </w:rPr>
      </w:pPr>
    </w:p>
    <w:p w:rsidR="009D1681" w:rsidRDefault="009D1681" w:rsidP="00CA01A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155.051(b), Occupations Code, as follows:</w:t>
      </w:r>
    </w:p>
    <w:p w:rsidR="009D1681" w:rsidRPr="0086028A" w:rsidRDefault="009D1681" w:rsidP="00CA01A7">
      <w:pPr>
        <w:spacing w:after="0" w:line="240" w:lineRule="auto"/>
        <w:jc w:val="both"/>
        <w:rPr>
          <w:rFonts w:eastAsia="Times New Roman" w:cs="Times New Roman"/>
          <w:szCs w:val="24"/>
        </w:rPr>
      </w:pPr>
    </w:p>
    <w:p w:rsidR="009D1681" w:rsidRPr="005C2A78" w:rsidRDefault="009D1681" w:rsidP="00CA01A7">
      <w:pPr>
        <w:spacing w:after="0" w:line="240" w:lineRule="auto"/>
        <w:ind w:left="720"/>
        <w:jc w:val="both"/>
        <w:rPr>
          <w:rFonts w:eastAsia="Times New Roman" w:cs="Times New Roman"/>
          <w:szCs w:val="24"/>
        </w:rPr>
      </w:pPr>
      <w:r w:rsidRPr="0086028A">
        <w:rPr>
          <w:rFonts w:eastAsia="Times New Roman" w:cs="Times New Roman"/>
          <w:szCs w:val="24"/>
        </w:rPr>
        <w:t xml:space="preserve">(b) Requires an applicant for a license to practice medicine in Texas who is a graduate of </w:t>
      </w:r>
      <w:r>
        <w:rPr>
          <w:rFonts w:eastAsia="Times New Roman" w:cs="Times New Roman"/>
          <w:szCs w:val="24"/>
        </w:rPr>
        <w:t>a program designed to lead to both a doctor of philosophy degree and a doctor of medicine degree or doctor of osteopathy degree to pass examinations</w:t>
      </w:r>
      <w:r w:rsidRPr="0086028A">
        <w:rPr>
          <w:rFonts w:eastAsia="Times New Roman" w:cs="Times New Roman"/>
          <w:szCs w:val="24"/>
        </w:rPr>
        <w:t xml:space="preserve"> not later than the earlier of the second anniversary of the date the applicant completed all graduate medical training undertaken by the applicant, including internship, residency, and fellowship, or the 12th anniversary of the date the applicant began the graduate medical training, rather than not later than the second anniversary of the date the applicant completed the graduate medical training described by Section 155.003(a)(5) (relating to certain graduate trainings one is required to complete to eligible for a license to practice medicine)</w:t>
      </w:r>
      <w:r>
        <w:rPr>
          <w:rFonts w:eastAsia="Times New Roman" w:cs="Times New Roman"/>
          <w:szCs w:val="24"/>
        </w:rPr>
        <w:t>.</w:t>
      </w:r>
    </w:p>
    <w:p w:rsidR="009D1681" w:rsidRPr="005C2A78" w:rsidRDefault="009D1681" w:rsidP="00CA01A7">
      <w:pPr>
        <w:spacing w:after="0" w:line="240" w:lineRule="auto"/>
        <w:jc w:val="both"/>
        <w:rPr>
          <w:rFonts w:eastAsia="Times New Roman" w:cs="Times New Roman"/>
          <w:szCs w:val="24"/>
        </w:rPr>
      </w:pPr>
    </w:p>
    <w:p w:rsidR="009D1681" w:rsidRDefault="009D1681" w:rsidP="00CA01A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Texas Medical Board, as soon as practicable after the effective date of this Act, to </w:t>
      </w:r>
      <w:r w:rsidRPr="0086028A">
        <w:rPr>
          <w:rFonts w:eastAsia="Times New Roman" w:cs="Times New Roman"/>
          <w:szCs w:val="24"/>
        </w:rPr>
        <w:t>adopt rules necessary to implement Section 155.051</w:t>
      </w:r>
      <w:r>
        <w:rPr>
          <w:rFonts w:eastAsia="Times New Roman" w:cs="Times New Roman"/>
          <w:szCs w:val="24"/>
        </w:rPr>
        <w:t xml:space="preserve"> (Examination Required)</w:t>
      </w:r>
      <w:r w:rsidRPr="0086028A">
        <w:rPr>
          <w:rFonts w:eastAsia="Times New Roman" w:cs="Times New Roman"/>
          <w:szCs w:val="24"/>
        </w:rPr>
        <w:t>, Occupations Code, as amended by this Act.</w:t>
      </w:r>
    </w:p>
    <w:p w:rsidR="009D1681" w:rsidRDefault="009D1681" w:rsidP="00CA01A7">
      <w:pPr>
        <w:spacing w:after="0" w:line="240" w:lineRule="auto"/>
        <w:jc w:val="both"/>
        <w:rPr>
          <w:rFonts w:eastAsia="Times New Roman" w:cs="Times New Roman"/>
          <w:szCs w:val="24"/>
        </w:rPr>
      </w:pPr>
    </w:p>
    <w:p w:rsidR="009D1681" w:rsidRPr="005C2A78" w:rsidRDefault="009D1681" w:rsidP="00CA01A7">
      <w:pPr>
        <w:spacing w:after="0" w:line="240" w:lineRule="auto"/>
        <w:jc w:val="both"/>
        <w:rPr>
          <w:rFonts w:eastAsia="Times New Roman" w:cs="Times New Roman"/>
          <w:szCs w:val="24"/>
        </w:rPr>
      </w:pPr>
      <w:r>
        <w:rPr>
          <w:rFonts w:eastAsia="Times New Roman" w:cs="Times New Roman"/>
          <w:szCs w:val="24"/>
        </w:rPr>
        <w:t xml:space="preserve">SECTION 3. Provides that </w:t>
      </w:r>
      <w:r w:rsidRPr="0086028A">
        <w:rPr>
          <w:rFonts w:eastAsia="Times New Roman" w:cs="Times New Roman"/>
          <w:szCs w:val="24"/>
        </w:rPr>
        <w:t>Section 155.051, Occupations Code, as amended by this Act, applies to an application for a license to practice medicine issued under Chapter 155</w:t>
      </w:r>
      <w:r>
        <w:rPr>
          <w:rFonts w:eastAsia="Times New Roman" w:cs="Times New Roman"/>
          <w:szCs w:val="24"/>
        </w:rPr>
        <w:t xml:space="preserve"> (License to Practice Medicine)</w:t>
      </w:r>
      <w:r w:rsidRPr="0086028A">
        <w:rPr>
          <w:rFonts w:eastAsia="Times New Roman" w:cs="Times New Roman"/>
          <w:szCs w:val="24"/>
        </w:rPr>
        <w:t>, Occupations Code, regardless of whether the application is submitted before, on, or after the effective date of this Act.</w:t>
      </w:r>
    </w:p>
    <w:p w:rsidR="009D1681" w:rsidRPr="005C2A78" w:rsidRDefault="009D1681" w:rsidP="00CA01A7">
      <w:pPr>
        <w:spacing w:after="0" w:line="240" w:lineRule="auto"/>
        <w:jc w:val="both"/>
        <w:rPr>
          <w:rFonts w:eastAsia="Times New Roman" w:cs="Times New Roman"/>
          <w:szCs w:val="24"/>
        </w:rPr>
      </w:pPr>
    </w:p>
    <w:p w:rsidR="009D1681" w:rsidRPr="00C8671F" w:rsidRDefault="009D1681" w:rsidP="00CA01A7">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2021. </w:t>
      </w:r>
    </w:p>
    <w:sectPr w:rsidR="009D168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3A4" w:rsidRDefault="000A23A4" w:rsidP="000F1DF9">
      <w:pPr>
        <w:spacing w:after="0" w:line="240" w:lineRule="auto"/>
      </w:pPr>
      <w:r>
        <w:separator/>
      </w:r>
    </w:p>
  </w:endnote>
  <w:endnote w:type="continuationSeparator" w:id="0">
    <w:p w:rsidR="000A23A4" w:rsidRDefault="000A23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A23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1681">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1681">
                <w:rPr>
                  <w:sz w:val="20"/>
                  <w:szCs w:val="20"/>
                </w:rPr>
                <w:t>S.B. 1414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168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A23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D1681">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D168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3A4" w:rsidRDefault="000A23A4" w:rsidP="000F1DF9">
      <w:pPr>
        <w:spacing w:after="0" w:line="240" w:lineRule="auto"/>
      </w:pPr>
      <w:r>
        <w:separator/>
      </w:r>
    </w:p>
  </w:footnote>
  <w:footnote w:type="continuationSeparator" w:id="0">
    <w:p w:rsidR="000A23A4" w:rsidRDefault="000A23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A23A4"/>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168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3A062"/>
  <w15:docId w15:val="{A018CCE9-6086-4BC5-B4F6-91F35A09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D16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605B48538A462F8FF4F4B8101D2E49"/>
        <w:category>
          <w:name w:val="General"/>
          <w:gallery w:val="placeholder"/>
        </w:category>
        <w:types>
          <w:type w:val="bbPlcHdr"/>
        </w:types>
        <w:behaviors>
          <w:behavior w:val="content"/>
        </w:behaviors>
        <w:guid w:val="{21662859-C195-4BCE-B159-A29260CC4040}"/>
      </w:docPartPr>
      <w:docPartBody>
        <w:p w:rsidR="00000000" w:rsidRDefault="00EC1108"/>
      </w:docPartBody>
    </w:docPart>
    <w:docPart>
      <w:docPartPr>
        <w:name w:val="3B0A061C8F7C4EF1B16FB624DF859C14"/>
        <w:category>
          <w:name w:val="General"/>
          <w:gallery w:val="placeholder"/>
        </w:category>
        <w:types>
          <w:type w:val="bbPlcHdr"/>
        </w:types>
        <w:behaviors>
          <w:behavior w:val="content"/>
        </w:behaviors>
        <w:guid w:val="{74BF6AA7-F8B6-4BB3-B551-A148C705992E}"/>
      </w:docPartPr>
      <w:docPartBody>
        <w:p w:rsidR="00000000" w:rsidRDefault="00EC1108"/>
      </w:docPartBody>
    </w:docPart>
    <w:docPart>
      <w:docPartPr>
        <w:name w:val="622551ECE3844C69B749FD833DCA2A57"/>
        <w:category>
          <w:name w:val="General"/>
          <w:gallery w:val="placeholder"/>
        </w:category>
        <w:types>
          <w:type w:val="bbPlcHdr"/>
        </w:types>
        <w:behaviors>
          <w:behavior w:val="content"/>
        </w:behaviors>
        <w:guid w:val="{063CA29C-5618-4441-9C4A-F4C2D0440588}"/>
      </w:docPartPr>
      <w:docPartBody>
        <w:p w:rsidR="00000000" w:rsidRDefault="00EC1108"/>
      </w:docPartBody>
    </w:docPart>
    <w:docPart>
      <w:docPartPr>
        <w:name w:val="70CA3FBF301F422DBBD9C4BCE7EC03B6"/>
        <w:category>
          <w:name w:val="General"/>
          <w:gallery w:val="placeholder"/>
        </w:category>
        <w:types>
          <w:type w:val="bbPlcHdr"/>
        </w:types>
        <w:behaviors>
          <w:behavior w:val="content"/>
        </w:behaviors>
        <w:guid w:val="{A590BF3B-CC6C-40E8-8E9E-1473D3BEC12D}"/>
      </w:docPartPr>
      <w:docPartBody>
        <w:p w:rsidR="00000000" w:rsidRDefault="00EC1108"/>
      </w:docPartBody>
    </w:docPart>
    <w:docPart>
      <w:docPartPr>
        <w:name w:val="A329183F21BC49FB866C4388B01A1CB5"/>
        <w:category>
          <w:name w:val="General"/>
          <w:gallery w:val="placeholder"/>
        </w:category>
        <w:types>
          <w:type w:val="bbPlcHdr"/>
        </w:types>
        <w:behaviors>
          <w:behavior w:val="content"/>
        </w:behaviors>
        <w:guid w:val="{554F2C60-34CD-4C12-B0AF-826A2D989752}"/>
      </w:docPartPr>
      <w:docPartBody>
        <w:p w:rsidR="00000000" w:rsidRDefault="00EC1108"/>
      </w:docPartBody>
    </w:docPart>
    <w:docPart>
      <w:docPartPr>
        <w:name w:val="30F424EFCF304FA491F64129F26D0CDF"/>
        <w:category>
          <w:name w:val="General"/>
          <w:gallery w:val="placeholder"/>
        </w:category>
        <w:types>
          <w:type w:val="bbPlcHdr"/>
        </w:types>
        <w:behaviors>
          <w:behavior w:val="content"/>
        </w:behaviors>
        <w:guid w:val="{C494CC61-4256-4F53-8620-9E8E4B545D04}"/>
      </w:docPartPr>
      <w:docPartBody>
        <w:p w:rsidR="00000000" w:rsidRDefault="00EC1108"/>
      </w:docPartBody>
    </w:docPart>
    <w:docPart>
      <w:docPartPr>
        <w:name w:val="4780C1FE911C40F3AE1D54EF372F64CB"/>
        <w:category>
          <w:name w:val="General"/>
          <w:gallery w:val="placeholder"/>
        </w:category>
        <w:types>
          <w:type w:val="bbPlcHdr"/>
        </w:types>
        <w:behaviors>
          <w:behavior w:val="content"/>
        </w:behaviors>
        <w:guid w:val="{451A94C1-AFAE-4924-9B22-6C051605DECB}"/>
      </w:docPartPr>
      <w:docPartBody>
        <w:p w:rsidR="00000000" w:rsidRDefault="00EC1108"/>
      </w:docPartBody>
    </w:docPart>
    <w:docPart>
      <w:docPartPr>
        <w:name w:val="67C25DFF7B77460A937E0039971EEF5E"/>
        <w:category>
          <w:name w:val="General"/>
          <w:gallery w:val="placeholder"/>
        </w:category>
        <w:types>
          <w:type w:val="bbPlcHdr"/>
        </w:types>
        <w:behaviors>
          <w:behavior w:val="content"/>
        </w:behaviors>
        <w:guid w:val="{A4B06698-80F7-4BEE-BD14-CA709D1B7A1E}"/>
      </w:docPartPr>
      <w:docPartBody>
        <w:p w:rsidR="00000000" w:rsidRDefault="00EC1108"/>
      </w:docPartBody>
    </w:docPart>
    <w:docPart>
      <w:docPartPr>
        <w:name w:val="ABEDF1F8832E43D7BAEB0318CBF9E03A"/>
        <w:category>
          <w:name w:val="General"/>
          <w:gallery w:val="placeholder"/>
        </w:category>
        <w:types>
          <w:type w:val="bbPlcHdr"/>
        </w:types>
        <w:behaviors>
          <w:behavior w:val="content"/>
        </w:behaviors>
        <w:guid w:val="{AE4C470D-E7C8-4A5B-9187-169DF2930B05}"/>
      </w:docPartPr>
      <w:docPartBody>
        <w:p w:rsidR="00000000" w:rsidRDefault="00EC1108"/>
      </w:docPartBody>
    </w:docPart>
    <w:docPart>
      <w:docPartPr>
        <w:name w:val="DBEEB961EC5D4127A91B69542D886F79"/>
        <w:category>
          <w:name w:val="General"/>
          <w:gallery w:val="placeholder"/>
        </w:category>
        <w:types>
          <w:type w:val="bbPlcHdr"/>
        </w:types>
        <w:behaviors>
          <w:behavior w:val="content"/>
        </w:behaviors>
        <w:guid w:val="{DDBF21E5-33E5-4591-BFBD-D4654AD91917}"/>
      </w:docPartPr>
      <w:docPartBody>
        <w:p w:rsidR="00000000" w:rsidRDefault="00C805C3" w:rsidP="00C805C3">
          <w:pPr>
            <w:pStyle w:val="DBEEB961EC5D4127A91B69542D886F79"/>
          </w:pPr>
          <w:r w:rsidRPr="00A30DD1">
            <w:rPr>
              <w:rStyle w:val="PlaceholderText"/>
            </w:rPr>
            <w:t>Click here to enter a date.</w:t>
          </w:r>
        </w:p>
      </w:docPartBody>
    </w:docPart>
    <w:docPart>
      <w:docPartPr>
        <w:name w:val="6F5973C869ED4C0CA6D2436801CBACB0"/>
        <w:category>
          <w:name w:val="General"/>
          <w:gallery w:val="placeholder"/>
        </w:category>
        <w:types>
          <w:type w:val="bbPlcHdr"/>
        </w:types>
        <w:behaviors>
          <w:behavior w:val="content"/>
        </w:behaviors>
        <w:guid w:val="{3A690102-0930-4F26-B4E4-E0055F68F485}"/>
      </w:docPartPr>
      <w:docPartBody>
        <w:p w:rsidR="00000000" w:rsidRDefault="00EC1108"/>
      </w:docPartBody>
    </w:docPart>
    <w:docPart>
      <w:docPartPr>
        <w:name w:val="DDA32461E2F84FCE8BC910B15C4644FD"/>
        <w:category>
          <w:name w:val="General"/>
          <w:gallery w:val="placeholder"/>
        </w:category>
        <w:types>
          <w:type w:val="bbPlcHdr"/>
        </w:types>
        <w:behaviors>
          <w:behavior w:val="content"/>
        </w:behaviors>
        <w:guid w:val="{B4A7D1AC-5116-4556-9EF9-32E526ED1F83}"/>
      </w:docPartPr>
      <w:docPartBody>
        <w:p w:rsidR="00000000" w:rsidRDefault="00EC1108"/>
      </w:docPartBody>
    </w:docPart>
    <w:docPart>
      <w:docPartPr>
        <w:name w:val="966AE4092A4945A1B8182FCAE79DDFD0"/>
        <w:category>
          <w:name w:val="General"/>
          <w:gallery w:val="placeholder"/>
        </w:category>
        <w:types>
          <w:type w:val="bbPlcHdr"/>
        </w:types>
        <w:behaviors>
          <w:behavior w:val="content"/>
        </w:behaviors>
        <w:guid w:val="{3E634F8F-A387-44F7-842A-4AF428ADC891}"/>
      </w:docPartPr>
      <w:docPartBody>
        <w:p w:rsidR="00000000" w:rsidRDefault="00C805C3" w:rsidP="00C805C3">
          <w:pPr>
            <w:pStyle w:val="966AE4092A4945A1B8182FCAE79DDFD0"/>
          </w:pPr>
          <w:r>
            <w:rPr>
              <w:rFonts w:eastAsia="Times New Roman" w:cs="Times New Roman"/>
              <w:bCs/>
              <w:szCs w:val="24"/>
            </w:rPr>
            <w:t xml:space="preserve"> </w:t>
          </w:r>
        </w:p>
      </w:docPartBody>
    </w:docPart>
    <w:docPart>
      <w:docPartPr>
        <w:name w:val="815AD240009C4F699DEBF58F23A62627"/>
        <w:category>
          <w:name w:val="General"/>
          <w:gallery w:val="placeholder"/>
        </w:category>
        <w:types>
          <w:type w:val="bbPlcHdr"/>
        </w:types>
        <w:behaviors>
          <w:behavior w:val="content"/>
        </w:behaviors>
        <w:guid w:val="{586BA303-89FB-4AE5-AE3B-DAE0F5D492D3}"/>
      </w:docPartPr>
      <w:docPartBody>
        <w:p w:rsidR="00000000" w:rsidRDefault="00EC1108"/>
      </w:docPartBody>
    </w:docPart>
    <w:docPart>
      <w:docPartPr>
        <w:name w:val="4D8DA28CA8684B1DBA42758030C1741C"/>
        <w:category>
          <w:name w:val="General"/>
          <w:gallery w:val="placeholder"/>
        </w:category>
        <w:types>
          <w:type w:val="bbPlcHdr"/>
        </w:types>
        <w:behaviors>
          <w:behavior w:val="content"/>
        </w:behaviors>
        <w:guid w:val="{E257D644-B0EB-4E58-8BC4-6CBD844D97C4}"/>
      </w:docPartPr>
      <w:docPartBody>
        <w:p w:rsidR="00000000" w:rsidRDefault="00EC11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05C3"/>
    <w:rsid w:val="00C968BA"/>
    <w:rsid w:val="00D63E87"/>
    <w:rsid w:val="00D705C9"/>
    <w:rsid w:val="00E11D0C"/>
    <w:rsid w:val="00E35A8C"/>
    <w:rsid w:val="00E65C8A"/>
    <w:rsid w:val="00EC110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5C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BEEB961EC5D4127A91B69542D886F79">
    <w:name w:val="DBEEB961EC5D4127A91B69542D886F79"/>
    <w:rsid w:val="00C805C3"/>
    <w:pPr>
      <w:spacing w:after="160" w:line="259" w:lineRule="auto"/>
    </w:pPr>
  </w:style>
  <w:style w:type="paragraph" w:customStyle="1" w:styleId="966AE4092A4945A1B8182FCAE79DDFD0">
    <w:name w:val="966AE4092A4945A1B8182FCAE79DDFD0"/>
    <w:rsid w:val="00C805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D077F43-9AE4-46CF-B01B-4778AA40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479</Words>
  <Characters>2732</Characters>
  <Application>Microsoft Office Word</Application>
  <DocSecurity>0</DocSecurity>
  <Lines>22</Lines>
  <Paragraphs>6</Paragraphs>
  <ScaleCrop>false</ScaleCrop>
  <Company>Texas Legislative Council</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2021-03-29T13:20:00Z</cp:lastPrinted>
  <dcterms:created xsi:type="dcterms:W3CDTF">2015-05-29T14:24:00Z</dcterms:created>
  <dcterms:modified xsi:type="dcterms:W3CDTF">2021-03-29T13:20:00Z</dcterms:modified>
</cp:coreProperties>
</file>

<file path=docProps/custom.xml><?xml version="1.0" encoding="utf-8"?>
<op:Properties xmlns:vt="http://schemas.openxmlformats.org/officeDocument/2006/docPropsVTypes" xmlns:op="http://schemas.openxmlformats.org/officeDocument/2006/custom-properties"/>
</file>