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82D11" w14:paraId="6019D84A" w14:textId="77777777" w:rsidTr="00345119">
        <w:tc>
          <w:tcPr>
            <w:tcW w:w="9576" w:type="dxa"/>
            <w:noWrap/>
          </w:tcPr>
          <w:p w14:paraId="1460C95E" w14:textId="77777777" w:rsidR="008423E4" w:rsidRPr="0022177D" w:rsidRDefault="004363C6" w:rsidP="00512EB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8B711D" w14:textId="77777777" w:rsidR="008423E4" w:rsidRPr="0022177D" w:rsidRDefault="008423E4" w:rsidP="00512EB4">
      <w:pPr>
        <w:jc w:val="center"/>
      </w:pPr>
    </w:p>
    <w:p w14:paraId="327F4465" w14:textId="77777777" w:rsidR="008423E4" w:rsidRPr="00B31F0E" w:rsidRDefault="008423E4" w:rsidP="00512EB4"/>
    <w:p w14:paraId="576FAEE2" w14:textId="77777777" w:rsidR="008423E4" w:rsidRPr="00742794" w:rsidRDefault="008423E4" w:rsidP="00512EB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2D11" w14:paraId="5545760F" w14:textId="77777777" w:rsidTr="00345119">
        <w:tc>
          <w:tcPr>
            <w:tcW w:w="9576" w:type="dxa"/>
          </w:tcPr>
          <w:p w14:paraId="7294E5EC" w14:textId="3F6015E5" w:rsidR="008423E4" w:rsidRPr="00861995" w:rsidRDefault="004363C6" w:rsidP="00512EB4">
            <w:pPr>
              <w:jc w:val="right"/>
            </w:pPr>
            <w:r>
              <w:t>S.B. 1438</w:t>
            </w:r>
          </w:p>
        </w:tc>
      </w:tr>
      <w:tr w:rsidR="00982D11" w14:paraId="75BA837B" w14:textId="77777777" w:rsidTr="00345119">
        <w:tc>
          <w:tcPr>
            <w:tcW w:w="9576" w:type="dxa"/>
          </w:tcPr>
          <w:p w14:paraId="64CF09DE" w14:textId="14EB964A" w:rsidR="008423E4" w:rsidRPr="00861995" w:rsidRDefault="004363C6" w:rsidP="00512EB4">
            <w:pPr>
              <w:jc w:val="right"/>
            </w:pPr>
            <w:r>
              <w:t xml:space="preserve">By: </w:t>
            </w:r>
            <w:r w:rsidR="001D6B1C">
              <w:t>Bettencourt</w:t>
            </w:r>
          </w:p>
        </w:tc>
      </w:tr>
      <w:tr w:rsidR="00982D11" w14:paraId="7B559267" w14:textId="77777777" w:rsidTr="00345119">
        <w:tc>
          <w:tcPr>
            <w:tcW w:w="9576" w:type="dxa"/>
          </w:tcPr>
          <w:p w14:paraId="0F52ECDD" w14:textId="62AA2347" w:rsidR="008423E4" w:rsidRPr="00861995" w:rsidRDefault="004363C6" w:rsidP="00512EB4">
            <w:pPr>
              <w:jc w:val="right"/>
            </w:pPr>
            <w:r>
              <w:t>Ways &amp; Means</w:t>
            </w:r>
          </w:p>
        </w:tc>
      </w:tr>
      <w:tr w:rsidR="00982D11" w14:paraId="1E347734" w14:textId="77777777" w:rsidTr="00345119">
        <w:tc>
          <w:tcPr>
            <w:tcW w:w="9576" w:type="dxa"/>
          </w:tcPr>
          <w:p w14:paraId="1CDE7B7F" w14:textId="02C6507F" w:rsidR="008423E4" w:rsidRDefault="004363C6" w:rsidP="00512EB4">
            <w:pPr>
              <w:jc w:val="right"/>
            </w:pPr>
            <w:r>
              <w:t>Committee Report (Unamended)</w:t>
            </w:r>
          </w:p>
        </w:tc>
      </w:tr>
    </w:tbl>
    <w:p w14:paraId="5DCDC4FB" w14:textId="77777777" w:rsidR="008423E4" w:rsidRDefault="008423E4" w:rsidP="00512EB4">
      <w:pPr>
        <w:tabs>
          <w:tab w:val="right" w:pos="9360"/>
        </w:tabs>
      </w:pPr>
    </w:p>
    <w:p w14:paraId="3A0AA8C7" w14:textId="77777777" w:rsidR="008423E4" w:rsidRDefault="008423E4" w:rsidP="00512EB4"/>
    <w:p w14:paraId="45F99ABB" w14:textId="77777777" w:rsidR="008423E4" w:rsidRDefault="008423E4" w:rsidP="00512EB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82D11" w14:paraId="37821733" w14:textId="77777777" w:rsidTr="00345119">
        <w:tc>
          <w:tcPr>
            <w:tcW w:w="9576" w:type="dxa"/>
          </w:tcPr>
          <w:p w14:paraId="13B1D9DE" w14:textId="77777777" w:rsidR="008423E4" w:rsidRPr="00A8133F" w:rsidRDefault="004363C6" w:rsidP="00512E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8FFDCA3" w14:textId="77777777" w:rsidR="008423E4" w:rsidRDefault="008423E4" w:rsidP="00512EB4"/>
          <w:p w14:paraId="52E012D8" w14:textId="5B58B94A" w:rsidR="008423E4" w:rsidRDefault="004363C6" w:rsidP="00512EB4">
            <w:pPr>
              <w:pStyle w:val="Header"/>
              <w:jc w:val="both"/>
            </w:pPr>
            <w:r>
              <w:t xml:space="preserve">Concerns have been raised regarding the </w:t>
            </w:r>
            <w:r w:rsidR="0028651A">
              <w:t xml:space="preserve">authority </w:t>
            </w:r>
            <w:r>
              <w:t>of tax</w:t>
            </w:r>
            <w:r w:rsidR="00765FB1">
              <w:t>ing</w:t>
            </w:r>
            <w:r>
              <w:t xml:space="preserve"> units to use certain provisions of the</w:t>
            </w:r>
            <w:r w:rsidR="00765FB1">
              <w:t xml:space="preserve"> </w:t>
            </w:r>
            <w:r>
              <w:t xml:space="preserve">Property Tax Code when </w:t>
            </w:r>
            <w:r w:rsidR="0028651A">
              <w:t xml:space="preserve">calculating and </w:t>
            </w:r>
            <w:r>
              <w:t xml:space="preserve">adopting a tax rate </w:t>
            </w:r>
            <w:r w:rsidR="004A3ABD">
              <w:t xml:space="preserve">for an area that includes the taxing unit </w:t>
            </w:r>
            <w:r>
              <w:t>after a disaster is declared. It has been suggested that use of the</w:t>
            </w:r>
            <w:r w:rsidR="00765FB1">
              <w:t>se</w:t>
            </w:r>
            <w:r>
              <w:t xml:space="preserve"> disaster provisions should be limited to disasters that cause physical property damage within a taxing unit.</w:t>
            </w:r>
            <w:r w:rsidR="00765FB1">
              <w:t xml:space="preserve"> </w:t>
            </w:r>
            <w:r>
              <w:t>Additionally, it has been suggested that the timing of the provisions and how the use of the</w:t>
            </w:r>
            <w:r w:rsidR="00765FB1">
              <w:t xml:space="preserve"> </w:t>
            </w:r>
            <w:r>
              <w:t>provisions impacts future tax years should be modified to provide additional taxpayer</w:t>
            </w:r>
            <w:r w:rsidR="00765FB1">
              <w:t xml:space="preserve"> </w:t>
            </w:r>
            <w:r>
              <w:t xml:space="preserve">protections. </w:t>
            </w:r>
            <w:r w:rsidR="00EA36B2">
              <w:t>S.B. 1438</w:t>
            </w:r>
            <w:r>
              <w:t xml:space="preserve"> seeks to clarify the applicability of Property Tax Co</w:t>
            </w:r>
            <w:r>
              <w:t>de disaster</w:t>
            </w:r>
            <w:r w:rsidR="00765FB1">
              <w:t xml:space="preserve"> </w:t>
            </w:r>
            <w:r>
              <w:t>provisions</w:t>
            </w:r>
            <w:r w:rsidR="00765FB1">
              <w:t xml:space="preserve"> and</w:t>
            </w:r>
            <w:r>
              <w:t xml:space="preserve"> to improve taxpayer protections by </w:t>
            </w:r>
            <w:r w:rsidR="00765FB1">
              <w:t>limiting the</w:t>
            </w:r>
            <w:r>
              <w:t xml:space="preserve"> use</w:t>
            </w:r>
            <w:r w:rsidR="00765FB1">
              <w:t xml:space="preserve"> of these </w:t>
            </w:r>
            <w:r>
              <w:t xml:space="preserve">disaster provisions and </w:t>
            </w:r>
            <w:r w:rsidR="004A3ABD">
              <w:t>to</w:t>
            </w:r>
            <w:r w:rsidR="00765FB1">
              <w:t xml:space="preserve"> </w:t>
            </w:r>
            <w:r>
              <w:t>ensur</w:t>
            </w:r>
            <w:r w:rsidR="004A3ABD">
              <w:t>e</w:t>
            </w:r>
            <w:r>
              <w:t xml:space="preserve"> that property taxes are not permanently increased </w:t>
            </w:r>
            <w:r w:rsidR="004A3ABD">
              <w:t>as a result</w:t>
            </w:r>
            <w:r>
              <w:t>.</w:t>
            </w:r>
          </w:p>
          <w:p w14:paraId="36ECDA5E" w14:textId="5508EFB0" w:rsidR="00341021" w:rsidRPr="00E26B13" w:rsidRDefault="00341021" w:rsidP="00512EB4">
            <w:pPr>
              <w:pStyle w:val="Header"/>
              <w:jc w:val="both"/>
              <w:rPr>
                <w:b/>
              </w:rPr>
            </w:pPr>
          </w:p>
        </w:tc>
      </w:tr>
      <w:tr w:rsidR="00982D11" w14:paraId="6F3B95B3" w14:textId="77777777" w:rsidTr="00345119">
        <w:tc>
          <w:tcPr>
            <w:tcW w:w="9576" w:type="dxa"/>
          </w:tcPr>
          <w:p w14:paraId="14C0CB35" w14:textId="77777777" w:rsidR="0017725B" w:rsidRDefault="004363C6" w:rsidP="00512E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3407543" w14:textId="77777777" w:rsidR="0017725B" w:rsidRDefault="0017725B" w:rsidP="00512EB4">
            <w:pPr>
              <w:rPr>
                <w:b/>
                <w:u w:val="single"/>
              </w:rPr>
            </w:pPr>
          </w:p>
          <w:p w14:paraId="1F6C02AC" w14:textId="75ED4EAE" w:rsidR="00DC0944" w:rsidRPr="00DC0944" w:rsidRDefault="004363C6" w:rsidP="00512EB4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8E5B41E" w14:textId="77777777" w:rsidR="0017725B" w:rsidRPr="0017725B" w:rsidRDefault="0017725B" w:rsidP="00512EB4">
            <w:pPr>
              <w:rPr>
                <w:b/>
                <w:u w:val="single"/>
              </w:rPr>
            </w:pPr>
          </w:p>
        </w:tc>
      </w:tr>
      <w:tr w:rsidR="00982D11" w14:paraId="26E8A1ED" w14:textId="77777777" w:rsidTr="00345119">
        <w:tc>
          <w:tcPr>
            <w:tcW w:w="9576" w:type="dxa"/>
          </w:tcPr>
          <w:p w14:paraId="5BEAD3B6" w14:textId="77777777" w:rsidR="008423E4" w:rsidRPr="00A8133F" w:rsidRDefault="004363C6" w:rsidP="00512E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C8C54E" w14:textId="77777777" w:rsidR="008423E4" w:rsidRDefault="008423E4" w:rsidP="00512EB4"/>
          <w:p w14:paraId="1C195926" w14:textId="4BF348F6" w:rsidR="00DC0944" w:rsidRDefault="004363C6" w:rsidP="00512E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14:paraId="18198AA5" w14:textId="77777777" w:rsidR="008423E4" w:rsidRPr="00E21FDC" w:rsidRDefault="008423E4" w:rsidP="00512EB4">
            <w:pPr>
              <w:rPr>
                <w:b/>
              </w:rPr>
            </w:pPr>
          </w:p>
        </w:tc>
      </w:tr>
      <w:tr w:rsidR="00982D11" w14:paraId="50451420" w14:textId="77777777" w:rsidTr="00345119">
        <w:tc>
          <w:tcPr>
            <w:tcW w:w="9576" w:type="dxa"/>
          </w:tcPr>
          <w:p w14:paraId="67E4E7AF" w14:textId="3F3DDDF4" w:rsidR="003A64DE" w:rsidRDefault="004363C6" w:rsidP="00512E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378B20E" w14:textId="77777777" w:rsidR="0039202C" w:rsidRPr="0039202C" w:rsidRDefault="0039202C" w:rsidP="00512EB4">
            <w:pPr>
              <w:rPr>
                <w:b/>
              </w:rPr>
            </w:pPr>
          </w:p>
          <w:p w14:paraId="46DA00B4" w14:textId="4353DDE0" w:rsidR="00CF350C" w:rsidRDefault="004363C6" w:rsidP="00512E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1438</w:t>
            </w:r>
            <w:r w:rsidR="003A64DE">
              <w:t xml:space="preserve"> </w:t>
            </w:r>
            <w:r>
              <w:t xml:space="preserve">amends the Tax Code to consolidate provisions governing the calculation </w:t>
            </w:r>
            <w:r>
              <w:t>and adoption of certain property tax rates in a declared disaster area and revise those provisions to do the following:</w:t>
            </w:r>
          </w:p>
          <w:p w14:paraId="208343EB" w14:textId="011D48C6" w:rsidR="00EF68F3" w:rsidRDefault="004363C6" w:rsidP="00512EB4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condition the authority of </w:t>
            </w:r>
            <w:r w:rsidR="00C527C4">
              <w:t xml:space="preserve">the </w:t>
            </w:r>
            <w:r>
              <w:t xml:space="preserve">governing </w:t>
            </w:r>
            <w:r w:rsidRPr="003A64DE">
              <w:t>body of a taxing unit</w:t>
            </w:r>
            <w:r w:rsidR="00D92A14">
              <w:t>,</w:t>
            </w:r>
            <w:r w:rsidRPr="003A64DE">
              <w:t xml:space="preserve"> other than a special taxing</w:t>
            </w:r>
            <w:r>
              <w:t xml:space="preserve"> </w:t>
            </w:r>
            <w:r w:rsidRPr="003A64DE">
              <w:t xml:space="preserve">unit </w:t>
            </w:r>
            <w:r>
              <w:t>any part of which is located in an area</w:t>
            </w:r>
            <w:r>
              <w:t xml:space="preserve"> declared a disaster area during the current tax year</w:t>
            </w:r>
            <w:r w:rsidR="00D92A14">
              <w:t>,</w:t>
            </w:r>
            <w:r>
              <w:t xml:space="preserve"> to</w:t>
            </w:r>
            <w:r w:rsidRPr="003A64DE">
              <w:t xml:space="preserve"> direct the designated officer or employee to calculate the </w:t>
            </w:r>
            <w:r>
              <w:t xml:space="preserve">taxing unit's </w:t>
            </w:r>
            <w:r w:rsidRPr="003A64DE">
              <w:t>voter</w:t>
            </w:r>
            <w:r w:rsidR="00372D5C">
              <w:noBreakHyphen/>
            </w:r>
            <w:r w:rsidRPr="003A64DE">
              <w:t xml:space="preserve">approval tax rate </w:t>
            </w:r>
            <w:r>
              <w:t xml:space="preserve">in the manner provided for a special taxing unit on </w:t>
            </w:r>
            <w:r w:rsidR="005668AC">
              <w:t xml:space="preserve">at </w:t>
            </w:r>
            <w:r w:rsidR="007C0F0A">
              <w:t xml:space="preserve">least one person being granted the temporary property tax exemption for qualified property damaged by a disaster for </w:t>
            </w:r>
            <w:r w:rsidRPr="003A64DE">
              <w:t>property located in the taxing unit</w:t>
            </w:r>
            <w:r>
              <w:t xml:space="preserve">; </w:t>
            </w:r>
          </w:p>
          <w:p w14:paraId="4E430725" w14:textId="777BCC93" w:rsidR="00544CAE" w:rsidRDefault="004363C6" w:rsidP="00512EB4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change </w:t>
            </w:r>
            <w:r w:rsidR="00C527C4">
              <w:t xml:space="preserve">the </w:t>
            </w:r>
            <w:r w:rsidR="00412483">
              <w:t xml:space="preserve">last </w:t>
            </w:r>
            <w:r w:rsidR="00C527C4">
              <w:t xml:space="preserve">tax year in which the designated officer or employee </w:t>
            </w:r>
            <w:r w:rsidR="00412483">
              <w:t xml:space="preserve">is to continue calculating the taxing unit's </w:t>
            </w:r>
            <w:r w:rsidR="00142B75">
              <w:t xml:space="preserve">voter-approval tax rate </w:t>
            </w:r>
            <w:r w:rsidR="00412483">
              <w:t xml:space="preserve">in that manner </w:t>
            </w:r>
            <w:r w:rsidR="003E7F5A">
              <w:t xml:space="preserve">from </w:t>
            </w:r>
            <w:r w:rsidR="003E7F5A" w:rsidRPr="003E7F5A">
              <w:t xml:space="preserve">the second tax year in which the total taxable value of property </w:t>
            </w:r>
            <w:r w:rsidR="00C527C4">
              <w:t xml:space="preserve">taxable by the taxing unit </w:t>
            </w:r>
            <w:r w:rsidR="003E7F5A" w:rsidRPr="003E7F5A">
              <w:t>exceeds th</w:t>
            </w:r>
            <w:r w:rsidR="00412483">
              <w:t>e</w:t>
            </w:r>
            <w:r w:rsidR="003E7F5A" w:rsidRPr="003E7F5A">
              <w:t xml:space="preserve"> value </w:t>
            </w:r>
            <w:r w:rsidR="00412483">
              <w:t xml:space="preserve">of such property </w:t>
            </w:r>
            <w:r w:rsidR="003E7F5A" w:rsidRPr="003E7F5A">
              <w:t>on January 1 of the tax year</w:t>
            </w:r>
            <w:r w:rsidR="003E7F5A">
              <w:t xml:space="preserve"> in which the disaster occurred</w:t>
            </w:r>
            <w:r w:rsidR="003E7F5A" w:rsidRPr="003E7F5A">
              <w:t xml:space="preserve"> to the first </w:t>
            </w:r>
            <w:r w:rsidR="003E7F5A">
              <w:t xml:space="preserve">such </w:t>
            </w:r>
            <w:r w:rsidR="003E7F5A" w:rsidRPr="003E7F5A">
              <w:t>tax year</w:t>
            </w:r>
            <w:r w:rsidR="00412483">
              <w:t>, contingent on</w:t>
            </w:r>
            <w:r w:rsidR="003E7F5A">
              <w:t xml:space="preserve"> th</w:t>
            </w:r>
            <w:r>
              <w:t>at</w:t>
            </w:r>
            <w:r w:rsidR="003E7F5A">
              <w:t xml:space="preserve"> tax year </w:t>
            </w:r>
            <w:r>
              <w:t>occu</w:t>
            </w:r>
            <w:r w:rsidR="00412483">
              <w:t>r</w:t>
            </w:r>
            <w:r>
              <w:t>r</w:t>
            </w:r>
            <w:r w:rsidR="00412483">
              <w:t>ing</w:t>
            </w:r>
            <w:r>
              <w:t xml:space="preserve"> earlier than </w:t>
            </w:r>
            <w:r w:rsidRPr="00544CAE">
              <w:t>the third tax year after the tax year in which the disaster occurred</w:t>
            </w:r>
            <w:r w:rsidR="00EF68F3">
              <w:t>;</w:t>
            </w:r>
          </w:p>
          <w:p w14:paraId="1C319299" w14:textId="77777777" w:rsidR="00184742" w:rsidRDefault="004363C6" w:rsidP="00512EB4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exclude an epidemic </w:t>
            </w:r>
            <w:r w:rsidR="00EF68F3">
              <w:t>or</w:t>
            </w:r>
            <w:r>
              <w:t xml:space="preserve"> pandemic from </w:t>
            </w:r>
            <w:r w:rsidR="00EF68F3">
              <w:t>the</w:t>
            </w:r>
            <w:r>
              <w:t xml:space="preserve"> disaster</w:t>
            </w:r>
            <w:r w:rsidR="00EF68F3">
              <w:t>s</w:t>
            </w:r>
            <w:r>
              <w:t xml:space="preserve"> </w:t>
            </w:r>
            <w:r w:rsidR="00EF68F3">
              <w:t>that trigger the</w:t>
            </w:r>
            <w:r>
              <w:t xml:space="preserve"> exempti</w:t>
            </w:r>
            <w:r w:rsidR="00EF68F3">
              <w:t>o</w:t>
            </w:r>
            <w:r>
              <w:t xml:space="preserve">n </w:t>
            </w:r>
            <w:r w:rsidR="00EF68F3">
              <w:t xml:space="preserve">from </w:t>
            </w:r>
            <w:r w:rsidR="0039202C">
              <w:t xml:space="preserve">the </w:t>
            </w:r>
            <w:r w:rsidR="00EF68F3">
              <w:t xml:space="preserve">requirement for the </w:t>
            </w:r>
            <w:r w:rsidR="0039202C">
              <w:t>governing body of a</w:t>
            </w:r>
            <w:r w:rsidRPr="00544CAE">
              <w:t xml:space="preserve"> taxing unit </w:t>
            </w:r>
            <w:r w:rsidR="00EF68F3">
              <w:t>to hold an</w:t>
            </w:r>
            <w:r>
              <w:t xml:space="preserve"> election </w:t>
            </w:r>
            <w:r w:rsidRPr="00544CAE">
              <w:t>to a</w:t>
            </w:r>
            <w:r w:rsidRPr="00544CAE">
              <w:t xml:space="preserve">pprove </w:t>
            </w:r>
            <w:r w:rsidR="00894233">
              <w:t>the taxing unit's adopted</w:t>
            </w:r>
            <w:r w:rsidR="00894233" w:rsidRPr="00544CAE">
              <w:t xml:space="preserve"> </w:t>
            </w:r>
            <w:r w:rsidRPr="00544CAE">
              <w:t>tax rate for the year following the year in which a disaster</w:t>
            </w:r>
            <w:r w:rsidR="0039202C">
              <w:t xml:space="preserve"> occurs </w:t>
            </w:r>
            <w:r w:rsidR="00894233">
              <w:t>under certain</w:t>
            </w:r>
            <w:r w:rsidR="0039202C">
              <w:t xml:space="preserve"> circumstances</w:t>
            </w:r>
            <w:r>
              <w:t>; and</w:t>
            </w:r>
          </w:p>
          <w:p w14:paraId="7F488D06" w14:textId="13A2A3E4" w:rsidR="0039202C" w:rsidRDefault="004363C6" w:rsidP="00512EB4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 that if the governing body of a taxing unit other than a school district uses the exemption from the requirement f</w:t>
            </w:r>
            <w:r>
              <w:t>or the governing body of a taxing unit to hold an election to approve the taxing unit's adopted tax rate for the year following the year in which a disaster occurs, the amount by which that rate exceeds the taxing unit's voter</w:t>
            </w:r>
            <w:r w:rsidR="00793F5B">
              <w:noBreakHyphen/>
            </w:r>
            <w:r>
              <w:t xml:space="preserve">approval tax rate may not be </w:t>
            </w:r>
            <w:r>
              <w:t>considered when calculating the taxing unit's voter</w:t>
            </w:r>
            <w:r w:rsidR="00793F5B">
              <w:noBreakHyphen/>
            </w:r>
            <w:r>
              <w:t>approval tax rate for the tax year following the year in which the taxing unit adopts the rate</w:t>
            </w:r>
            <w:r w:rsidR="00894233">
              <w:t>.</w:t>
            </w:r>
          </w:p>
          <w:p w14:paraId="7233528A" w14:textId="77777777" w:rsidR="007C0F0A" w:rsidRDefault="007C0F0A" w:rsidP="00512E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A91028C" w14:textId="77777777" w:rsidR="00587C55" w:rsidRDefault="004363C6" w:rsidP="00512E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1438 provides the following:</w:t>
            </w:r>
          </w:p>
          <w:p w14:paraId="6A8B0014" w14:textId="37D4896C" w:rsidR="00587C55" w:rsidRDefault="004363C6" w:rsidP="00512EB4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Pr="007C0F0A">
              <w:t xml:space="preserve"> taxing unit that in a tax year elects to calculate </w:t>
            </w:r>
            <w:r>
              <w:t>its</w:t>
            </w:r>
            <w:r w:rsidRPr="007C0F0A">
              <w:t xml:space="preserve"> voter-approval t</w:t>
            </w:r>
            <w:r w:rsidRPr="007C0F0A">
              <w:t xml:space="preserve">ax rate </w:t>
            </w:r>
            <w:r w:rsidR="00544A34">
              <w:t xml:space="preserve">in the manner provided for a special taxing unit </w:t>
            </w:r>
            <w:r w:rsidRPr="007C0F0A">
              <w:t xml:space="preserve">or adopt a tax rate that exceeds </w:t>
            </w:r>
            <w:r w:rsidR="00544A34">
              <w:t>its</w:t>
            </w:r>
            <w:r w:rsidRPr="007C0F0A">
              <w:t xml:space="preserve"> voter-approval tax rate for that tax year without holding an election </w:t>
            </w:r>
            <w:r>
              <w:t xml:space="preserve">must </w:t>
            </w:r>
            <w:r w:rsidRPr="007C0F0A">
              <w:t>specify the disaster declaration that provides the basis for authorizing the taxing uni</w:t>
            </w:r>
            <w:r w:rsidRPr="007C0F0A">
              <w:t xml:space="preserve">t to calculate or adopt a tax rate </w:t>
            </w:r>
            <w:r w:rsidR="00544A34">
              <w:t>in that manner</w:t>
            </w:r>
            <w:r>
              <w:t>; and</w:t>
            </w:r>
          </w:p>
          <w:p w14:paraId="57903F9A" w14:textId="6FA8C2C2" w:rsidR="007C0F0A" w:rsidRDefault="004363C6" w:rsidP="00512EB4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Pr="007C0F0A">
              <w:t xml:space="preserve"> taxing unit that specifies a disaster declaration as providing the basis for </w:t>
            </w:r>
            <w:r w:rsidR="00544A34">
              <w:t>that authority</w:t>
            </w:r>
            <w:r w:rsidRPr="007C0F0A">
              <w:t xml:space="preserve"> may not in a subsequent tax year specify the same disaster declaration as providing the basis for authorizing the taxing unit to calculate or adopt a tax rate </w:t>
            </w:r>
            <w:r w:rsidR="00544A34">
              <w:t>in such a manner</w:t>
            </w:r>
            <w:r w:rsidRPr="007C0F0A">
              <w:t xml:space="preserve"> if in an intervening tax year the taxing unit specifies a different disaster de</w:t>
            </w:r>
            <w:r w:rsidRPr="007C0F0A">
              <w:t xml:space="preserve">claration as the basis for authorizing the taxing unit to calculate or adopt a tax rate </w:t>
            </w:r>
            <w:r w:rsidR="00544A34">
              <w:t>in such a manner</w:t>
            </w:r>
            <w:r w:rsidRPr="007C0F0A">
              <w:t>.</w:t>
            </w:r>
          </w:p>
          <w:p w14:paraId="3F83AB92" w14:textId="4F1AAE53" w:rsidR="0039202C" w:rsidRDefault="0039202C" w:rsidP="00512E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C15B169" w14:textId="3844741A" w:rsidR="002645F7" w:rsidRDefault="004363C6" w:rsidP="00512E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1438</w:t>
            </w:r>
            <w:r w:rsidR="0039202C">
              <w:t xml:space="preserve"> amends the </w:t>
            </w:r>
            <w:r w:rsidR="0039202C" w:rsidRPr="0039202C">
              <w:t>Water Code</w:t>
            </w:r>
            <w:r w:rsidR="0039202C">
              <w:t xml:space="preserve"> to </w:t>
            </w:r>
            <w:r w:rsidR="001C5ADB">
              <w:t xml:space="preserve">exempt </w:t>
            </w:r>
            <w:r>
              <w:t xml:space="preserve">the following taxes levied and collected </w:t>
            </w:r>
            <w:r w:rsidR="001C5ADB">
              <w:t>by</w:t>
            </w:r>
            <w:r>
              <w:t xml:space="preserve"> a general law</w:t>
            </w:r>
            <w:r w:rsidR="001C5ADB">
              <w:t xml:space="preserve"> water</w:t>
            </w:r>
            <w:r>
              <w:t xml:space="preserve"> district</w:t>
            </w:r>
            <w:r w:rsidR="00C527C4">
              <w:t xml:space="preserve"> from th</w:t>
            </w:r>
            <w:r w:rsidR="001C5ADB">
              <w:t>e consolidated Tax Code provisions</w:t>
            </w:r>
            <w:r w:rsidR="00C527C4">
              <w:t xml:space="preserve"> governing the </w:t>
            </w:r>
            <w:r w:rsidR="00C527C4" w:rsidRPr="00C527C4">
              <w:t xml:space="preserve">calculation and adoption of certain tax rates in </w:t>
            </w:r>
            <w:r w:rsidR="00156871">
              <w:t xml:space="preserve">a </w:t>
            </w:r>
            <w:r w:rsidR="00C527C4" w:rsidRPr="00C527C4">
              <w:t>disaster area</w:t>
            </w:r>
            <w:r>
              <w:t>:</w:t>
            </w:r>
          </w:p>
          <w:p w14:paraId="05303629" w14:textId="0F327545" w:rsidR="002645F7" w:rsidRDefault="004363C6" w:rsidP="00512EB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operation and maintenance </w:t>
            </w:r>
            <w:r w:rsidR="001C5ADB" w:rsidRPr="00EA594D">
              <w:t>(M&amp;O)</w:t>
            </w:r>
            <w:r w:rsidR="001C5ADB">
              <w:t xml:space="preserve"> </w:t>
            </w:r>
            <w:r w:rsidRPr="002645F7">
              <w:t>tax</w:t>
            </w:r>
            <w:r>
              <w:t>;</w:t>
            </w:r>
          </w:p>
          <w:p w14:paraId="4D9E8430" w14:textId="1AD54149" w:rsidR="0039202C" w:rsidRDefault="004363C6" w:rsidP="00512EB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property tax </w:t>
            </w:r>
            <w:r w:rsidRPr="002645F7">
              <w:t>for the payment of the interest on and principal of bonds issued by</w:t>
            </w:r>
            <w:r>
              <w:t xml:space="preserve"> </w:t>
            </w:r>
            <w:r w:rsidR="001C5ADB">
              <w:t>the</w:t>
            </w:r>
            <w:r>
              <w:t xml:space="preserve"> district; </w:t>
            </w:r>
            <w:r w:rsidR="002216FE">
              <w:t>and</w:t>
            </w:r>
          </w:p>
          <w:p w14:paraId="71FEC1CA" w14:textId="24412E2E" w:rsidR="00544CAE" w:rsidRDefault="004363C6" w:rsidP="00512EB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2645F7">
              <w:t xml:space="preserve">a tax for payments made </w:t>
            </w:r>
            <w:r w:rsidRPr="002645F7">
              <w:t>under a</w:t>
            </w:r>
            <w:r w:rsidR="001C5ADB">
              <w:t>n applicable district</w:t>
            </w:r>
            <w:r w:rsidRPr="002645F7">
              <w:t xml:space="preserve"> contract</w:t>
            </w:r>
            <w:r w:rsidR="00842807">
              <w:t xml:space="preserve">. </w:t>
            </w:r>
          </w:p>
          <w:p w14:paraId="4CBF8061" w14:textId="155A9C10" w:rsidR="00842807" w:rsidRDefault="00842807" w:rsidP="00512E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21DADE" w14:textId="3526EB61" w:rsidR="00842807" w:rsidRDefault="004363C6" w:rsidP="00512EB4">
            <w:pPr>
              <w:pStyle w:val="Header"/>
              <w:jc w:val="both"/>
            </w:pPr>
            <w:r>
              <w:t xml:space="preserve">S.B. 1438 amends the </w:t>
            </w:r>
            <w:r w:rsidRPr="00842807">
              <w:t>Special District Local Laws Code</w:t>
            </w:r>
            <w:r>
              <w:t xml:space="preserve"> to </w:t>
            </w:r>
            <w:r w:rsidR="001C5ADB">
              <w:t>exempt</w:t>
            </w:r>
            <w:r>
              <w:t xml:space="preserve"> </w:t>
            </w:r>
            <w:r w:rsidR="00C527C4">
              <w:t xml:space="preserve">also from those provisions </w:t>
            </w:r>
            <w:r w:rsidR="001C5ADB">
              <w:t xml:space="preserve">the M&amp;O </w:t>
            </w:r>
            <w:r w:rsidR="00ED3D35">
              <w:t xml:space="preserve">and property </w:t>
            </w:r>
            <w:r w:rsidRPr="00842807">
              <w:t>taxes</w:t>
            </w:r>
            <w:r>
              <w:t xml:space="preserve"> imposed by the </w:t>
            </w:r>
            <w:r w:rsidR="00DC0944">
              <w:t xml:space="preserve">Lake View Management </w:t>
            </w:r>
            <w:r w:rsidR="00ED3D35">
              <w:t>a</w:t>
            </w:r>
            <w:r w:rsidR="00DC0944">
              <w:t xml:space="preserve">nd Development District </w:t>
            </w:r>
            <w:r w:rsidR="00C527C4">
              <w:t xml:space="preserve">and </w:t>
            </w:r>
            <w:r w:rsidR="00ED3D35">
              <w:t xml:space="preserve">any tax imposed </w:t>
            </w:r>
            <w:r>
              <w:t xml:space="preserve">by the </w:t>
            </w:r>
            <w:r w:rsidR="00DC0944" w:rsidRPr="00842807">
              <w:t>Reeves County Groundwater Conservation District</w:t>
            </w:r>
            <w:r w:rsidR="00DC0944">
              <w:t>.</w:t>
            </w:r>
          </w:p>
          <w:p w14:paraId="662033A0" w14:textId="52F2AD78" w:rsidR="00DC0944" w:rsidRDefault="00DC0944" w:rsidP="00512EB4">
            <w:pPr>
              <w:pStyle w:val="Header"/>
              <w:jc w:val="both"/>
            </w:pPr>
          </w:p>
          <w:p w14:paraId="42F5C270" w14:textId="3120AB3A" w:rsidR="00DC0944" w:rsidRDefault="004363C6" w:rsidP="00512EB4">
            <w:pPr>
              <w:pStyle w:val="Header"/>
              <w:jc w:val="both"/>
            </w:pPr>
            <w:r>
              <w:t xml:space="preserve">S.B. 1438 amends the Education Code to make conforming changes. </w:t>
            </w:r>
          </w:p>
          <w:p w14:paraId="116AF365" w14:textId="4989702F" w:rsidR="00DC0944" w:rsidRDefault="00DC0944" w:rsidP="00512EB4">
            <w:pPr>
              <w:pStyle w:val="Header"/>
              <w:jc w:val="both"/>
            </w:pPr>
          </w:p>
          <w:p w14:paraId="38A1A7B9" w14:textId="4D559262" w:rsidR="00DC0944" w:rsidRDefault="004363C6" w:rsidP="00512EB4">
            <w:pPr>
              <w:pStyle w:val="Header"/>
              <w:jc w:val="both"/>
            </w:pPr>
            <w:r>
              <w:t xml:space="preserve">S.B. 1438 repeals the following </w:t>
            </w:r>
            <w:r w:rsidR="00FF52FE" w:rsidRPr="00FF52FE">
              <w:t xml:space="preserve">provisions </w:t>
            </w:r>
            <w:r w:rsidR="00FF52FE">
              <w:t>of the</w:t>
            </w:r>
            <w:r w:rsidR="00894233">
              <w:t xml:space="preserve"> </w:t>
            </w:r>
            <w:r>
              <w:t>Tax Code:</w:t>
            </w:r>
          </w:p>
          <w:p w14:paraId="5F3025B1" w14:textId="5DAADB79" w:rsidR="00DC0944" w:rsidRDefault="004363C6" w:rsidP="00512EB4">
            <w:pPr>
              <w:pStyle w:val="Header"/>
              <w:numPr>
                <w:ilvl w:val="0"/>
                <w:numId w:val="4"/>
              </w:numPr>
              <w:jc w:val="both"/>
            </w:pPr>
            <w:r>
              <w:t>Section</w:t>
            </w:r>
            <w:r w:rsidRPr="00DC0944">
              <w:t xml:space="preserve"> 26.04(c-1)</w:t>
            </w:r>
            <w:r>
              <w:t>;</w:t>
            </w:r>
          </w:p>
          <w:p w14:paraId="6570B75E" w14:textId="05636D1A" w:rsidR="00DC0944" w:rsidRDefault="004363C6" w:rsidP="00512EB4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Section </w:t>
            </w:r>
            <w:r w:rsidRPr="00DC0944">
              <w:t>26.041(c-1)</w:t>
            </w:r>
            <w:r>
              <w:t>; and</w:t>
            </w:r>
          </w:p>
          <w:p w14:paraId="6C780228" w14:textId="77777777" w:rsidR="003A64DE" w:rsidRPr="0056561A" w:rsidRDefault="004363C6" w:rsidP="00512EB4">
            <w:pPr>
              <w:pStyle w:val="Header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 xml:space="preserve">Section </w:t>
            </w:r>
            <w:r w:rsidRPr="00DC0944">
              <w:t>26.08(a-1)</w:t>
            </w:r>
            <w:r>
              <w:t>.</w:t>
            </w:r>
          </w:p>
          <w:p w14:paraId="7781F947" w14:textId="35C89E91" w:rsidR="00341021" w:rsidRPr="00835628" w:rsidRDefault="00341021" w:rsidP="00512EB4">
            <w:pPr>
              <w:pStyle w:val="Header"/>
              <w:jc w:val="both"/>
              <w:rPr>
                <w:b/>
              </w:rPr>
            </w:pPr>
          </w:p>
        </w:tc>
      </w:tr>
      <w:tr w:rsidR="00982D11" w14:paraId="534C1A70" w14:textId="77777777" w:rsidTr="00345119">
        <w:tc>
          <w:tcPr>
            <w:tcW w:w="9576" w:type="dxa"/>
          </w:tcPr>
          <w:p w14:paraId="0521E8DE" w14:textId="77777777" w:rsidR="008423E4" w:rsidRPr="00A8133F" w:rsidRDefault="004363C6" w:rsidP="00512E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EF4CF1" w14:textId="77777777" w:rsidR="008423E4" w:rsidRDefault="008423E4" w:rsidP="00512EB4"/>
          <w:p w14:paraId="7767672E" w14:textId="1911B634" w:rsidR="008423E4" w:rsidRPr="003624F2" w:rsidRDefault="004363C6" w:rsidP="00512E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2021.</w:t>
            </w:r>
          </w:p>
          <w:p w14:paraId="54EE414D" w14:textId="77777777" w:rsidR="008423E4" w:rsidRPr="00233FDB" w:rsidRDefault="008423E4" w:rsidP="00512EB4">
            <w:pPr>
              <w:rPr>
                <w:b/>
              </w:rPr>
            </w:pPr>
          </w:p>
        </w:tc>
      </w:tr>
    </w:tbl>
    <w:p w14:paraId="299F1102" w14:textId="77777777" w:rsidR="008423E4" w:rsidRPr="00BE0E75" w:rsidRDefault="008423E4" w:rsidP="00512EB4">
      <w:pPr>
        <w:jc w:val="both"/>
        <w:rPr>
          <w:rFonts w:ascii="Arial" w:hAnsi="Arial"/>
          <w:sz w:val="16"/>
          <w:szCs w:val="16"/>
        </w:rPr>
      </w:pPr>
    </w:p>
    <w:p w14:paraId="565C36CB" w14:textId="77777777" w:rsidR="004108C3" w:rsidRPr="008423E4" w:rsidRDefault="004108C3" w:rsidP="00512EB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6AAE" w14:textId="77777777" w:rsidR="00000000" w:rsidRDefault="004363C6">
      <w:r>
        <w:separator/>
      </w:r>
    </w:p>
  </w:endnote>
  <w:endnote w:type="continuationSeparator" w:id="0">
    <w:p w14:paraId="61D1744F" w14:textId="77777777" w:rsidR="00000000" w:rsidRDefault="0043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AB8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2D11" w14:paraId="383DC0A2" w14:textId="77777777" w:rsidTr="009C1E9A">
      <w:trPr>
        <w:cantSplit/>
      </w:trPr>
      <w:tc>
        <w:tcPr>
          <w:tcW w:w="0" w:type="pct"/>
        </w:tcPr>
        <w:p w14:paraId="031C9F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26CD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A6619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FA06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6C96B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2D11" w14:paraId="3754ED8C" w14:textId="77777777" w:rsidTr="009C1E9A">
      <w:trPr>
        <w:cantSplit/>
      </w:trPr>
      <w:tc>
        <w:tcPr>
          <w:tcW w:w="0" w:type="pct"/>
        </w:tcPr>
        <w:p w14:paraId="3413CB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6F5CB3" w14:textId="1F9E2021" w:rsidR="00EC379B" w:rsidRPr="009C1E9A" w:rsidRDefault="004363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22046</w:t>
          </w:r>
        </w:p>
      </w:tc>
      <w:tc>
        <w:tcPr>
          <w:tcW w:w="2453" w:type="pct"/>
        </w:tcPr>
        <w:p w14:paraId="29442BE6" w14:textId="089DD436" w:rsidR="00EC379B" w:rsidRDefault="004363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63A51">
            <w:t>21.112.669</w:t>
          </w:r>
          <w:r>
            <w:fldChar w:fldCharType="end"/>
          </w:r>
        </w:p>
      </w:tc>
    </w:tr>
    <w:tr w:rsidR="00982D11" w14:paraId="42067FCE" w14:textId="77777777" w:rsidTr="009C1E9A">
      <w:trPr>
        <w:cantSplit/>
      </w:trPr>
      <w:tc>
        <w:tcPr>
          <w:tcW w:w="0" w:type="pct"/>
        </w:tcPr>
        <w:p w14:paraId="5029E94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2E7255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88FEDD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A53C4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2D11" w14:paraId="22DFBE5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E61E006" w14:textId="4DEE4989" w:rsidR="00EC379B" w:rsidRDefault="004363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12EB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BDC06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96D9B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2D0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CC891" w14:textId="77777777" w:rsidR="00000000" w:rsidRDefault="004363C6">
      <w:r>
        <w:separator/>
      </w:r>
    </w:p>
  </w:footnote>
  <w:footnote w:type="continuationSeparator" w:id="0">
    <w:p w14:paraId="20C0982F" w14:textId="77777777" w:rsidR="00000000" w:rsidRDefault="0043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CE5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88D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88D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2D9"/>
    <w:multiLevelType w:val="hybridMultilevel"/>
    <w:tmpl w:val="C560943E"/>
    <w:lvl w:ilvl="0" w:tplc="61FEE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2F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C9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0A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21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E1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44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42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E9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0E51"/>
    <w:multiLevelType w:val="hybridMultilevel"/>
    <w:tmpl w:val="BE6A7580"/>
    <w:lvl w:ilvl="0" w:tplc="B4628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06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2E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C1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C0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23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27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06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A6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5C64"/>
    <w:multiLevelType w:val="hybridMultilevel"/>
    <w:tmpl w:val="79E84F34"/>
    <w:lvl w:ilvl="0" w:tplc="673E1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8C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A7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E6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A4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8D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00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D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C9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C29C5"/>
    <w:multiLevelType w:val="hybridMultilevel"/>
    <w:tmpl w:val="6178C326"/>
    <w:lvl w:ilvl="0" w:tplc="A9D60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AF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84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09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2D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22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A0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E8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C6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76072"/>
    <w:multiLevelType w:val="hybridMultilevel"/>
    <w:tmpl w:val="663C87C0"/>
    <w:lvl w:ilvl="0" w:tplc="0262B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8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EB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A0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C0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CB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C8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49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8A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53BCF"/>
    <w:multiLevelType w:val="hybridMultilevel"/>
    <w:tmpl w:val="8872FAAE"/>
    <w:lvl w:ilvl="0" w:tplc="72DCB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ED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E5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3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2E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68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EE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42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80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4144D"/>
    <w:multiLevelType w:val="hybridMultilevel"/>
    <w:tmpl w:val="F844FDF0"/>
    <w:lvl w:ilvl="0" w:tplc="A030F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09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C4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AC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23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0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CA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25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92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A08CB"/>
    <w:multiLevelType w:val="hybridMultilevel"/>
    <w:tmpl w:val="165C21A4"/>
    <w:lvl w:ilvl="0" w:tplc="F538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07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2C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CE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07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ED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A6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29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07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5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BA4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874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B75"/>
    <w:rsid w:val="00142F8E"/>
    <w:rsid w:val="00143C8B"/>
    <w:rsid w:val="00147530"/>
    <w:rsid w:val="0015331F"/>
    <w:rsid w:val="00156871"/>
    <w:rsid w:val="00156AB2"/>
    <w:rsid w:val="00156EDA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42"/>
    <w:rsid w:val="00184B03"/>
    <w:rsid w:val="00185C59"/>
    <w:rsid w:val="00187C1B"/>
    <w:rsid w:val="001908AC"/>
    <w:rsid w:val="00190CFB"/>
    <w:rsid w:val="00191C10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5ADB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950"/>
    <w:rsid w:val="001D6B1C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6FE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B10"/>
    <w:rsid w:val="00257429"/>
    <w:rsid w:val="00260FA4"/>
    <w:rsid w:val="00261183"/>
    <w:rsid w:val="00262A66"/>
    <w:rsid w:val="00263140"/>
    <w:rsid w:val="002631C8"/>
    <w:rsid w:val="002645F7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51A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7E2"/>
    <w:rsid w:val="002E21B8"/>
    <w:rsid w:val="002E3ADE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021"/>
    <w:rsid w:val="0034180C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3A51"/>
    <w:rsid w:val="00364315"/>
    <w:rsid w:val="003643E2"/>
    <w:rsid w:val="00370155"/>
    <w:rsid w:val="003712D5"/>
    <w:rsid w:val="00372D5C"/>
    <w:rsid w:val="003747DF"/>
    <w:rsid w:val="00377E3D"/>
    <w:rsid w:val="003847E8"/>
    <w:rsid w:val="0038731D"/>
    <w:rsid w:val="00387B60"/>
    <w:rsid w:val="00390098"/>
    <w:rsid w:val="0039202C"/>
    <w:rsid w:val="00392DA1"/>
    <w:rsid w:val="00393718"/>
    <w:rsid w:val="00394839"/>
    <w:rsid w:val="003A0296"/>
    <w:rsid w:val="003A10BC"/>
    <w:rsid w:val="003A64D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E7F5A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483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3C6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3ABD"/>
    <w:rsid w:val="004B138F"/>
    <w:rsid w:val="004B412A"/>
    <w:rsid w:val="004B576C"/>
    <w:rsid w:val="004B772A"/>
    <w:rsid w:val="004B78E9"/>
    <w:rsid w:val="004C302F"/>
    <w:rsid w:val="004C4609"/>
    <w:rsid w:val="004C4B8A"/>
    <w:rsid w:val="004C52EF"/>
    <w:rsid w:val="004C5F34"/>
    <w:rsid w:val="004C600C"/>
    <w:rsid w:val="004C68D9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A90"/>
    <w:rsid w:val="005017AC"/>
    <w:rsid w:val="00501E8A"/>
    <w:rsid w:val="00505121"/>
    <w:rsid w:val="00505C04"/>
    <w:rsid w:val="00505F1B"/>
    <w:rsid w:val="005073E8"/>
    <w:rsid w:val="00510503"/>
    <w:rsid w:val="00511B80"/>
    <w:rsid w:val="00512EB4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A34"/>
    <w:rsid w:val="00544CAE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61A"/>
    <w:rsid w:val="005666D5"/>
    <w:rsid w:val="005668AC"/>
    <w:rsid w:val="005669A7"/>
    <w:rsid w:val="00573401"/>
    <w:rsid w:val="00576714"/>
    <w:rsid w:val="0057685A"/>
    <w:rsid w:val="005847EF"/>
    <w:rsid w:val="005851E6"/>
    <w:rsid w:val="005878B7"/>
    <w:rsid w:val="00587C55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667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FB1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F5B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F0A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807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233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1FFB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0CBC"/>
    <w:rsid w:val="009320D2"/>
    <w:rsid w:val="00932C77"/>
    <w:rsid w:val="0093417F"/>
    <w:rsid w:val="00934AC2"/>
    <w:rsid w:val="009375BB"/>
    <w:rsid w:val="00940CDF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2D11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4CC0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C58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01E"/>
    <w:rsid w:val="00A220FF"/>
    <w:rsid w:val="00A227E0"/>
    <w:rsid w:val="00A232E4"/>
    <w:rsid w:val="00A24AAD"/>
    <w:rsid w:val="00A26A8A"/>
    <w:rsid w:val="00A27255"/>
    <w:rsid w:val="00A32304"/>
    <w:rsid w:val="00A3389E"/>
    <w:rsid w:val="00A3420E"/>
    <w:rsid w:val="00A34C40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C5A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45F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5CD3"/>
    <w:rsid w:val="00BB739E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7C4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50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087"/>
    <w:rsid w:val="00D91B92"/>
    <w:rsid w:val="00D926B3"/>
    <w:rsid w:val="00D92A14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944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6B2"/>
    <w:rsid w:val="00EA385A"/>
    <w:rsid w:val="00EA3931"/>
    <w:rsid w:val="00EA594D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3D35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629A"/>
    <w:rsid w:val="00EF68F3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044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7F5"/>
    <w:rsid w:val="00FA59FD"/>
    <w:rsid w:val="00FA5D8C"/>
    <w:rsid w:val="00FA6403"/>
    <w:rsid w:val="00FB16CD"/>
    <w:rsid w:val="00FB73AE"/>
    <w:rsid w:val="00FC5388"/>
    <w:rsid w:val="00FC5F6D"/>
    <w:rsid w:val="00FC726C"/>
    <w:rsid w:val="00FD1B4B"/>
    <w:rsid w:val="00FD1B94"/>
    <w:rsid w:val="00FD3580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2FE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DC6C29-D5D0-4BB4-8CD6-3F17D43C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7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4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45F"/>
    <w:rPr>
      <w:b/>
      <w:bCs/>
    </w:rPr>
  </w:style>
  <w:style w:type="character" w:styleId="Hyperlink">
    <w:name w:val="Hyperlink"/>
    <w:basedOn w:val="DefaultParagraphFont"/>
    <w:unhideWhenUsed/>
    <w:rsid w:val="00B23C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40C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66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4424</Characters>
  <Application>Microsoft Office Word</Application>
  <DocSecurity>4</DocSecurity>
  <Lines>99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SB01438 (Committee Report (Unamended))</vt:lpstr>
    </vt:vector>
  </TitlesOfParts>
  <Company>State of Texas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22046</dc:subject>
  <dc:creator>State of Texas</dc:creator>
  <dc:description>SB 1438 by Bettencourt-(H)Ways &amp; Means</dc:description>
  <cp:lastModifiedBy>Stacey Nicchio</cp:lastModifiedBy>
  <cp:revision>2</cp:revision>
  <cp:lastPrinted>2003-11-26T17:21:00Z</cp:lastPrinted>
  <dcterms:created xsi:type="dcterms:W3CDTF">2021-04-23T18:27:00Z</dcterms:created>
  <dcterms:modified xsi:type="dcterms:W3CDTF">2021-04-23T18:27:00Z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21.112.669</vt:lpwstr>
  </property>
</Properties>
</file>