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D7" w:rsidRDefault="00C04C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4EFADB8BBA4404A302E3A171B2C3AD"/>
          </w:placeholder>
        </w:sdtPr>
        <w:sdtContent>
          <w:r w:rsidRPr="005C2A78">
            <w:rPr>
              <w:rFonts w:cs="Times New Roman"/>
              <w:b/>
              <w:szCs w:val="24"/>
              <w:u w:val="single"/>
            </w:rPr>
            <w:t>BILL ANALYSIS</w:t>
          </w:r>
        </w:sdtContent>
      </w:sdt>
    </w:p>
    <w:p w:rsidR="00C04CD7" w:rsidRPr="00585C31" w:rsidRDefault="00C04CD7" w:rsidP="000F1DF9">
      <w:pPr>
        <w:spacing w:after="0" w:line="240" w:lineRule="auto"/>
        <w:rPr>
          <w:rFonts w:cs="Times New Roman"/>
          <w:szCs w:val="24"/>
        </w:rPr>
      </w:pPr>
    </w:p>
    <w:p w:rsidR="00C04CD7" w:rsidRPr="00585C31" w:rsidRDefault="00C04C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4CD7" w:rsidTr="000F1DF9">
        <w:tc>
          <w:tcPr>
            <w:tcW w:w="2718" w:type="dxa"/>
          </w:tcPr>
          <w:p w:rsidR="00C04CD7" w:rsidRPr="005C2A78" w:rsidRDefault="00C04CD7" w:rsidP="006D756B">
            <w:pPr>
              <w:rPr>
                <w:rFonts w:cs="Times New Roman"/>
                <w:szCs w:val="24"/>
              </w:rPr>
            </w:pPr>
            <w:sdt>
              <w:sdtPr>
                <w:rPr>
                  <w:rFonts w:cs="Times New Roman"/>
                  <w:szCs w:val="24"/>
                </w:rPr>
                <w:alias w:val="Agency Title"/>
                <w:tag w:val="AgencyTitleContentControl"/>
                <w:id w:val="1920747753"/>
                <w:lock w:val="sdtContentLocked"/>
                <w:placeholder>
                  <w:docPart w:val="8F5D9468B71B4855A702E747D8B93D8C"/>
                </w:placeholder>
              </w:sdtPr>
              <w:sdtEndPr>
                <w:rPr>
                  <w:rFonts w:cstheme="minorBidi"/>
                  <w:szCs w:val="22"/>
                </w:rPr>
              </w:sdtEndPr>
              <w:sdtContent>
                <w:r>
                  <w:rPr>
                    <w:rFonts w:cs="Times New Roman"/>
                    <w:szCs w:val="24"/>
                  </w:rPr>
                  <w:t>Senate Research Center</w:t>
                </w:r>
              </w:sdtContent>
            </w:sdt>
          </w:p>
        </w:tc>
        <w:tc>
          <w:tcPr>
            <w:tcW w:w="6858" w:type="dxa"/>
          </w:tcPr>
          <w:p w:rsidR="00C04CD7" w:rsidRPr="00FF6471" w:rsidRDefault="00C04CD7" w:rsidP="000F1DF9">
            <w:pPr>
              <w:jc w:val="right"/>
              <w:rPr>
                <w:rFonts w:cs="Times New Roman"/>
                <w:szCs w:val="24"/>
              </w:rPr>
            </w:pPr>
            <w:sdt>
              <w:sdtPr>
                <w:rPr>
                  <w:rFonts w:cs="Times New Roman"/>
                  <w:szCs w:val="24"/>
                </w:rPr>
                <w:alias w:val="Bill Number"/>
                <w:tag w:val="BillNumberOne"/>
                <w:id w:val="-410784069"/>
                <w:lock w:val="sdtContentLocked"/>
                <w:placeholder>
                  <w:docPart w:val="DCB82328DF9F4923B40BF8CC68EDE886"/>
                </w:placeholder>
              </w:sdtPr>
              <w:sdtContent>
                <w:r>
                  <w:rPr>
                    <w:rFonts w:cs="Times New Roman"/>
                    <w:szCs w:val="24"/>
                  </w:rPr>
                  <w:t>S.B. 1446</w:t>
                </w:r>
              </w:sdtContent>
            </w:sdt>
          </w:p>
        </w:tc>
      </w:tr>
      <w:tr w:rsidR="00C04CD7" w:rsidTr="000F1DF9">
        <w:sdt>
          <w:sdtPr>
            <w:rPr>
              <w:rFonts w:cs="Times New Roman"/>
              <w:szCs w:val="24"/>
            </w:rPr>
            <w:alias w:val="TLCNumber"/>
            <w:tag w:val="TLCNumber"/>
            <w:id w:val="-542600604"/>
            <w:lock w:val="sdtLocked"/>
            <w:placeholder>
              <w:docPart w:val="59B237BF640E44BE9395407BD3D12644"/>
            </w:placeholder>
            <w:showingPlcHdr/>
          </w:sdtPr>
          <w:sdtContent>
            <w:tc>
              <w:tcPr>
                <w:tcW w:w="2718" w:type="dxa"/>
              </w:tcPr>
              <w:p w:rsidR="00C04CD7" w:rsidRPr="000F1DF9" w:rsidRDefault="00C04CD7" w:rsidP="00C65088">
                <w:pPr>
                  <w:rPr>
                    <w:rFonts w:cs="Times New Roman"/>
                    <w:szCs w:val="24"/>
                  </w:rPr>
                </w:pPr>
              </w:p>
            </w:tc>
          </w:sdtContent>
        </w:sdt>
        <w:tc>
          <w:tcPr>
            <w:tcW w:w="6858" w:type="dxa"/>
          </w:tcPr>
          <w:p w:rsidR="00C04CD7" w:rsidRPr="005C2A78" w:rsidRDefault="00C04CD7" w:rsidP="00073EDD">
            <w:pPr>
              <w:jc w:val="right"/>
              <w:rPr>
                <w:rFonts w:cs="Times New Roman"/>
                <w:szCs w:val="24"/>
              </w:rPr>
            </w:pPr>
            <w:sdt>
              <w:sdtPr>
                <w:rPr>
                  <w:rFonts w:cs="Times New Roman"/>
                  <w:szCs w:val="24"/>
                </w:rPr>
                <w:alias w:val="Author Label"/>
                <w:tag w:val="By"/>
                <w:id w:val="72399597"/>
                <w:lock w:val="sdtLocked"/>
                <w:placeholder>
                  <w:docPart w:val="E274F4E481FC4F5B9854055E6D2916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A14F09BCD04CC6A2C8D325FBB36EC1"/>
                </w:placeholder>
              </w:sdtPr>
              <w:sdtContent>
                <w:r>
                  <w:rPr>
                    <w:rFonts w:cs="Times New Roman"/>
                    <w:szCs w:val="24"/>
                  </w:rPr>
                  <w:t>Gutierrez</w:t>
                </w:r>
              </w:sdtContent>
            </w:sdt>
            <w:sdt>
              <w:sdtPr>
                <w:rPr>
                  <w:rFonts w:cs="Times New Roman"/>
                  <w:szCs w:val="24"/>
                </w:rPr>
                <w:alias w:val="Sponsor"/>
                <w:tag w:val="Sponsor"/>
                <w:id w:val="-2039656131"/>
                <w:lock w:val="sdtContentLocked"/>
                <w:placeholder>
                  <w:docPart w:val="120323B2E39D4F69B11609DC1C7A99CA"/>
                </w:placeholder>
                <w:showingPlcHdr/>
              </w:sdtPr>
              <w:sdtContent/>
            </w:sdt>
            <w:sdt>
              <w:sdtPr>
                <w:rPr>
                  <w:rFonts w:cs="Times New Roman"/>
                  <w:szCs w:val="24"/>
                </w:rPr>
                <w:alias w:val="DualSponsor"/>
                <w:tag w:val="DualSponsor"/>
                <w:id w:val="1029379812"/>
                <w:lock w:val="sdtContentLocked"/>
                <w:placeholder>
                  <w:docPart w:val="6FAB25A6936B458D865E1DE39DF4F001"/>
                </w:placeholder>
                <w:showingPlcHdr/>
              </w:sdtPr>
              <w:sdtContent/>
            </w:sdt>
          </w:p>
        </w:tc>
      </w:tr>
      <w:tr w:rsidR="00C04CD7" w:rsidTr="000F1DF9">
        <w:tc>
          <w:tcPr>
            <w:tcW w:w="2718" w:type="dxa"/>
          </w:tcPr>
          <w:p w:rsidR="00C04CD7" w:rsidRPr="00BC7495" w:rsidRDefault="00C04CD7" w:rsidP="000F1DF9">
            <w:pPr>
              <w:rPr>
                <w:rFonts w:cs="Times New Roman"/>
                <w:szCs w:val="24"/>
              </w:rPr>
            </w:pPr>
          </w:p>
        </w:tc>
        <w:sdt>
          <w:sdtPr>
            <w:rPr>
              <w:rFonts w:cs="Times New Roman"/>
              <w:szCs w:val="24"/>
            </w:rPr>
            <w:alias w:val="Committee"/>
            <w:tag w:val="Committee"/>
            <w:id w:val="1914272295"/>
            <w:lock w:val="sdtContentLocked"/>
            <w:placeholder>
              <w:docPart w:val="518B21818625466AA3D25DE54CFB4702"/>
            </w:placeholder>
          </w:sdtPr>
          <w:sdtContent>
            <w:tc>
              <w:tcPr>
                <w:tcW w:w="6858" w:type="dxa"/>
              </w:tcPr>
              <w:p w:rsidR="00C04CD7" w:rsidRPr="00FF6471" w:rsidRDefault="00C04CD7" w:rsidP="000F1DF9">
                <w:pPr>
                  <w:jc w:val="right"/>
                  <w:rPr>
                    <w:rFonts w:cs="Times New Roman"/>
                    <w:szCs w:val="24"/>
                  </w:rPr>
                </w:pPr>
                <w:r>
                  <w:rPr>
                    <w:rFonts w:cs="Times New Roman"/>
                    <w:szCs w:val="24"/>
                  </w:rPr>
                  <w:t>Local Government</w:t>
                </w:r>
              </w:p>
            </w:tc>
          </w:sdtContent>
        </w:sdt>
      </w:tr>
      <w:tr w:rsidR="00C04CD7" w:rsidTr="000F1DF9">
        <w:tc>
          <w:tcPr>
            <w:tcW w:w="2718" w:type="dxa"/>
          </w:tcPr>
          <w:p w:rsidR="00C04CD7" w:rsidRPr="00BC7495" w:rsidRDefault="00C04CD7" w:rsidP="000F1DF9">
            <w:pPr>
              <w:rPr>
                <w:rFonts w:cs="Times New Roman"/>
                <w:szCs w:val="24"/>
              </w:rPr>
            </w:pPr>
          </w:p>
        </w:tc>
        <w:sdt>
          <w:sdtPr>
            <w:rPr>
              <w:rFonts w:cs="Times New Roman"/>
              <w:szCs w:val="24"/>
            </w:rPr>
            <w:alias w:val="Date"/>
            <w:tag w:val="DateContentControl"/>
            <w:id w:val="1178081906"/>
            <w:lock w:val="sdtLocked"/>
            <w:placeholder>
              <w:docPart w:val="22B27D371148499A97A7BEF74F5D324D"/>
            </w:placeholder>
            <w:date w:fullDate="2021-04-23T00:00:00Z">
              <w:dateFormat w:val="M/d/yyyy"/>
              <w:lid w:val="en-US"/>
              <w:storeMappedDataAs w:val="dateTime"/>
              <w:calendar w:val="gregorian"/>
            </w:date>
          </w:sdtPr>
          <w:sdtContent>
            <w:tc>
              <w:tcPr>
                <w:tcW w:w="6858" w:type="dxa"/>
              </w:tcPr>
              <w:p w:rsidR="00C04CD7" w:rsidRPr="00FF6471" w:rsidRDefault="00C04CD7" w:rsidP="000F1DF9">
                <w:pPr>
                  <w:jc w:val="right"/>
                  <w:rPr>
                    <w:rFonts w:cs="Times New Roman"/>
                    <w:szCs w:val="24"/>
                  </w:rPr>
                </w:pPr>
                <w:r>
                  <w:rPr>
                    <w:rFonts w:cs="Times New Roman"/>
                    <w:szCs w:val="24"/>
                  </w:rPr>
                  <w:t>4/23/2021</w:t>
                </w:r>
              </w:p>
            </w:tc>
          </w:sdtContent>
        </w:sdt>
      </w:tr>
      <w:tr w:rsidR="00C04CD7" w:rsidTr="000F1DF9">
        <w:tc>
          <w:tcPr>
            <w:tcW w:w="2718" w:type="dxa"/>
          </w:tcPr>
          <w:p w:rsidR="00C04CD7" w:rsidRPr="00BC7495" w:rsidRDefault="00C04CD7" w:rsidP="000F1DF9">
            <w:pPr>
              <w:rPr>
                <w:rFonts w:cs="Times New Roman"/>
                <w:szCs w:val="24"/>
              </w:rPr>
            </w:pPr>
          </w:p>
        </w:tc>
        <w:sdt>
          <w:sdtPr>
            <w:rPr>
              <w:rFonts w:cs="Times New Roman"/>
              <w:szCs w:val="24"/>
            </w:rPr>
            <w:alias w:val="BA Version"/>
            <w:tag w:val="BAVersion"/>
            <w:id w:val="-1685590809"/>
            <w:lock w:val="sdtContentLocked"/>
            <w:placeholder>
              <w:docPart w:val="DFF86C56685B4CD98E37BD9B6AA259FC"/>
            </w:placeholder>
          </w:sdtPr>
          <w:sdtContent>
            <w:tc>
              <w:tcPr>
                <w:tcW w:w="6858" w:type="dxa"/>
              </w:tcPr>
              <w:p w:rsidR="00C04CD7" w:rsidRPr="00FF6471" w:rsidRDefault="00C04CD7" w:rsidP="000F1DF9">
                <w:pPr>
                  <w:jc w:val="right"/>
                  <w:rPr>
                    <w:rFonts w:cs="Times New Roman"/>
                    <w:szCs w:val="24"/>
                  </w:rPr>
                </w:pPr>
                <w:r>
                  <w:rPr>
                    <w:rFonts w:cs="Times New Roman"/>
                    <w:szCs w:val="24"/>
                  </w:rPr>
                  <w:t>As Filed</w:t>
                </w:r>
              </w:p>
            </w:tc>
          </w:sdtContent>
        </w:sdt>
      </w:tr>
    </w:tbl>
    <w:p w:rsidR="00C04CD7" w:rsidRPr="00FF6471" w:rsidRDefault="00C04CD7" w:rsidP="000F1DF9">
      <w:pPr>
        <w:spacing w:after="0" w:line="240" w:lineRule="auto"/>
        <w:rPr>
          <w:rFonts w:cs="Times New Roman"/>
          <w:szCs w:val="24"/>
        </w:rPr>
      </w:pPr>
    </w:p>
    <w:p w:rsidR="00C04CD7" w:rsidRPr="00FF6471" w:rsidRDefault="00C04CD7" w:rsidP="000F1DF9">
      <w:pPr>
        <w:spacing w:after="0" w:line="240" w:lineRule="auto"/>
        <w:rPr>
          <w:rFonts w:cs="Times New Roman"/>
          <w:szCs w:val="24"/>
        </w:rPr>
      </w:pPr>
    </w:p>
    <w:p w:rsidR="00C04CD7" w:rsidRPr="00FF6471" w:rsidRDefault="00C04C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2BA7E519B54F4989CEA402C3468750"/>
        </w:placeholder>
      </w:sdtPr>
      <w:sdtContent>
        <w:p w:rsidR="00C04CD7" w:rsidRDefault="00C04C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7FEC6EE6CB4C2B8F174E8427ED07CB"/>
        </w:placeholder>
      </w:sdtPr>
      <w:sdtEndPr>
        <w:rPr>
          <w:rFonts w:cs="Times New Roman"/>
          <w:szCs w:val="24"/>
        </w:rPr>
      </w:sdtEndPr>
      <w:sdtContent>
        <w:p w:rsidR="00C04CD7" w:rsidRDefault="00C04CD7" w:rsidP="0009553C">
          <w:pPr>
            <w:pStyle w:val="NormalWeb"/>
            <w:spacing w:before="0" w:beforeAutospacing="0" w:after="0" w:afterAutospacing="0"/>
            <w:jc w:val="both"/>
            <w:divId w:val="1282541581"/>
            <w:rPr>
              <w:rFonts w:eastAsia="Times New Roman"/>
              <w:bCs/>
            </w:rPr>
          </w:pPr>
        </w:p>
        <w:p w:rsidR="00C04CD7" w:rsidRPr="007200CD" w:rsidRDefault="00C04CD7" w:rsidP="0009553C">
          <w:pPr>
            <w:pStyle w:val="NormalWeb"/>
            <w:spacing w:before="0" w:beforeAutospacing="0" w:after="0" w:afterAutospacing="0"/>
            <w:jc w:val="both"/>
            <w:divId w:val="1282541581"/>
          </w:pPr>
          <w:r w:rsidRPr="007200CD">
            <w:t>Due to various reasons and circumstances, homeowners fall behind in making the property tax payments for their home. A taxing unit is allowed to enter into a contract with an attorney or law firm to collect those delinquent taxes for the taxing unit. The attorney or law firm may be paid compensation for their efforts, said compensation may not exceed 20 percent of the amount of the delinqu</w:t>
          </w:r>
          <w:r>
            <w:t>ent tax, penalty, and interest</w:t>
          </w:r>
          <w:r w:rsidRPr="007200CD">
            <w:t xml:space="preserve"> collected. </w:t>
          </w:r>
        </w:p>
        <w:p w:rsidR="00C04CD7" w:rsidRPr="007200CD" w:rsidRDefault="00C04CD7" w:rsidP="0009553C">
          <w:pPr>
            <w:pStyle w:val="NormalWeb"/>
            <w:spacing w:before="0" w:beforeAutospacing="0" w:after="0" w:afterAutospacing="0"/>
            <w:jc w:val="both"/>
            <w:divId w:val="1282541581"/>
          </w:pPr>
          <w:r w:rsidRPr="007200CD">
            <w:t> </w:t>
          </w:r>
        </w:p>
        <w:p w:rsidR="00C04CD7" w:rsidRDefault="00C04CD7" w:rsidP="0009553C">
          <w:pPr>
            <w:pStyle w:val="NormalWeb"/>
            <w:spacing w:before="0" w:beforeAutospacing="0" w:after="0" w:afterAutospacing="0"/>
            <w:jc w:val="both"/>
            <w:divId w:val="1282541581"/>
          </w:pPr>
          <w:r w:rsidRPr="007200CD">
            <w:t>S</w:t>
          </w:r>
          <w:r>
            <w:t xml:space="preserve">.B. </w:t>
          </w:r>
          <w:r w:rsidRPr="007200CD">
            <w:t>1446 seeks to reduce the compensation amount allowed to 15 percent of the amount of the delinquent tax, penalty, and interest collected. </w:t>
          </w:r>
        </w:p>
        <w:p w:rsidR="00C04CD7" w:rsidRPr="0009553C" w:rsidRDefault="00C04CD7" w:rsidP="0009553C">
          <w:pPr>
            <w:pStyle w:val="NormalWeb"/>
            <w:spacing w:before="0" w:beforeAutospacing="0" w:after="0" w:afterAutospacing="0"/>
            <w:jc w:val="both"/>
            <w:divId w:val="1282541581"/>
          </w:pPr>
        </w:p>
      </w:sdtContent>
    </w:sdt>
    <w:p w:rsidR="00C04CD7" w:rsidRDefault="00C04CD7" w:rsidP="0009553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1446 </w:t>
      </w:r>
      <w:bookmarkStart w:id="1" w:name="AmendsCurrentLaw"/>
      <w:bookmarkEnd w:id="1"/>
      <w:r>
        <w:rPr>
          <w:rFonts w:cs="Times New Roman"/>
          <w:szCs w:val="24"/>
        </w:rPr>
        <w:t>amends current law relating to the collection of delinquent property taxes.</w:t>
      </w:r>
    </w:p>
    <w:p w:rsidR="00C04CD7" w:rsidRPr="00EF5086" w:rsidRDefault="00C04CD7" w:rsidP="0009553C">
      <w:pPr>
        <w:spacing w:after="0" w:line="240" w:lineRule="auto"/>
        <w:jc w:val="both"/>
        <w:rPr>
          <w:rFonts w:eastAsia="Times New Roman" w:cs="Times New Roman"/>
          <w:szCs w:val="24"/>
        </w:rPr>
      </w:pPr>
    </w:p>
    <w:p w:rsidR="00C04CD7" w:rsidRPr="005C2A78" w:rsidRDefault="00C04C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0F1998C180487A90EF0CFE805EEE60"/>
          </w:placeholder>
        </w:sdtPr>
        <w:sdtContent>
          <w:r>
            <w:rPr>
              <w:rFonts w:eastAsia="Times New Roman" w:cs="Times New Roman"/>
              <w:b/>
              <w:szCs w:val="24"/>
              <w:u w:val="single"/>
            </w:rPr>
            <w:t>RULEMAKING AUTHORITY</w:t>
          </w:r>
        </w:sdtContent>
      </w:sdt>
    </w:p>
    <w:p w:rsidR="00C04CD7" w:rsidRPr="006529C4" w:rsidRDefault="00C04CD7" w:rsidP="0009553C">
      <w:pPr>
        <w:spacing w:after="0" w:line="240" w:lineRule="auto"/>
        <w:jc w:val="both"/>
        <w:rPr>
          <w:rFonts w:cs="Times New Roman"/>
          <w:szCs w:val="24"/>
        </w:rPr>
      </w:pPr>
    </w:p>
    <w:p w:rsidR="00C04CD7" w:rsidRPr="006529C4" w:rsidRDefault="00C04CD7" w:rsidP="0009553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4CD7" w:rsidRPr="006529C4" w:rsidRDefault="00C04CD7" w:rsidP="0009553C">
      <w:pPr>
        <w:spacing w:after="0" w:line="240" w:lineRule="auto"/>
        <w:jc w:val="both"/>
        <w:rPr>
          <w:rFonts w:cs="Times New Roman"/>
          <w:szCs w:val="24"/>
        </w:rPr>
      </w:pPr>
    </w:p>
    <w:p w:rsidR="00C04CD7" w:rsidRPr="005C2A78" w:rsidRDefault="00C04C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46712CF3694165B07ACF953475410B"/>
          </w:placeholder>
        </w:sdtPr>
        <w:sdtContent>
          <w:r>
            <w:rPr>
              <w:rFonts w:eastAsia="Times New Roman" w:cs="Times New Roman"/>
              <w:b/>
              <w:szCs w:val="24"/>
              <w:u w:val="single"/>
            </w:rPr>
            <w:t>SECTION BY SECTION ANALYSIS</w:t>
          </w:r>
        </w:sdtContent>
      </w:sdt>
    </w:p>
    <w:p w:rsidR="00C04CD7" w:rsidRPr="005C2A78" w:rsidRDefault="00C04CD7" w:rsidP="0009553C">
      <w:pPr>
        <w:spacing w:after="0" w:line="240" w:lineRule="auto"/>
        <w:jc w:val="both"/>
        <w:rPr>
          <w:rFonts w:eastAsia="Times New Roman" w:cs="Times New Roman"/>
          <w:szCs w:val="24"/>
        </w:rPr>
      </w:pPr>
    </w:p>
    <w:p w:rsidR="00C04CD7" w:rsidRDefault="00C04CD7" w:rsidP="0009553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6.30(c), Tax Code, as follows:</w:t>
      </w:r>
    </w:p>
    <w:p w:rsidR="00C04CD7" w:rsidRDefault="00C04CD7" w:rsidP="0009553C">
      <w:pPr>
        <w:spacing w:after="0" w:line="240" w:lineRule="auto"/>
        <w:jc w:val="both"/>
        <w:rPr>
          <w:rFonts w:eastAsia="Times New Roman" w:cs="Times New Roman"/>
          <w:szCs w:val="24"/>
        </w:rPr>
      </w:pPr>
    </w:p>
    <w:p w:rsidR="00C04CD7" w:rsidRPr="005C2A78" w:rsidRDefault="00C04CD7" w:rsidP="0009553C">
      <w:pPr>
        <w:spacing w:after="0" w:line="240" w:lineRule="auto"/>
        <w:ind w:left="720"/>
        <w:jc w:val="both"/>
        <w:rPr>
          <w:rFonts w:eastAsia="Times New Roman" w:cs="Times New Roman"/>
          <w:szCs w:val="24"/>
        </w:rPr>
      </w:pPr>
      <w:r>
        <w:rPr>
          <w:rFonts w:eastAsia="Times New Roman" w:cs="Times New Roman"/>
          <w:szCs w:val="24"/>
        </w:rPr>
        <w:t xml:space="preserve">(c) Authorizes the governing body of a taxing unit to contract with any competent attorney to represent the taxing unit to enforce the collection of delinquent taxes. Provides that the attorney's compensation is set in the contract, but prohibits the total amount of compensation provided from exceeding 15 percent, rather than 20 percent, of the amount of delinquent tax, penalty, and interest collected. Makes a nonsubstantive change. </w:t>
      </w:r>
    </w:p>
    <w:p w:rsidR="00C04CD7" w:rsidRPr="005C2A78" w:rsidRDefault="00C04CD7" w:rsidP="0009553C">
      <w:pPr>
        <w:spacing w:after="0" w:line="240" w:lineRule="auto"/>
        <w:jc w:val="both"/>
        <w:rPr>
          <w:rFonts w:eastAsia="Times New Roman" w:cs="Times New Roman"/>
          <w:szCs w:val="24"/>
        </w:rPr>
      </w:pPr>
    </w:p>
    <w:p w:rsidR="00C04CD7" w:rsidRPr="00C8671F" w:rsidRDefault="00C04CD7" w:rsidP="0009553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2022.</w:t>
      </w:r>
    </w:p>
    <w:sectPr w:rsidR="00C04CD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6E" w:rsidRDefault="0069456E" w:rsidP="000F1DF9">
      <w:pPr>
        <w:spacing w:after="0" w:line="240" w:lineRule="auto"/>
      </w:pPr>
      <w:r>
        <w:separator/>
      </w:r>
    </w:p>
  </w:endnote>
  <w:endnote w:type="continuationSeparator" w:id="0">
    <w:p w:rsidR="0069456E" w:rsidRDefault="006945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45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4CD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04CD7">
                <w:rPr>
                  <w:sz w:val="20"/>
                  <w:szCs w:val="20"/>
                </w:rPr>
                <w:t>S.B. 1446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04CD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45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4C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4CD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6E" w:rsidRDefault="0069456E" w:rsidP="000F1DF9">
      <w:pPr>
        <w:spacing w:after="0" w:line="240" w:lineRule="auto"/>
      </w:pPr>
      <w:r>
        <w:separator/>
      </w:r>
    </w:p>
  </w:footnote>
  <w:footnote w:type="continuationSeparator" w:id="0">
    <w:p w:rsidR="0069456E" w:rsidRDefault="006945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456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04CD7"/>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0CCE"/>
  <w15:docId w15:val="{1DC5B7D0-4235-43BA-8191-524FCACF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04C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4EFADB8BBA4404A302E3A171B2C3AD"/>
        <w:category>
          <w:name w:val="General"/>
          <w:gallery w:val="placeholder"/>
        </w:category>
        <w:types>
          <w:type w:val="bbPlcHdr"/>
        </w:types>
        <w:behaviors>
          <w:behavior w:val="content"/>
        </w:behaviors>
        <w:guid w:val="{6CEDDC38-A02F-44DC-BA0F-2858C6E6C382}"/>
      </w:docPartPr>
      <w:docPartBody>
        <w:p w:rsidR="00000000" w:rsidRDefault="00827E04"/>
      </w:docPartBody>
    </w:docPart>
    <w:docPart>
      <w:docPartPr>
        <w:name w:val="8F5D9468B71B4855A702E747D8B93D8C"/>
        <w:category>
          <w:name w:val="General"/>
          <w:gallery w:val="placeholder"/>
        </w:category>
        <w:types>
          <w:type w:val="bbPlcHdr"/>
        </w:types>
        <w:behaviors>
          <w:behavior w:val="content"/>
        </w:behaviors>
        <w:guid w:val="{FE2BB0DF-8311-4C77-83F5-AD561788DC9A}"/>
      </w:docPartPr>
      <w:docPartBody>
        <w:p w:rsidR="00000000" w:rsidRDefault="00827E04"/>
      </w:docPartBody>
    </w:docPart>
    <w:docPart>
      <w:docPartPr>
        <w:name w:val="DCB82328DF9F4923B40BF8CC68EDE886"/>
        <w:category>
          <w:name w:val="General"/>
          <w:gallery w:val="placeholder"/>
        </w:category>
        <w:types>
          <w:type w:val="bbPlcHdr"/>
        </w:types>
        <w:behaviors>
          <w:behavior w:val="content"/>
        </w:behaviors>
        <w:guid w:val="{04C23AAB-B5FF-43AF-9D39-25B5C410C879}"/>
      </w:docPartPr>
      <w:docPartBody>
        <w:p w:rsidR="00000000" w:rsidRDefault="00827E04"/>
      </w:docPartBody>
    </w:docPart>
    <w:docPart>
      <w:docPartPr>
        <w:name w:val="59B237BF640E44BE9395407BD3D12644"/>
        <w:category>
          <w:name w:val="General"/>
          <w:gallery w:val="placeholder"/>
        </w:category>
        <w:types>
          <w:type w:val="bbPlcHdr"/>
        </w:types>
        <w:behaviors>
          <w:behavior w:val="content"/>
        </w:behaviors>
        <w:guid w:val="{E3BA6406-C7FB-4B64-9CCD-BCCB0A16BDD0}"/>
      </w:docPartPr>
      <w:docPartBody>
        <w:p w:rsidR="00000000" w:rsidRDefault="00827E04"/>
      </w:docPartBody>
    </w:docPart>
    <w:docPart>
      <w:docPartPr>
        <w:name w:val="E274F4E481FC4F5B9854055E6D2916F5"/>
        <w:category>
          <w:name w:val="General"/>
          <w:gallery w:val="placeholder"/>
        </w:category>
        <w:types>
          <w:type w:val="bbPlcHdr"/>
        </w:types>
        <w:behaviors>
          <w:behavior w:val="content"/>
        </w:behaviors>
        <w:guid w:val="{5CC3A441-AA81-411A-8AAC-B1231A6FCDD1}"/>
      </w:docPartPr>
      <w:docPartBody>
        <w:p w:rsidR="00000000" w:rsidRDefault="00827E04"/>
      </w:docPartBody>
    </w:docPart>
    <w:docPart>
      <w:docPartPr>
        <w:name w:val="DDA14F09BCD04CC6A2C8D325FBB36EC1"/>
        <w:category>
          <w:name w:val="General"/>
          <w:gallery w:val="placeholder"/>
        </w:category>
        <w:types>
          <w:type w:val="bbPlcHdr"/>
        </w:types>
        <w:behaviors>
          <w:behavior w:val="content"/>
        </w:behaviors>
        <w:guid w:val="{1DC904B6-3DC8-470C-ABA9-684585E65728}"/>
      </w:docPartPr>
      <w:docPartBody>
        <w:p w:rsidR="00000000" w:rsidRDefault="00827E04"/>
      </w:docPartBody>
    </w:docPart>
    <w:docPart>
      <w:docPartPr>
        <w:name w:val="120323B2E39D4F69B11609DC1C7A99CA"/>
        <w:category>
          <w:name w:val="General"/>
          <w:gallery w:val="placeholder"/>
        </w:category>
        <w:types>
          <w:type w:val="bbPlcHdr"/>
        </w:types>
        <w:behaviors>
          <w:behavior w:val="content"/>
        </w:behaviors>
        <w:guid w:val="{46501A97-0EE0-4C81-98E9-BA15DE35B048}"/>
      </w:docPartPr>
      <w:docPartBody>
        <w:p w:rsidR="00000000" w:rsidRDefault="00827E04"/>
      </w:docPartBody>
    </w:docPart>
    <w:docPart>
      <w:docPartPr>
        <w:name w:val="6FAB25A6936B458D865E1DE39DF4F001"/>
        <w:category>
          <w:name w:val="General"/>
          <w:gallery w:val="placeholder"/>
        </w:category>
        <w:types>
          <w:type w:val="bbPlcHdr"/>
        </w:types>
        <w:behaviors>
          <w:behavior w:val="content"/>
        </w:behaviors>
        <w:guid w:val="{6E60EFA3-A2A3-411A-AD4B-32E4433E7E8C}"/>
      </w:docPartPr>
      <w:docPartBody>
        <w:p w:rsidR="00000000" w:rsidRDefault="00827E04"/>
      </w:docPartBody>
    </w:docPart>
    <w:docPart>
      <w:docPartPr>
        <w:name w:val="518B21818625466AA3D25DE54CFB4702"/>
        <w:category>
          <w:name w:val="General"/>
          <w:gallery w:val="placeholder"/>
        </w:category>
        <w:types>
          <w:type w:val="bbPlcHdr"/>
        </w:types>
        <w:behaviors>
          <w:behavior w:val="content"/>
        </w:behaviors>
        <w:guid w:val="{F25C2E7B-695F-45A4-80CC-A2F9C56D6339}"/>
      </w:docPartPr>
      <w:docPartBody>
        <w:p w:rsidR="00000000" w:rsidRDefault="00827E04"/>
      </w:docPartBody>
    </w:docPart>
    <w:docPart>
      <w:docPartPr>
        <w:name w:val="22B27D371148499A97A7BEF74F5D324D"/>
        <w:category>
          <w:name w:val="General"/>
          <w:gallery w:val="placeholder"/>
        </w:category>
        <w:types>
          <w:type w:val="bbPlcHdr"/>
        </w:types>
        <w:behaviors>
          <w:behavior w:val="content"/>
        </w:behaviors>
        <w:guid w:val="{2C1AFE0E-C957-4D78-A9FC-0AC8EB9F8678}"/>
      </w:docPartPr>
      <w:docPartBody>
        <w:p w:rsidR="00000000" w:rsidRDefault="00500443" w:rsidP="00500443">
          <w:pPr>
            <w:pStyle w:val="22B27D371148499A97A7BEF74F5D324D"/>
          </w:pPr>
          <w:r w:rsidRPr="00A30DD1">
            <w:rPr>
              <w:rStyle w:val="PlaceholderText"/>
            </w:rPr>
            <w:t>Click here to enter a date.</w:t>
          </w:r>
        </w:p>
      </w:docPartBody>
    </w:docPart>
    <w:docPart>
      <w:docPartPr>
        <w:name w:val="DFF86C56685B4CD98E37BD9B6AA259FC"/>
        <w:category>
          <w:name w:val="General"/>
          <w:gallery w:val="placeholder"/>
        </w:category>
        <w:types>
          <w:type w:val="bbPlcHdr"/>
        </w:types>
        <w:behaviors>
          <w:behavior w:val="content"/>
        </w:behaviors>
        <w:guid w:val="{82D3631C-FF71-40D5-A91B-B5F13EE8A24A}"/>
      </w:docPartPr>
      <w:docPartBody>
        <w:p w:rsidR="00000000" w:rsidRDefault="00827E04"/>
      </w:docPartBody>
    </w:docPart>
    <w:docPart>
      <w:docPartPr>
        <w:name w:val="7D2BA7E519B54F4989CEA402C3468750"/>
        <w:category>
          <w:name w:val="General"/>
          <w:gallery w:val="placeholder"/>
        </w:category>
        <w:types>
          <w:type w:val="bbPlcHdr"/>
        </w:types>
        <w:behaviors>
          <w:behavior w:val="content"/>
        </w:behaviors>
        <w:guid w:val="{AE45B326-3513-45CD-A607-FB7EEF5C672E}"/>
      </w:docPartPr>
      <w:docPartBody>
        <w:p w:rsidR="00000000" w:rsidRDefault="00827E04"/>
      </w:docPartBody>
    </w:docPart>
    <w:docPart>
      <w:docPartPr>
        <w:name w:val="FD7FEC6EE6CB4C2B8F174E8427ED07CB"/>
        <w:category>
          <w:name w:val="General"/>
          <w:gallery w:val="placeholder"/>
        </w:category>
        <w:types>
          <w:type w:val="bbPlcHdr"/>
        </w:types>
        <w:behaviors>
          <w:behavior w:val="content"/>
        </w:behaviors>
        <w:guid w:val="{5F5087B8-78FB-426C-970F-375A2742D60F}"/>
      </w:docPartPr>
      <w:docPartBody>
        <w:p w:rsidR="00000000" w:rsidRDefault="00500443" w:rsidP="00500443">
          <w:pPr>
            <w:pStyle w:val="FD7FEC6EE6CB4C2B8F174E8427ED07CB"/>
          </w:pPr>
          <w:r>
            <w:rPr>
              <w:rFonts w:eastAsia="Times New Roman" w:cs="Times New Roman"/>
              <w:bCs/>
              <w:szCs w:val="24"/>
            </w:rPr>
            <w:t xml:space="preserve"> </w:t>
          </w:r>
        </w:p>
      </w:docPartBody>
    </w:docPart>
    <w:docPart>
      <w:docPartPr>
        <w:name w:val="BC0F1998C180487A90EF0CFE805EEE60"/>
        <w:category>
          <w:name w:val="General"/>
          <w:gallery w:val="placeholder"/>
        </w:category>
        <w:types>
          <w:type w:val="bbPlcHdr"/>
        </w:types>
        <w:behaviors>
          <w:behavior w:val="content"/>
        </w:behaviors>
        <w:guid w:val="{C5AAD0B2-C641-41AC-A5B6-824BD5ACBE35}"/>
      </w:docPartPr>
      <w:docPartBody>
        <w:p w:rsidR="00000000" w:rsidRDefault="00827E04"/>
      </w:docPartBody>
    </w:docPart>
    <w:docPart>
      <w:docPartPr>
        <w:name w:val="EC46712CF3694165B07ACF953475410B"/>
        <w:category>
          <w:name w:val="General"/>
          <w:gallery w:val="placeholder"/>
        </w:category>
        <w:types>
          <w:type w:val="bbPlcHdr"/>
        </w:types>
        <w:behaviors>
          <w:behavior w:val="content"/>
        </w:behaviors>
        <w:guid w:val="{A6BCEC72-A4F4-4395-A8A5-6A26D5FBB287}"/>
      </w:docPartPr>
      <w:docPartBody>
        <w:p w:rsidR="00000000" w:rsidRDefault="00827E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0443"/>
    <w:rsid w:val="00576003"/>
    <w:rsid w:val="005B408E"/>
    <w:rsid w:val="005D31F2"/>
    <w:rsid w:val="00635291"/>
    <w:rsid w:val="006959CC"/>
    <w:rsid w:val="00696675"/>
    <w:rsid w:val="006B0016"/>
    <w:rsid w:val="00827E0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4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2B27D371148499A97A7BEF74F5D324D">
    <w:name w:val="22B27D371148499A97A7BEF74F5D324D"/>
    <w:rsid w:val="00500443"/>
    <w:pPr>
      <w:spacing w:after="160" w:line="259" w:lineRule="auto"/>
    </w:pPr>
  </w:style>
  <w:style w:type="paragraph" w:customStyle="1" w:styleId="FD7FEC6EE6CB4C2B8F174E8427ED07CB">
    <w:name w:val="FD7FEC6EE6CB4C2B8F174E8427ED07CB"/>
    <w:rsid w:val="005004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888927-7357-49EC-B39A-4F9AACF4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234</Words>
  <Characters>1338</Characters>
  <Application>Microsoft Office Word</Application>
  <DocSecurity>0</DocSecurity>
  <Lines>11</Lines>
  <Paragraphs>3</Paragraphs>
  <ScaleCrop>false</ScaleCrop>
  <Company>Texas Legislative Council</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2021-04-23T23:01:00Z</dcterms:modified>
</cp:coreProperties>
</file>

<file path=docProps/custom.xml><?xml version="1.0" encoding="utf-8"?>
<op:Properties xmlns:vt="http://schemas.openxmlformats.org/officeDocument/2006/docPropsVTypes" xmlns:op="http://schemas.openxmlformats.org/officeDocument/2006/custom-properties"/>
</file>