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ED3" w:rsidRDefault="00047ED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90414BC2EAB4C8AB97046598283AD06"/>
          </w:placeholder>
        </w:sdtPr>
        <w:sdtContent>
          <w:r w:rsidRPr="005C2A78">
            <w:rPr>
              <w:rFonts w:cs="Times New Roman"/>
              <w:b/>
              <w:szCs w:val="24"/>
              <w:u w:val="single"/>
            </w:rPr>
            <w:t>BILL ANALYSIS</w:t>
          </w:r>
        </w:sdtContent>
      </w:sdt>
    </w:p>
    <w:p w:rsidR="00047ED3" w:rsidRPr="00585C31" w:rsidRDefault="00047ED3" w:rsidP="000F1DF9">
      <w:pPr>
        <w:spacing w:after="0" w:line="240" w:lineRule="auto"/>
        <w:rPr>
          <w:rFonts w:cs="Times New Roman"/>
          <w:szCs w:val="24"/>
        </w:rPr>
      </w:pPr>
    </w:p>
    <w:p w:rsidR="00047ED3" w:rsidRPr="00585C31" w:rsidRDefault="00047ED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47ED3" w:rsidTr="000F1DF9">
        <w:tc>
          <w:tcPr>
            <w:tcW w:w="2718" w:type="dxa"/>
          </w:tcPr>
          <w:p w:rsidR="00047ED3" w:rsidRPr="005C2A78" w:rsidRDefault="00047ED3" w:rsidP="006D756B">
            <w:pPr>
              <w:rPr>
                <w:rFonts w:cs="Times New Roman"/>
                <w:szCs w:val="24"/>
              </w:rPr>
            </w:pPr>
            <w:sdt>
              <w:sdtPr>
                <w:rPr>
                  <w:rFonts w:cs="Times New Roman"/>
                  <w:szCs w:val="24"/>
                </w:rPr>
                <w:alias w:val="Agency Title"/>
                <w:tag w:val="AgencyTitleContentControl"/>
                <w:id w:val="1920747753"/>
                <w:lock w:val="sdtContentLocked"/>
                <w:placeholder>
                  <w:docPart w:val="B44C08AFA1CB4228A73FBB6BF59D9D81"/>
                </w:placeholder>
              </w:sdtPr>
              <w:sdtEndPr>
                <w:rPr>
                  <w:rFonts w:cstheme="minorBidi"/>
                  <w:szCs w:val="22"/>
                </w:rPr>
              </w:sdtEndPr>
              <w:sdtContent>
                <w:r>
                  <w:rPr>
                    <w:rFonts w:cs="Times New Roman"/>
                    <w:szCs w:val="24"/>
                  </w:rPr>
                  <w:t>Senate Research Center</w:t>
                </w:r>
              </w:sdtContent>
            </w:sdt>
          </w:p>
        </w:tc>
        <w:tc>
          <w:tcPr>
            <w:tcW w:w="6858" w:type="dxa"/>
          </w:tcPr>
          <w:p w:rsidR="00047ED3" w:rsidRPr="00FF6471" w:rsidRDefault="00047ED3" w:rsidP="000F1DF9">
            <w:pPr>
              <w:jc w:val="right"/>
              <w:rPr>
                <w:rFonts w:cs="Times New Roman"/>
                <w:szCs w:val="24"/>
              </w:rPr>
            </w:pPr>
            <w:sdt>
              <w:sdtPr>
                <w:rPr>
                  <w:rFonts w:cs="Times New Roman"/>
                  <w:szCs w:val="24"/>
                </w:rPr>
                <w:alias w:val="Bill Number"/>
                <w:tag w:val="BillNumberOne"/>
                <w:id w:val="-410784069"/>
                <w:lock w:val="sdtContentLocked"/>
                <w:placeholder>
                  <w:docPart w:val="770F1392855A423BB9C29A1C72F5F555"/>
                </w:placeholder>
              </w:sdtPr>
              <w:sdtContent>
                <w:r>
                  <w:rPr>
                    <w:rFonts w:cs="Times New Roman"/>
                    <w:szCs w:val="24"/>
                  </w:rPr>
                  <w:t>S.B. 1470</w:t>
                </w:r>
              </w:sdtContent>
            </w:sdt>
          </w:p>
        </w:tc>
      </w:tr>
      <w:tr w:rsidR="00047ED3" w:rsidTr="000F1DF9">
        <w:sdt>
          <w:sdtPr>
            <w:rPr>
              <w:rFonts w:cs="Times New Roman"/>
              <w:szCs w:val="24"/>
            </w:rPr>
            <w:alias w:val="TLCNumber"/>
            <w:tag w:val="TLCNumber"/>
            <w:id w:val="-542600604"/>
            <w:lock w:val="sdtLocked"/>
            <w:placeholder>
              <w:docPart w:val="23BDA12396934368B01AB30C60BB8931"/>
            </w:placeholder>
            <w:showingPlcHdr/>
          </w:sdtPr>
          <w:sdtContent>
            <w:tc>
              <w:tcPr>
                <w:tcW w:w="2718" w:type="dxa"/>
              </w:tcPr>
              <w:p w:rsidR="00047ED3" w:rsidRPr="000F1DF9" w:rsidRDefault="00047ED3" w:rsidP="00C444A0">
                <w:pPr>
                  <w:rPr>
                    <w:rFonts w:cs="Times New Roman"/>
                    <w:szCs w:val="24"/>
                  </w:rPr>
                </w:pPr>
              </w:p>
            </w:tc>
          </w:sdtContent>
        </w:sdt>
        <w:tc>
          <w:tcPr>
            <w:tcW w:w="6858" w:type="dxa"/>
          </w:tcPr>
          <w:p w:rsidR="00047ED3" w:rsidRPr="005C2A78" w:rsidRDefault="00047ED3" w:rsidP="00073EDD">
            <w:pPr>
              <w:jc w:val="right"/>
              <w:rPr>
                <w:rFonts w:cs="Times New Roman"/>
                <w:szCs w:val="24"/>
              </w:rPr>
            </w:pPr>
            <w:sdt>
              <w:sdtPr>
                <w:rPr>
                  <w:rFonts w:cs="Times New Roman"/>
                  <w:szCs w:val="24"/>
                </w:rPr>
                <w:alias w:val="Author Label"/>
                <w:tag w:val="By"/>
                <w:id w:val="72399597"/>
                <w:lock w:val="sdtLocked"/>
                <w:placeholder>
                  <w:docPart w:val="32B3D4A334EF4755B541AD37297EF9B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ACD1F27D5FF4A75B205E9476F9A4CE4"/>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BD3EFB1AE0E84818A296FC769898DB2A"/>
                </w:placeholder>
                <w:showingPlcHdr/>
              </w:sdtPr>
              <w:sdtContent/>
            </w:sdt>
            <w:sdt>
              <w:sdtPr>
                <w:rPr>
                  <w:rFonts w:cs="Times New Roman"/>
                  <w:szCs w:val="24"/>
                </w:rPr>
                <w:alias w:val="DualSponsor"/>
                <w:tag w:val="DualSponsor"/>
                <w:id w:val="1029379812"/>
                <w:lock w:val="sdtContentLocked"/>
                <w:placeholder>
                  <w:docPart w:val="9DE19985915E4D259029251BE48B2A87"/>
                </w:placeholder>
                <w:showingPlcHdr/>
              </w:sdtPr>
              <w:sdtContent/>
            </w:sdt>
          </w:p>
        </w:tc>
      </w:tr>
      <w:tr w:rsidR="00047ED3" w:rsidTr="000F1DF9">
        <w:tc>
          <w:tcPr>
            <w:tcW w:w="2718" w:type="dxa"/>
          </w:tcPr>
          <w:p w:rsidR="00047ED3" w:rsidRPr="00BC7495" w:rsidRDefault="00047ED3" w:rsidP="000F1DF9">
            <w:pPr>
              <w:rPr>
                <w:rFonts w:cs="Times New Roman"/>
                <w:szCs w:val="24"/>
              </w:rPr>
            </w:pPr>
          </w:p>
        </w:tc>
        <w:sdt>
          <w:sdtPr>
            <w:rPr>
              <w:rFonts w:cs="Times New Roman"/>
              <w:szCs w:val="24"/>
            </w:rPr>
            <w:alias w:val="Committee"/>
            <w:tag w:val="Committee"/>
            <w:id w:val="1914272295"/>
            <w:lock w:val="sdtContentLocked"/>
            <w:placeholder>
              <w:docPart w:val="E5664621A05A4137AE7430246FBCBFAB"/>
            </w:placeholder>
          </w:sdtPr>
          <w:sdtContent>
            <w:tc>
              <w:tcPr>
                <w:tcW w:w="6858" w:type="dxa"/>
              </w:tcPr>
              <w:p w:rsidR="00047ED3" w:rsidRPr="00FF6471" w:rsidRDefault="00047ED3" w:rsidP="000F1DF9">
                <w:pPr>
                  <w:jc w:val="right"/>
                  <w:rPr>
                    <w:rFonts w:cs="Times New Roman"/>
                    <w:szCs w:val="24"/>
                  </w:rPr>
                </w:pPr>
                <w:r>
                  <w:rPr>
                    <w:rFonts w:cs="Times New Roman"/>
                    <w:szCs w:val="24"/>
                  </w:rPr>
                  <w:t>Business &amp; Commerce</w:t>
                </w:r>
              </w:p>
            </w:tc>
          </w:sdtContent>
        </w:sdt>
      </w:tr>
      <w:tr w:rsidR="00047ED3" w:rsidTr="000F1DF9">
        <w:tc>
          <w:tcPr>
            <w:tcW w:w="2718" w:type="dxa"/>
          </w:tcPr>
          <w:p w:rsidR="00047ED3" w:rsidRPr="00BC7495" w:rsidRDefault="00047ED3" w:rsidP="000F1DF9">
            <w:pPr>
              <w:rPr>
                <w:rFonts w:cs="Times New Roman"/>
                <w:szCs w:val="24"/>
              </w:rPr>
            </w:pPr>
          </w:p>
        </w:tc>
        <w:sdt>
          <w:sdtPr>
            <w:rPr>
              <w:rFonts w:cs="Times New Roman"/>
              <w:szCs w:val="24"/>
            </w:rPr>
            <w:alias w:val="Date"/>
            <w:tag w:val="DateContentControl"/>
            <w:id w:val="1178081906"/>
            <w:lock w:val="sdtLocked"/>
            <w:placeholder>
              <w:docPart w:val="FAF784404D4942D7803540BD9C274F48"/>
            </w:placeholder>
            <w:date w:fullDate="2021-04-01T00:00:00Z">
              <w:dateFormat w:val="M/d/yyyy"/>
              <w:lid w:val="en-US"/>
              <w:storeMappedDataAs w:val="dateTime"/>
              <w:calendar w:val="gregorian"/>
            </w:date>
          </w:sdtPr>
          <w:sdtContent>
            <w:tc>
              <w:tcPr>
                <w:tcW w:w="6858" w:type="dxa"/>
              </w:tcPr>
              <w:p w:rsidR="00047ED3" w:rsidRPr="00FF6471" w:rsidRDefault="00047ED3" w:rsidP="000F1DF9">
                <w:pPr>
                  <w:jc w:val="right"/>
                  <w:rPr>
                    <w:rFonts w:cs="Times New Roman"/>
                    <w:szCs w:val="24"/>
                  </w:rPr>
                </w:pPr>
                <w:r>
                  <w:rPr>
                    <w:rFonts w:cs="Times New Roman"/>
                    <w:szCs w:val="24"/>
                  </w:rPr>
                  <w:t>4/1/2021</w:t>
                </w:r>
              </w:p>
            </w:tc>
          </w:sdtContent>
        </w:sdt>
      </w:tr>
      <w:tr w:rsidR="00047ED3" w:rsidTr="000F1DF9">
        <w:tc>
          <w:tcPr>
            <w:tcW w:w="2718" w:type="dxa"/>
          </w:tcPr>
          <w:p w:rsidR="00047ED3" w:rsidRPr="00BC7495" w:rsidRDefault="00047ED3" w:rsidP="000F1DF9">
            <w:pPr>
              <w:rPr>
                <w:rFonts w:cs="Times New Roman"/>
                <w:szCs w:val="24"/>
              </w:rPr>
            </w:pPr>
          </w:p>
        </w:tc>
        <w:sdt>
          <w:sdtPr>
            <w:rPr>
              <w:rFonts w:cs="Times New Roman"/>
              <w:szCs w:val="24"/>
            </w:rPr>
            <w:alias w:val="BA Version"/>
            <w:tag w:val="BAVersion"/>
            <w:id w:val="-1685590809"/>
            <w:lock w:val="sdtContentLocked"/>
            <w:placeholder>
              <w:docPart w:val="A184052931BE4E679AE0850DB8766492"/>
            </w:placeholder>
          </w:sdtPr>
          <w:sdtContent>
            <w:tc>
              <w:tcPr>
                <w:tcW w:w="6858" w:type="dxa"/>
              </w:tcPr>
              <w:p w:rsidR="00047ED3" w:rsidRPr="00FF6471" w:rsidRDefault="00047ED3" w:rsidP="000F1DF9">
                <w:pPr>
                  <w:jc w:val="right"/>
                  <w:rPr>
                    <w:rFonts w:cs="Times New Roman"/>
                    <w:szCs w:val="24"/>
                  </w:rPr>
                </w:pPr>
                <w:r>
                  <w:rPr>
                    <w:rFonts w:cs="Times New Roman"/>
                    <w:szCs w:val="24"/>
                  </w:rPr>
                  <w:t>As Filed</w:t>
                </w:r>
              </w:p>
            </w:tc>
          </w:sdtContent>
        </w:sdt>
      </w:tr>
    </w:tbl>
    <w:p w:rsidR="00047ED3" w:rsidRPr="00FF6471" w:rsidRDefault="00047ED3" w:rsidP="000F1DF9">
      <w:pPr>
        <w:spacing w:after="0" w:line="240" w:lineRule="auto"/>
        <w:rPr>
          <w:rFonts w:cs="Times New Roman"/>
          <w:szCs w:val="24"/>
        </w:rPr>
      </w:pPr>
    </w:p>
    <w:p w:rsidR="00047ED3" w:rsidRPr="00FF6471" w:rsidRDefault="00047ED3" w:rsidP="000F1DF9">
      <w:pPr>
        <w:spacing w:after="0" w:line="240" w:lineRule="auto"/>
        <w:rPr>
          <w:rFonts w:cs="Times New Roman"/>
          <w:szCs w:val="24"/>
        </w:rPr>
      </w:pPr>
    </w:p>
    <w:p w:rsidR="00047ED3" w:rsidRPr="00FF6471" w:rsidRDefault="00047ED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FBB2367859B4FCBA128D46A77E662CD"/>
        </w:placeholder>
      </w:sdtPr>
      <w:sdtContent>
        <w:p w:rsidR="00047ED3" w:rsidRDefault="00047ED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A26748ABC134EA58595E39508BC2522"/>
        </w:placeholder>
      </w:sdtPr>
      <w:sdtContent>
        <w:p w:rsidR="00047ED3" w:rsidRDefault="00047ED3" w:rsidP="00047ED3">
          <w:pPr>
            <w:pStyle w:val="NormalWeb"/>
            <w:spacing w:before="0" w:beforeAutospacing="0" w:after="0" w:afterAutospacing="0"/>
            <w:jc w:val="both"/>
            <w:divId w:val="2124155690"/>
            <w:rPr>
              <w:rFonts w:eastAsia="Times New Roman"/>
              <w:bCs/>
            </w:rPr>
          </w:pPr>
        </w:p>
        <w:p w:rsidR="00047ED3" w:rsidRPr="000C2E69" w:rsidRDefault="00047ED3" w:rsidP="00047ED3">
          <w:pPr>
            <w:pStyle w:val="NormalWeb"/>
            <w:spacing w:before="0" w:beforeAutospacing="0" w:after="0" w:afterAutospacing="0"/>
            <w:jc w:val="both"/>
            <w:divId w:val="2124155690"/>
          </w:pPr>
          <w:r w:rsidRPr="000C2E69">
            <w:t>Some cities, as part of their energy efficiency programs, operate a district cooling system to provide chilled water to large electric customers to reduce their peak electric demand and shift electric load during peak hours. Austin Energy is an example of this.</w:t>
          </w:r>
          <w:r>
            <w:t xml:space="preserve"> However, all of Austin Energy'</w:t>
          </w:r>
          <w:r w:rsidRPr="000C2E69">
            <w:t>s retail service, including the district cooling system</w:t>
          </w:r>
          <w:r>
            <w:t>,</w:t>
          </w:r>
          <w:r w:rsidRPr="000C2E69">
            <w:t xml:space="preserve"> are interrelated utility services with no competitive choice available for customers.</w:t>
          </w:r>
        </w:p>
        <w:p w:rsidR="00047ED3" w:rsidRPr="000C2E69" w:rsidRDefault="00047ED3" w:rsidP="00047ED3">
          <w:pPr>
            <w:pStyle w:val="NormalWeb"/>
            <w:spacing w:before="0" w:beforeAutospacing="0" w:after="0" w:afterAutospacing="0"/>
            <w:jc w:val="both"/>
            <w:divId w:val="2124155690"/>
          </w:pPr>
          <w:r w:rsidRPr="000C2E69">
            <w:t> </w:t>
          </w:r>
        </w:p>
        <w:p w:rsidR="00047ED3" w:rsidRPr="000C2E69" w:rsidRDefault="00047ED3" w:rsidP="00047ED3">
          <w:pPr>
            <w:pStyle w:val="NormalWeb"/>
            <w:spacing w:before="0" w:beforeAutospacing="0" w:after="0" w:afterAutospacing="0"/>
            <w:jc w:val="both"/>
            <w:divId w:val="2124155690"/>
          </w:pPr>
          <w:r w:rsidRPr="000C2E69">
            <w:t>Austin Energy does not disclose any information to customers on how their chilled water rates are calculated and has refused to include any accounting of the charges for these service</w:t>
          </w:r>
          <w:r>
            <w:t>s in its rate cases. Government-</w:t>
          </w:r>
          <w:r w:rsidRPr="000C2E69">
            <w:t>sanctioned monopolies for vital public services like Austin Energy are traditionally required to provide a transparent process for setting rates. This process includes a public accounting of the cost to provide all utility services including capital expenses, operations and maintenance, and cost of debt.</w:t>
          </w:r>
        </w:p>
        <w:p w:rsidR="00047ED3" w:rsidRPr="000C2E69" w:rsidRDefault="00047ED3" w:rsidP="00047ED3">
          <w:pPr>
            <w:pStyle w:val="NormalWeb"/>
            <w:spacing w:before="0" w:beforeAutospacing="0" w:after="0" w:afterAutospacing="0"/>
            <w:jc w:val="both"/>
            <w:divId w:val="2124155690"/>
          </w:pPr>
          <w:r w:rsidRPr="000C2E69">
            <w:t> </w:t>
          </w:r>
        </w:p>
        <w:p w:rsidR="00047ED3" w:rsidRPr="000C2E69" w:rsidRDefault="00047ED3" w:rsidP="00047ED3">
          <w:pPr>
            <w:pStyle w:val="NormalWeb"/>
            <w:spacing w:before="0" w:beforeAutospacing="0" w:after="0" w:afterAutospacing="0"/>
            <w:jc w:val="both"/>
            <w:divId w:val="2124155690"/>
          </w:pPr>
          <w:r w:rsidRPr="000C2E69">
            <w:t>Additionally, evidence has shown that the rates in the Austin Energy contracts for chilled water service vary widely, may be applied in a discriminatory manner among similarly situated customers, and appear to have no coherent cost of service rationale. The rates paid for electricity and related chilled water services should be part of a municipally owned utility's formal ratemaking process to ensure that rates are just and reasonable and applied to customers in a non-discriminatory manner.</w:t>
          </w:r>
        </w:p>
        <w:p w:rsidR="00047ED3" w:rsidRPr="000C2E69" w:rsidRDefault="00047ED3" w:rsidP="00047ED3">
          <w:pPr>
            <w:pStyle w:val="NormalWeb"/>
            <w:spacing w:before="0" w:beforeAutospacing="0" w:after="0" w:afterAutospacing="0"/>
            <w:jc w:val="both"/>
            <w:divId w:val="2124155690"/>
          </w:pPr>
          <w:r w:rsidRPr="000C2E69">
            <w:t> </w:t>
          </w:r>
        </w:p>
        <w:p w:rsidR="00047ED3" w:rsidRPr="000C2E69" w:rsidRDefault="00047ED3" w:rsidP="00047ED3">
          <w:pPr>
            <w:pStyle w:val="NormalWeb"/>
            <w:spacing w:before="0" w:beforeAutospacing="0" w:after="0" w:afterAutospacing="0"/>
            <w:jc w:val="both"/>
            <w:divId w:val="2124155690"/>
          </w:pPr>
          <w:r w:rsidRPr="000C2E69">
            <w:t>S</w:t>
          </w:r>
          <w:r>
            <w:t>.</w:t>
          </w:r>
          <w:r w:rsidRPr="000C2E69">
            <w:t>B</w:t>
          </w:r>
          <w:r>
            <w:t>.</w:t>
          </w:r>
          <w:r w:rsidRPr="000C2E69">
            <w:t xml:space="preserve"> 1470 simply includes district cooling system in the definition of municipally owned utility, to provide the same level of transparency required in setting rates for retail electric service. It also provides that just like any other municipally owned utility, information related to retail rates and ratemaking is subject to the Public Information Act.</w:t>
          </w:r>
        </w:p>
        <w:p w:rsidR="00047ED3" w:rsidRPr="00D70925" w:rsidRDefault="00047ED3" w:rsidP="00047ED3">
          <w:pPr>
            <w:spacing w:after="0" w:line="240" w:lineRule="auto"/>
            <w:jc w:val="both"/>
            <w:rPr>
              <w:rFonts w:eastAsia="Times New Roman" w:cs="Times New Roman"/>
              <w:bCs/>
              <w:szCs w:val="24"/>
            </w:rPr>
          </w:pPr>
        </w:p>
      </w:sdtContent>
    </w:sdt>
    <w:p w:rsidR="00047ED3" w:rsidRDefault="00047ED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1470 </w:t>
      </w:r>
      <w:bookmarkStart w:id="1" w:name="AmendsCurrentLaw"/>
      <w:bookmarkEnd w:id="1"/>
      <w:r>
        <w:rPr>
          <w:rFonts w:cs="Times New Roman"/>
          <w:szCs w:val="24"/>
        </w:rPr>
        <w:t>amends current law relating to chilled water service and district cooling systems.</w:t>
      </w:r>
    </w:p>
    <w:p w:rsidR="00047ED3" w:rsidRPr="00C444A0" w:rsidRDefault="00047ED3" w:rsidP="000F1DF9">
      <w:pPr>
        <w:spacing w:after="0" w:line="240" w:lineRule="auto"/>
        <w:jc w:val="both"/>
        <w:rPr>
          <w:rFonts w:eastAsia="Times New Roman" w:cs="Times New Roman"/>
          <w:szCs w:val="24"/>
        </w:rPr>
      </w:pPr>
    </w:p>
    <w:p w:rsidR="00047ED3" w:rsidRPr="005C2A78" w:rsidRDefault="00047ED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A6282AAC8B846BFA8FC7420867F52B5"/>
          </w:placeholder>
        </w:sdtPr>
        <w:sdtContent>
          <w:r>
            <w:rPr>
              <w:rFonts w:eastAsia="Times New Roman" w:cs="Times New Roman"/>
              <w:b/>
              <w:szCs w:val="24"/>
              <w:u w:val="single"/>
            </w:rPr>
            <w:t>RULEMAKING AUTHORITY</w:t>
          </w:r>
        </w:sdtContent>
      </w:sdt>
    </w:p>
    <w:p w:rsidR="00047ED3" w:rsidRPr="006529C4" w:rsidRDefault="00047ED3" w:rsidP="00774EC7">
      <w:pPr>
        <w:spacing w:after="0" w:line="240" w:lineRule="auto"/>
        <w:jc w:val="both"/>
        <w:rPr>
          <w:rFonts w:cs="Times New Roman"/>
          <w:szCs w:val="24"/>
        </w:rPr>
      </w:pPr>
    </w:p>
    <w:p w:rsidR="00047ED3" w:rsidRPr="006529C4" w:rsidRDefault="00047ED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47ED3" w:rsidRPr="006529C4" w:rsidRDefault="00047ED3" w:rsidP="00774EC7">
      <w:pPr>
        <w:spacing w:after="0" w:line="240" w:lineRule="auto"/>
        <w:jc w:val="both"/>
        <w:rPr>
          <w:rFonts w:cs="Times New Roman"/>
          <w:szCs w:val="24"/>
        </w:rPr>
      </w:pPr>
    </w:p>
    <w:p w:rsidR="00047ED3" w:rsidRDefault="00047ED3" w:rsidP="007441B8">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6BBAF46D826407C955386667F698A08"/>
          </w:placeholder>
        </w:sdtPr>
        <w:sdtContent>
          <w:r>
            <w:rPr>
              <w:rFonts w:eastAsia="Times New Roman" w:cs="Times New Roman"/>
              <w:b/>
              <w:szCs w:val="24"/>
              <w:u w:val="single"/>
            </w:rPr>
            <w:t>SECTION BY SECTION ANALYSIS</w:t>
          </w:r>
        </w:sdtContent>
      </w:sdt>
    </w:p>
    <w:p w:rsidR="00047ED3" w:rsidRPr="007441B8" w:rsidRDefault="00047ED3" w:rsidP="007441B8">
      <w:pPr>
        <w:spacing w:after="0" w:line="240" w:lineRule="auto"/>
        <w:jc w:val="both"/>
        <w:rPr>
          <w:rFonts w:eastAsia="Times New Roman" w:cs="Times New Roman"/>
          <w:b/>
          <w:szCs w:val="24"/>
          <w:u w:val="single"/>
        </w:rPr>
      </w:pPr>
    </w:p>
    <w:p w:rsidR="00047ED3" w:rsidRDefault="00047ED3" w:rsidP="00047ED3">
      <w:pPr>
        <w:spacing w:after="0" w:line="240" w:lineRule="auto"/>
        <w:jc w:val="both"/>
        <w:rPr>
          <w:rFonts w:eastAsia="Times New Roman" w:cs="Times New Roman"/>
          <w:szCs w:val="24"/>
        </w:rPr>
      </w:pPr>
      <w:r>
        <w:rPr>
          <w:rFonts w:eastAsia="Times New Roman" w:cs="Times New Roman"/>
          <w:szCs w:val="24"/>
        </w:rPr>
        <w:t>SECTION 1. Amends S</w:t>
      </w:r>
      <w:r w:rsidRPr="00E67178">
        <w:rPr>
          <w:rFonts w:eastAsia="Times New Roman" w:cs="Times New Roman"/>
          <w:szCs w:val="24"/>
        </w:rPr>
        <w:t>ection 11.003, Utilities Code,</w:t>
      </w:r>
      <w:r>
        <w:rPr>
          <w:rFonts w:eastAsia="Times New Roman" w:cs="Times New Roman"/>
          <w:szCs w:val="24"/>
        </w:rPr>
        <w:t xml:space="preserve"> to define "district cooling system" and to redefine "municipally owned utility."</w:t>
      </w:r>
    </w:p>
    <w:p w:rsidR="00047ED3" w:rsidRDefault="00047ED3" w:rsidP="00047ED3">
      <w:pPr>
        <w:spacing w:after="0" w:line="240" w:lineRule="auto"/>
        <w:jc w:val="both"/>
        <w:rPr>
          <w:rFonts w:eastAsia="Times New Roman" w:cs="Times New Roman"/>
          <w:szCs w:val="24"/>
        </w:rPr>
      </w:pPr>
    </w:p>
    <w:p w:rsidR="00047ED3" w:rsidRDefault="00047ED3" w:rsidP="00047ED3">
      <w:pPr>
        <w:spacing w:after="0" w:line="240" w:lineRule="auto"/>
        <w:rPr>
          <w:rFonts w:eastAsia="Times New Roman" w:cs="Times New Roman"/>
          <w:szCs w:val="24"/>
        </w:rPr>
      </w:pPr>
      <w:r>
        <w:rPr>
          <w:rFonts w:eastAsia="Times New Roman" w:cs="Times New Roman"/>
          <w:szCs w:val="24"/>
        </w:rPr>
        <w:t>SECTION 2. Amends Section 552.133</w:t>
      </w:r>
      <w:r w:rsidRPr="00E67178">
        <w:rPr>
          <w:rFonts w:eastAsia="Times New Roman" w:cs="Times New Roman"/>
          <w:szCs w:val="24"/>
        </w:rPr>
        <w:t>(a-1)(2), Government Code,</w:t>
      </w:r>
      <w:r>
        <w:rPr>
          <w:rFonts w:eastAsia="Times New Roman" w:cs="Times New Roman"/>
          <w:szCs w:val="24"/>
        </w:rPr>
        <w:t xml:space="preserve"> </w:t>
      </w:r>
      <w:r w:rsidRPr="00E67178">
        <w:rPr>
          <w:rFonts w:eastAsia="Times New Roman" w:cs="Times New Roman"/>
          <w:szCs w:val="24"/>
        </w:rPr>
        <w:t>by adding Subdivision (P)</w:t>
      </w:r>
      <w:r>
        <w:rPr>
          <w:rFonts w:eastAsia="Times New Roman" w:cs="Times New Roman"/>
          <w:szCs w:val="24"/>
        </w:rPr>
        <w:t>, as follows:</w:t>
      </w:r>
    </w:p>
    <w:p w:rsidR="00047ED3" w:rsidRDefault="00047ED3" w:rsidP="00047ED3">
      <w:pPr>
        <w:spacing w:after="0" w:line="240" w:lineRule="auto"/>
        <w:ind w:left="720"/>
        <w:rPr>
          <w:rFonts w:eastAsia="Times New Roman" w:cs="Times New Roman"/>
          <w:szCs w:val="24"/>
        </w:rPr>
      </w:pPr>
    </w:p>
    <w:p w:rsidR="00047ED3" w:rsidRDefault="00047ED3" w:rsidP="00047ED3">
      <w:pPr>
        <w:spacing w:after="0" w:line="240" w:lineRule="auto"/>
        <w:ind w:left="720"/>
        <w:rPr>
          <w:rFonts w:eastAsia="Times New Roman" w:cs="Times New Roman"/>
          <w:szCs w:val="24"/>
        </w:rPr>
      </w:pPr>
      <w:r w:rsidRPr="00E67178">
        <w:rPr>
          <w:rFonts w:eastAsia="Times New Roman" w:cs="Times New Roman"/>
          <w:szCs w:val="24"/>
        </w:rPr>
        <w:t>(P)  information related to a chilled water program or program designed to used chilled water to reduce peak demand.</w:t>
      </w:r>
    </w:p>
    <w:p w:rsidR="00047ED3" w:rsidRPr="00E67178" w:rsidRDefault="00047ED3" w:rsidP="00047ED3">
      <w:pPr>
        <w:spacing w:after="0" w:line="240" w:lineRule="auto"/>
        <w:ind w:left="720"/>
        <w:rPr>
          <w:rFonts w:eastAsia="Times New Roman" w:cs="Times New Roman"/>
          <w:szCs w:val="24"/>
        </w:rPr>
      </w:pPr>
    </w:p>
    <w:p w:rsidR="00047ED3" w:rsidRDefault="00047ED3" w:rsidP="00047ED3">
      <w:pPr>
        <w:spacing w:after="0" w:line="240" w:lineRule="auto"/>
        <w:jc w:val="both"/>
        <w:rPr>
          <w:rFonts w:eastAsia="Times New Roman" w:cs="Times New Roman"/>
          <w:szCs w:val="24"/>
        </w:rPr>
      </w:pPr>
      <w:r w:rsidRPr="00E67178">
        <w:rPr>
          <w:rFonts w:eastAsia="Times New Roman" w:cs="Times New Roman"/>
          <w:szCs w:val="24"/>
        </w:rPr>
        <w:t>S</w:t>
      </w:r>
      <w:r>
        <w:rPr>
          <w:rFonts w:eastAsia="Times New Roman" w:cs="Times New Roman"/>
          <w:szCs w:val="24"/>
        </w:rPr>
        <w:t>ECTION 3. Amends Section 552.113</w:t>
      </w:r>
      <w:r w:rsidRPr="00E67178">
        <w:rPr>
          <w:rFonts w:eastAsia="Times New Roman" w:cs="Times New Roman"/>
          <w:szCs w:val="24"/>
        </w:rPr>
        <w:t>(b), Government Code,</w:t>
      </w:r>
      <w:r>
        <w:rPr>
          <w:rFonts w:eastAsia="Times New Roman" w:cs="Times New Roman"/>
          <w:szCs w:val="24"/>
        </w:rPr>
        <w:t xml:space="preserve"> as follows:</w:t>
      </w:r>
    </w:p>
    <w:p w:rsidR="00047ED3" w:rsidRDefault="00047ED3" w:rsidP="00047ED3">
      <w:pPr>
        <w:spacing w:after="0" w:line="240" w:lineRule="auto"/>
        <w:ind w:left="720"/>
        <w:jc w:val="both"/>
        <w:rPr>
          <w:rFonts w:eastAsia="Times New Roman" w:cs="Times New Roman"/>
          <w:szCs w:val="24"/>
        </w:rPr>
      </w:pPr>
    </w:p>
    <w:p w:rsidR="00047ED3" w:rsidRDefault="00047ED3" w:rsidP="00047ED3">
      <w:pPr>
        <w:spacing w:after="0" w:line="240" w:lineRule="auto"/>
        <w:ind w:left="720"/>
        <w:jc w:val="both"/>
        <w:rPr>
          <w:rFonts w:eastAsia="Times New Roman" w:cs="Times New Roman"/>
          <w:szCs w:val="24"/>
        </w:rPr>
      </w:pPr>
      <w:r>
        <w:rPr>
          <w:rFonts w:eastAsia="Times New Roman" w:cs="Times New Roman"/>
          <w:szCs w:val="24"/>
        </w:rPr>
        <w:t>(b)  Provides that i</w:t>
      </w:r>
      <w:r w:rsidRPr="00E67178">
        <w:rPr>
          <w:rFonts w:eastAsia="Times New Roman" w:cs="Times New Roman"/>
          <w:szCs w:val="24"/>
        </w:rPr>
        <w:t xml:space="preserve">nformation or records are excepted from the requirements of Section 552.021 (Availability of Public Information) if the information or records are reasonably related to a competitive matter, as defined in </w:t>
      </w:r>
      <w:r>
        <w:rPr>
          <w:rFonts w:eastAsia="Times New Roman" w:cs="Times New Roman"/>
          <w:szCs w:val="24"/>
        </w:rPr>
        <w:t>S</w:t>
      </w:r>
      <w:r w:rsidRPr="00E67178">
        <w:rPr>
          <w:rFonts w:eastAsia="Times New Roman" w:cs="Times New Roman"/>
          <w:szCs w:val="24"/>
        </w:rPr>
        <w:t>ection 552.113 (Exception: Confidentiality of Geological or Geophysical Information).</w:t>
      </w:r>
      <w:r>
        <w:rPr>
          <w:rFonts w:eastAsia="Times New Roman" w:cs="Times New Roman"/>
          <w:szCs w:val="24"/>
        </w:rPr>
        <w:t xml:space="preserve"> Provides that i</w:t>
      </w:r>
      <w:r w:rsidRPr="00E67178">
        <w:rPr>
          <w:rFonts w:eastAsia="Times New Roman" w:cs="Times New Roman"/>
          <w:szCs w:val="24"/>
        </w:rPr>
        <w:t xml:space="preserve">nformation or records of a municipally owned utility that are reasonably related to a competitive matter are not subject to disclosure under </w:t>
      </w:r>
      <w:r>
        <w:rPr>
          <w:rFonts w:eastAsia="Times New Roman" w:cs="Times New Roman"/>
          <w:szCs w:val="24"/>
        </w:rPr>
        <w:t>C</w:t>
      </w:r>
      <w:r w:rsidRPr="00E67178">
        <w:rPr>
          <w:rFonts w:eastAsia="Times New Roman" w:cs="Times New Roman"/>
          <w:szCs w:val="24"/>
        </w:rPr>
        <w:t>hapter</w:t>
      </w:r>
      <w:r>
        <w:rPr>
          <w:rFonts w:eastAsia="Times New Roman" w:cs="Times New Roman"/>
          <w:szCs w:val="24"/>
        </w:rPr>
        <w:t xml:space="preserve"> 552 (Public Information)</w:t>
      </w:r>
      <w:r w:rsidRPr="00E67178">
        <w:rPr>
          <w:rFonts w:eastAsia="Times New Roman" w:cs="Times New Roman"/>
          <w:szCs w:val="24"/>
        </w:rPr>
        <w:t>, whether or not, under the Utilities Code, the municipally owned utility has adopted customer choice or serves in a multi</w:t>
      </w:r>
      <w:r>
        <w:rPr>
          <w:rFonts w:eastAsia="Times New Roman" w:cs="Times New Roman"/>
          <w:szCs w:val="24"/>
        </w:rPr>
        <w:t>ply certificated service area. Provides that i</w:t>
      </w:r>
      <w:r w:rsidRPr="00E67178">
        <w:rPr>
          <w:rFonts w:eastAsia="Times New Roman" w:cs="Times New Roman"/>
          <w:szCs w:val="24"/>
        </w:rPr>
        <w:t xml:space="preserve">nformation reasonably related to a municipally owned utility's rate review process and how the municipality or municipally owned utility sets rates for electric service and chilled water service or any other service designed by the municipality or municipally owned utility to curb peak demand or shift load are subject to disclosure under </w:t>
      </w:r>
      <w:r>
        <w:rPr>
          <w:rFonts w:eastAsia="Times New Roman" w:cs="Times New Roman"/>
          <w:szCs w:val="24"/>
        </w:rPr>
        <w:t>C</w:t>
      </w:r>
      <w:r w:rsidRPr="00E67178">
        <w:rPr>
          <w:rFonts w:eastAsia="Times New Roman" w:cs="Times New Roman"/>
          <w:szCs w:val="24"/>
        </w:rPr>
        <w:t xml:space="preserve">hapter </w:t>
      </w:r>
      <w:r>
        <w:rPr>
          <w:rFonts w:eastAsia="Times New Roman" w:cs="Times New Roman"/>
          <w:szCs w:val="24"/>
        </w:rPr>
        <w:t xml:space="preserve">552 </w:t>
      </w:r>
      <w:r w:rsidRPr="00E67178">
        <w:rPr>
          <w:rFonts w:eastAsia="Times New Roman" w:cs="Times New Roman"/>
          <w:szCs w:val="24"/>
        </w:rPr>
        <w:t>and are not excepted from disclosure under this Act.</w:t>
      </w:r>
    </w:p>
    <w:p w:rsidR="00047ED3" w:rsidRPr="00E67178" w:rsidRDefault="00047ED3" w:rsidP="00047ED3">
      <w:pPr>
        <w:spacing w:after="0" w:line="240" w:lineRule="auto"/>
        <w:ind w:left="720"/>
        <w:jc w:val="both"/>
        <w:rPr>
          <w:rFonts w:eastAsia="Times New Roman" w:cs="Times New Roman"/>
          <w:szCs w:val="24"/>
        </w:rPr>
      </w:pPr>
    </w:p>
    <w:p w:rsidR="00047ED3" w:rsidRPr="005C2A78" w:rsidRDefault="00047ED3" w:rsidP="00047ED3">
      <w:pPr>
        <w:spacing w:after="0" w:line="240" w:lineRule="auto"/>
        <w:jc w:val="both"/>
        <w:rPr>
          <w:rFonts w:eastAsia="Times New Roman" w:cs="Times New Roman"/>
          <w:szCs w:val="24"/>
        </w:rPr>
      </w:pPr>
      <w:r>
        <w:rPr>
          <w:rFonts w:eastAsia="Times New Roman" w:cs="Times New Roman"/>
          <w:szCs w:val="24"/>
        </w:rPr>
        <w:t>SECTION 4. Effective date: September 1, 2021.</w:t>
      </w:r>
    </w:p>
    <w:sectPr w:rsidR="00047ED3" w:rsidRPr="005C2A78"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395" w:rsidRDefault="00534395" w:rsidP="000F1DF9">
      <w:pPr>
        <w:spacing w:after="0" w:line="240" w:lineRule="auto"/>
      </w:pPr>
      <w:r>
        <w:separator/>
      </w:r>
    </w:p>
  </w:endnote>
  <w:endnote w:type="continuationSeparator" w:id="0">
    <w:p w:rsidR="00534395" w:rsidRDefault="0053439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3439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47ED3">
                <w:rPr>
                  <w:sz w:val="20"/>
                  <w:szCs w:val="20"/>
                </w:rPr>
                <w:t>SEM, DLL, 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47ED3">
                <w:rPr>
                  <w:sz w:val="20"/>
                  <w:szCs w:val="20"/>
                </w:rPr>
                <w:t>S.B. 1470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47ED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3439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47ED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47ED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395" w:rsidRDefault="00534395" w:rsidP="000F1DF9">
      <w:pPr>
        <w:spacing w:after="0" w:line="240" w:lineRule="auto"/>
      </w:pPr>
      <w:r>
        <w:separator/>
      </w:r>
    </w:p>
  </w:footnote>
  <w:footnote w:type="continuationSeparator" w:id="0">
    <w:p w:rsidR="00534395" w:rsidRDefault="0053439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47ED3"/>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34395"/>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09460"/>
  <w15:docId w15:val="{D29FF6E1-BEDF-4F48-A13B-E37D673F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47ED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15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90414BC2EAB4C8AB97046598283AD06"/>
        <w:category>
          <w:name w:val="General"/>
          <w:gallery w:val="placeholder"/>
        </w:category>
        <w:types>
          <w:type w:val="bbPlcHdr"/>
        </w:types>
        <w:behaviors>
          <w:behavior w:val="content"/>
        </w:behaviors>
        <w:guid w:val="{8425FE6F-05A9-4156-B399-D659F4F15A2E}"/>
      </w:docPartPr>
      <w:docPartBody>
        <w:p w:rsidR="00000000" w:rsidRDefault="00965C00"/>
      </w:docPartBody>
    </w:docPart>
    <w:docPart>
      <w:docPartPr>
        <w:name w:val="B44C08AFA1CB4228A73FBB6BF59D9D81"/>
        <w:category>
          <w:name w:val="General"/>
          <w:gallery w:val="placeholder"/>
        </w:category>
        <w:types>
          <w:type w:val="bbPlcHdr"/>
        </w:types>
        <w:behaviors>
          <w:behavior w:val="content"/>
        </w:behaviors>
        <w:guid w:val="{CC13CCC8-677B-464D-B067-E4DE8D7F56C1}"/>
      </w:docPartPr>
      <w:docPartBody>
        <w:p w:rsidR="00000000" w:rsidRDefault="00965C00"/>
      </w:docPartBody>
    </w:docPart>
    <w:docPart>
      <w:docPartPr>
        <w:name w:val="770F1392855A423BB9C29A1C72F5F555"/>
        <w:category>
          <w:name w:val="General"/>
          <w:gallery w:val="placeholder"/>
        </w:category>
        <w:types>
          <w:type w:val="bbPlcHdr"/>
        </w:types>
        <w:behaviors>
          <w:behavior w:val="content"/>
        </w:behaviors>
        <w:guid w:val="{91955598-6910-4DAA-A33B-2AA562928016}"/>
      </w:docPartPr>
      <w:docPartBody>
        <w:p w:rsidR="00000000" w:rsidRDefault="00965C00"/>
      </w:docPartBody>
    </w:docPart>
    <w:docPart>
      <w:docPartPr>
        <w:name w:val="23BDA12396934368B01AB30C60BB8931"/>
        <w:category>
          <w:name w:val="General"/>
          <w:gallery w:val="placeholder"/>
        </w:category>
        <w:types>
          <w:type w:val="bbPlcHdr"/>
        </w:types>
        <w:behaviors>
          <w:behavior w:val="content"/>
        </w:behaviors>
        <w:guid w:val="{E7D5D048-7521-4EFF-ABE1-505768982A77}"/>
      </w:docPartPr>
      <w:docPartBody>
        <w:p w:rsidR="00000000" w:rsidRDefault="00965C00"/>
      </w:docPartBody>
    </w:docPart>
    <w:docPart>
      <w:docPartPr>
        <w:name w:val="32B3D4A334EF4755B541AD37297EF9B5"/>
        <w:category>
          <w:name w:val="General"/>
          <w:gallery w:val="placeholder"/>
        </w:category>
        <w:types>
          <w:type w:val="bbPlcHdr"/>
        </w:types>
        <w:behaviors>
          <w:behavior w:val="content"/>
        </w:behaviors>
        <w:guid w:val="{75902B97-3AE3-481D-B00F-256009107F8A}"/>
      </w:docPartPr>
      <w:docPartBody>
        <w:p w:rsidR="00000000" w:rsidRDefault="00965C00"/>
      </w:docPartBody>
    </w:docPart>
    <w:docPart>
      <w:docPartPr>
        <w:name w:val="9ACD1F27D5FF4A75B205E9476F9A4CE4"/>
        <w:category>
          <w:name w:val="General"/>
          <w:gallery w:val="placeholder"/>
        </w:category>
        <w:types>
          <w:type w:val="bbPlcHdr"/>
        </w:types>
        <w:behaviors>
          <w:behavior w:val="content"/>
        </w:behaviors>
        <w:guid w:val="{9D6B65F6-7249-4A80-AD85-91CE87A5873A}"/>
      </w:docPartPr>
      <w:docPartBody>
        <w:p w:rsidR="00000000" w:rsidRDefault="00965C00"/>
      </w:docPartBody>
    </w:docPart>
    <w:docPart>
      <w:docPartPr>
        <w:name w:val="BD3EFB1AE0E84818A296FC769898DB2A"/>
        <w:category>
          <w:name w:val="General"/>
          <w:gallery w:val="placeholder"/>
        </w:category>
        <w:types>
          <w:type w:val="bbPlcHdr"/>
        </w:types>
        <w:behaviors>
          <w:behavior w:val="content"/>
        </w:behaviors>
        <w:guid w:val="{B731B9A1-E57C-4B37-9EEF-12386FC63640}"/>
      </w:docPartPr>
      <w:docPartBody>
        <w:p w:rsidR="00000000" w:rsidRDefault="00965C00"/>
      </w:docPartBody>
    </w:docPart>
    <w:docPart>
      <w:docPartPr>
        <w:name w:val="9DE19985915E4D259029251BE48B2A87"/>
        <w:category>
          <w:name w:val="General"/>
          <w:gallery w:val="placeholder"/>
        </w:category>
        <w:types>
          <w:type w:val="bbPlcHdr"/>
        </w:types>
        <w:behaviors>
          <w:behavior w:val="content"/>
        </w:behaviors>
        <w:guid w:val="{1F9F7CAB-BD13-4BDD-AE8D-AAE90D433C6A}"/>
      </w:docPartPr>
      <w:docPartBody>
        <w:p w:rsidR="00000000" w:rsidRDefault="00965C00"/>
      </w:docPartBody>
    </w:docPart>
    <w:docPart>
      <w:docPartPr>
        <w:name w:val="E5664621A05A4137AE7430246FBCBFAB"/>
        <w:category>
          <w:name w:val="General"/>
          <w:gallery w:val="placeholder"/>
        </w:category>
        <w:types>
          <w:type w:val="bbPlcHdr"/>
        </w:types>
        <w:behaviors>
          <w:behavior w:val="content"/>
        </w:behaviors>
        <w:guid w:val="{20EB3C81-69DD-48C4-8BB5-5C953EA5DEBD}"/>
      </w:docPartPr>
      <w:docPartBody>
        <w:p w:rsidR="00000000" w:rsidRDefault="00965C00"/>
      </w:docPartBody>
    </w:docPart>
    <w:docPart>
      <w:docPartPr>
        <w:name w:val="FAF784404D4942D7803540BD9C274F48"/>
        <w:category>
          <w:name w:val="General"/>
          <w:gallery w:val="placeholder"/>
        </w:category>
        <w:types>
          <w:type w:val="bbPlcHdr"/>
        </w:types>
        <w:behaviors>
          <w:behavior w:val="content"/>
        </w:behaviors>
        <w:guid w:val="{CF938384-B385-4E09-A936-A9E06D67469E}"/>
      </w:docPartPr>
      <w:docPartBody>
        <w:p w:rsidR="00000000" w:rsidRDefault="00C33FD4" w:rsidP="00C33FD4">
          <w:pPr>
            <w:pStyle w:val="FAF784404D4942D7803540BD9C274F48"/>
          </w:pPr>
          <w:r w:rsidRPr="00A30DD1">
            <w:rPr>
              <w:rStyle w:val="PlaceholderText"/>
            </w:rPr>
            <w:t>Click here to enter a date.</w:t>
          </w:r>
        </w:p>
      </w:docPartBody>
    </w:docPart>
    <w:docPart>
      <w:docPartPr>
        <w:name w:val="A184052931BE4E679AE0850DB8766492"/>
        <w:category>
          <w:name w:val="General"/>
          <w:gallery w:val="placeholder"/>
        </w:category>
        <w:types>
          <w:type w:val="bbPlcHdr"/>
        </w:types>
        <w:behaviors>
          <w:behavior w:val="content"/>
        </w:behaviors>
        <w:guid w:val="{7C7B1813-8B92-40E0-98CB-D386D0A995CF}"/>
      </w:docPartPr>
      <w:docPartBody>
        <w:p w:rsidR="00000000" w:rsidRDefault="00965C00"/>
      </w:docPartBody>
    </w:docPart>
    <w:docPart>
      <w:docPartPr>
        <w:name w:val="2FBB2367859B4FCBA128D46A77E662CD"/>
        <w:category>
          <w:name w:val="General"/>
          <w:gallery w:val="placeholder"/>
        </w:category>
        <w:types>
          <w:type w:val="bbPlcHdr"/>
        </w:types>
        <w:behaviors>
          <w:behavior w:val="content"/>
        </w:behaviors>
        <w:guid w:val="{FE61041B-181E-4CE1-848C-23A57DD58FE9}"/>
      </w:docPartPr>
      <w:docPartBody>
        <w:p w:rsidR="00000000" w:rsidRDefault="00965C00"/>
      </w:docPartBody>
    </w:docPart>
    <w:docPart>
      <w:docPartPr>
        <w:name w:val="AA26748ABC134EA58595E39508BC2522"/>
        <w:category>
          <w:name w:val="General"/>
          <w:gallery w:val="placeholder"/>
        </w:category>
        <w:types>
          <w:type w:val="bbPlcHdr"/>
        </w:types>
        <w:behaviors>
          <w:behavior w:val="content"/>
        </w:behaviors>
        <w:guid w:val="{2AA69B03-57B4-4D68-83B8-29035DF9E959}"/>
      </w:docPartPr>
      <w:docPartBody>
        <w:p w:rsidR="00000000" w:rsidRDefault="00C33FD4" w:rsidP="00C33FD4">
          <w:pPr>
            <w:pStyle w:val="AA26748ABC134EA58595E39508BC2522"/>
          </w:pPr>
          <w:r>
            <w:rPr>
              <w:rFonts w:eastAsia="Times New Roman" w:cs="Times New Roman"/>
              <w:bCs/>
              <w:szCs w:val="24"/>
            </w:rPr>
            <w:t xml:space="preserve"> </w:t>
          </w:r>
        </w:p>
      </w:docPartBody>
    </w:docPart>
    <w:docPart>
      <w:docPartPr>
        <w:name w:val="7A6282AAC8B846BFA8FC7420867F52B5"/>
        <w:category>
          <w:name w:val="General"/>
          <w:gallery w:val="placeholder"/>
        </w:category>
        <w:types>
          <w:type w:val="bbPlcHdr"/>
        </w:types>
        <w:behaviors>
          <w:behavior w:val="content"/>
        </w:behaviors>
        <w:guid w:val="{14FA640E-DDCB-48BE-89D6-CE9E46F3CF95}"/>
      </w:docPartPr>
      <w:docPartBody>
        <w:p w:rsidR="00000000" w:rsidRDefault="00965C00"/>
      </w:docPartBody>
    </w:docPart>
    <w:docPart>
      <w:docPartPr>
        <w:name w:val="36BBAF46D826407C955386667F698A08"/>
        <w:category>
          <w:name w:val="General"/>
          <w:gallery w:val="placeholder"/>
        </w:category>
        <w:types>
          <w:type w:val="bbPlcHdr"/>
        </w:types>
        <w:behaviors>
          <w:behavior w:val="content"/>
        </w:behaviors>
        <w:guid w:val="{FA10A3F0-E3B9-47CF-82A5-BD8C4630F89E}"/>
      </w:docPartPr>
      <w:docPartBody>
        <w:p w:rsidR="00000000" w:rsidRDefault="00965C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65C00"/>
    <w:rsid w:val="00984D6C"/>
    <w:rsid w:val="00A54AD6"/>
    <w:rsid w:val="00A57564"/>
    <w:rsid w:val="00B252A4"/>
    <w:rsid w:val="00B5530B"/>
    <w:rsid w:val="00C129E8"/>
    <w:rsid w:val="00C33FD4"/>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3FD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FAF784404D4942D7803540BD9C274F48">
    <w:name w:val="FAF784404D4942D7803540BD9C274F48"/>
    <w:rsid w:val="00C33FD4"/>
    <w:pPr>
      <w:spacing w:after="160" w:line="259" w:lineRule="auto"/>
    </w:pPr>
  </w:style>
  <w:style w:type="paragraph" w:customStyle="1" w:styleId="AA26748ABC134EA58595E39508BC2522">
    <w:name w:val="AA26748ABC134EA58595E39508BC2522"/>
    <w:rsid w:val="00C33FD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FCD3AD1-B5B5-49F4-AE35-FE90C143F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569</Words>
  <Characters>3245</Characters>
  <Application>Microsoft Office Word</Application>
  <DocSecurity>0</DocSecurity>
  <Lines>27</Lines>
  <Paragraphs>7</Paragraphs>
  <ScaleCrop>false</ScaleCrop>
  <Company>Texas Legislative Council</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2021-04-02T23:14:00Z</dcterms:modified>
</cp:coreProperties>
</file>

<file path=docProps/custom.xml><?xml version="1.0" encoding="utf-8"?>
<op:Properties xmlns:vt="http://schemas.openxmlformats.org/officeDocument/2006/docPropsVTypes" xmlns:op="http://schemas.openxmlformats.org/officeDocument/2006/custom-properties"/>
</file>