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F3" w:rsidRDefault="00D748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42D67F962D44BFB748A82F27947BEF"/>
          </w:placeholder>
        </w:sdtPr>
        <w:sdtContent>
          <w:r w:rsidRPr="005C2A78">
            <w:rPr>
              <w:rFonts w:cs="Times New Roman"/>
              <w:b/>
              <w:szCs w:val="24"/>
              <w:u w:val="single"/>
            </w:rPr>
            <w:t>BILL ANALYSIS</w:t>
          </w:r>
        </w:sdtContent>
      </w:sdt>
    </w:p>
    <w:p w:rsidR="00D748F3" w:rsidRPr="00585C31" w:rsidRDefault="00D748F3" w:rsidP="000F1DF9">
      <w:pPr>
        <w:spacing w:after="0" w:line="240" w:lineRule="auto"/>
        <w:rPr>
          <w:rFonts w:cs="Times New Roman"/>
          <w:szCs w:val="24"/>
        </w:rPr>
      </w:pPr>
    </w:p>
    <w:p w:rsidR="00D748F3" w:rsidRPr="00585C31" w:rsidRDefault="00D748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48F3" w:rsidTr="000F1DF9">
        <w:tc>
          <w:tcPr>
            <w:tcW w:w="2718" w:type="dxa"/>
          </w:tcPr>
          <w:p w:rsidR="00D748F3" w:rsidRPr="005C2A78" w:rsidRDefault="00D748F3" w:rsidP="006D756B">
            <w:pPr>
              <w:rPr>
                <w:rFonts w:cs="Times New Roman"/>
                <w:szCs w:val="24"/>
              </w:rPr>
            </w:pPr>
            <w:sdt>
              <w:sdtPr>
                <w:rPr>
                  <w:rFonts w:cs="Times New Roman"/>
                  <w:szCs w:val="24"/>
                </w:rPr>
                <w:alias w:val="Agency Title"/>
                <w:tag w:val="AgencyTitleContentControl"/>
                <w:id w:val="1920747753"/>
                <w:lock w:val="sdtContentLocked"/>
                <w:placeholder>
                  <w:docPart w:val="D04A65816EBF4099AB01755C3968465A"/>
                </w:placeholder>
              </w:sdtPr>
              <w:sdtEndPr>
                <w:rPr>
                  <w:rFonts w:cstheme="minorBidi"/>
                  <w:szCs w:val="22"/>
                </w:rPr>
              </w:sdtEndPr>
              <w:sdtContent>
                <w:r>
                  <w:rPr>
                    <w:rFonts w:cs="Times New Roman"/>
                    <w:szCs w:val="24"/>
                  </w:rPr>
                  <w:t>Senate Research Center</w:t>
                </w:r>
              </w:sdtContent>
            </w:sdt>
          </w:p>
        </w:tc>
        <w:tc>
          <w:tcPr>
            <w:tcW w:w="6858" w:type="dxa"/>
          </w:tcPr>
          <w:p w:rsidR="00D748F3" w:rsidRPr="00FF6471" w:rsidRDefault="00D748F3" w:rsidP="000F1DF9">
            <w:pPr>
              <w:jc w:val="right"/>
              <w:rPr>
                <w:rFonts w:cs="Times New Roman"/>
                <w:szCs w:val="24"/>
              </w:rPr>
            </w:pPr>
            <w:sdt>
              <w:sdtPr>
                <w:rPr>
                  <w:rFonts w:cs="Times New Roman"/>
                  <w:szCs w:val="24"/>
                </w:rPr>
                <w:alias w:val="Bill Number"/>
                <w:tag w:val="BillNumberOne"/>
                <w:id w:val="-410784069"/>
                <w:lock w:val="sdtContentLocked"/>
                <w:placeholder>
                  <w:docPart w:val="C134B45A48BC4E6EB831C723DE152966"/>
                </w:placeholder>
              </w:sdtPr>
              <w:sdtContent>
                <w:r>
                  <w:rPr>
                    <w:rFonts w:cs="Times New Roman"/>
                    <w:szCs w:val="24"/>
                  </w:rPr>
                  <w:t>S.B. 1480</w:t>
                </w:r>
              </w:sdtContent>
            </w:sdt>
          </w:p>
        </w:tc>
      </w:tr>
      <w:tr w:rsidR="00D748F3" w:rsidTr="000F1DF9">
        <w:sdt>
          <w:sdtPr>
            <w:rPr>
              <w:rFonts w:cs="Times New Roman"/>
              <w:szCs w:val="24"/>
            </w:rPr>
            <w:alias w:val="TLCNumber"/>
            <w:tag w:val="TLCNumber"/>
            <w:id w:val="-542600604"/>
            <w:lock w:val="sdtLocked"/>
            <w:placeholder>
              <w:docPart w:val="3B1C8A9569F24C22B54E4F3B204F053F"/>
            </w:placeholder>
          </w:sdtPr>
          <w:sdtContent>
            <w:tc>
              <w:tcPr>
                <w:tcW w:w="2718" w:type="dxa"/>
              </w:tcPr>
              <w:p w:rsidR="00D748F3" w:rsidRPr="000F1DF9" w:rsidRDefault="00D748F3" w:rsidP="00C65088">
                <w:pPr>
                  <w:rPr>
                    <w:rFonts w:cs="Times New Roman"/>
                    <w:szCs w:val="24"/>
                  </w:rPr>
                </w:pPr>
                <w:r>
                  <w:rPr>
                    <w:rFonts w:cs="Times New Roman"/>
                    <w:szCs w:val="24"/>
                  </w:rPr>
                  <w:t>87R7937 MCF-F</w:t>
                </w:r>
              </w:p>
            </w:tc>
          </w:sdtContent>
        </w:sdt>
        <w:tc>
          <w:tcPr>
            <w:tcW w:w="6858" w:type="dxa"/>
          </w:tcPr>
          <w:p w:rsidR="00D748F3" w:rsidRPr="005C2A78" w:rsidRDefault="00D748F3" w:rsidP="00073EDD">
            <w:pPr>
              <w:jc w:val="right"/>
              <w:rPr>
                <w:rFonts w:cs="Times New Roman"/>
                <w:szCs w:val="24"/>
              </w:rPr>
            </w:pPr>
            <w:sdt>
              <w:sdtPr>
                <w:rPr>
                  <w:rFonts w:cs="Times New Roman"/>
                  <w:szCs w:val="24"/>
                </w:rPr>
                <w:alias w:val="Author Label"/>
                <w:tag w:val="By"/>
                <w:id w:val="72399597"/>
                <w:lock w:val="sdtLocked"/>
                <w:placeholder>
                  <w:docPart w:val="8D297A82A88146828256AF4366749C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97EDBFAA71416082FF20D7B0FDFF02"/>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7A608DBB63314B4BB99F85A5756F8D94"/>
                </w:placeholder>
                <w:showingPlcHdr/>
              </w:sdtPr>
              <w:sdtContent/>
            </w:sdt>
            <w:sdt>
              <w:sdtPr>
                <w:rPr>
                  <w:rFonts w:cs="Times New Roman"/>
                  <w:szCs w:val="24"/>
                </w:rPr>
                <w:alias w:val="DualSponsor"/>
                <w:tag w:val="DualSponsor"/>
                <w:id w:val="1029379812"/>
                <w:lock w:val="sdtContentLocked"/>
                <w:placeholder>
                  <w:docPart w:val="CC3BC91488A546C58619861B21BB5314"/>
                </w:placeholder>
                <w:showingPlcHdr/>
              </w:sdtPr>
              <w:sdtContent/>
            </w:sdt>
          </w:p>
        </w:tc>
      </w:tr>
      <w:tr w:rsidR="00D748F3" w:rsidTr="000F1DF9">
        <w:tc>
          <w:tcPr>
            <w:tcW w:w="2718" w:type="dxa"/>
          </w:tcPr>
          <w:p w:rsidR="00D748F3" w:rsidRPr="00BC7495" w:rsidRDefault="00D748F3" w:rsidP="000F1DF9">
            <w:pPr>
              <w:rPr>
                <w:rFonts w:cs="Times New Roman"/>
                <w:szCs w:val="24"/>
              </w:rPr>
            </w:pPr>
          </w:p>
        </w:tc>
        <w:sdt>
          <w:sdtPr>
            <w:rPr>
              <w:rFonts w:cs="Times New Roman"/>
              <w:szCs w:val="24"/>
            </w:rPr>
            <w:alias w:val="Committee"/>
            <w:tag w:val="Committee"/>
            <w:id w:val="1914272295"/>
            <w:lock w:val="sdtContentLocked"/>
            <w:placeholder>
              <w:docPart w:val="7A7AFDD698FB46C09FBD543080C167DA"/>
            </w:placeholder>
          </w:sdtPr>
          <w:sdtContent>
            <w:tc>
              <w:tcPr>
                <w:tcW w:w="6858" w:type="dxa"/>
              </w:tcPr>
              <w:p w:rsidR="00D748F3" w:rsidRPr="00FF6471" w:rsidRDefault="00D748F3" w:rsidP="000F1DF9">
                <w:pPr>
                  <w:jc w:val="right"/>
                  <w:rPr>
                    <w:rFonts w:cs="Times New Roman"/>
                    <w:szCs w:val="24"/>
                  </w:rPr>
                </w:pPr>
                <w:r>
                  <w:rPr>
                    <w:rFonts w:cs="Times New Roman"/>
                    <w:szCs w:val="24"/>
                  </w:rPr>
                  <w:t>Criminal Justice</w:t>
                </w:r>
              </w:p>
            </w:tc>
          </w:sdtContent>
        </w:sdt>
      </w:tr>
      <w:tr w:rsidR="00D748F3" w:rsidTr="000F1DF9">
        <w:tc>
          <w:tcPr>
            <w:tcW w:w="2718" w:type="dxa"/>
          </w:tcPr>
          <w:p w:rsidR="00D748F3" w:rsidRPr="00BC7495" w:rsidRDefault="00D748F3" w:rsidP="000F1DF9">
            <w:pPr>
              <w:rPr>
                <w:rFonts w:cs="Times New Roman"/>
                <w:szCs w:val="24"/>
              </w:rPr>
            </w:pPr>
          </w:p>
        </w:tc>
        <w:sdt>
          <w:sdtPr>
            <w:rPr>
              <w:rFonts w:cs="Times New Roman"/>
              <w:szCs w:val="24"/>
            </w:rPr>
            <w:alias w:val="Date"/>
            <w:tag w:val="DateContentControl"/>
            <w:id w:val="1178081906"/>
            <w:lock w:val="sdtLocked"/>
            <w:placeholder>
              <w:docPart w:val="CE984EA7A2E843CA90795C9864C1933F"/>
            </w:placeholder>
            <w:date w:fullDate="2021-04-19T00:00:00Z">
              <w:dateFormat w:val="M/d/yyyy"/>
              <w:lid w:val="en-US"/>
              <w:storeMappedDataAs w:val="dateTime"/>
              <w:calendar w:val="gregorian"/>
            </w:date>
          </w:sdtPr>
          <w:sdtContent>
            <w:tc>
              <w:tcPr>
                <w:tcW w:w="6858" w:type="dxa"/>
              </w:tcPr>
              <w:p w:rsidR="00D748F3" w:rsidRPr="00FF6471" w:rsidRDefault="00D748F3" w:rsidP="000F1DF9">
                <w:pPr>
                  <w:jc w:val="right"/>
                  <w:rPr>
                    <w:rFonts w:cs="Times New Roman"/>
                    <w:szCs w:val="24"/>
                  </w:rPr>
                </w:pPr>
                <w:r>
                  <w:rPr>
                    <w:rFonts w:cs="Times New Roman"/>
                    <w:szCs w:val="24"/>
                  </w:rPr>
                  <w:t>4/19/2021</w:t>
                </w:r>
              </w:p>
            </w:tc>
          </w:sdtContent>
        </w:sdt>
      </w:tr>
      <w:tr w:rsidR="00D748F3" w:rsidTr="000F1DF9">
        <w:tc>
          <w:tcPr>
            <w:tcW w:w="2718" w:type="dxa"/>
          </w:tcPr>
          <w:p w:rsidR="00D748F3" w:rsidRPr="00BC7495" w:rsidRDefault="00D748F3" w:rsidP="000F1DF9">
            <w:pPr>
              <w:rPr>
                <w:rFonts w:cs="Times New Roman"/>
                <w:szCs w:val="24"/>
              </w:rPr>
            </w:pPr>
          </w:p>
        </w:tc>
        <w:sdt>
          <w:sdtPr>
            <w:rPr>
              <w:rFonts w:cs="Times New Roman"/>
              <w:szCs w:val="24"/>
            </w:rPr>
            <w:alias w:val="BA Version"/>
            <w:tag w:val="BAVersion"/>
            <w:id w:val="-1685590809"/>
            <w:lock w:val="sdtContentLocked"/>
            <w:placeholder>
              <w:docPart w:val="9A34EBFE7C174111BE3D6CC40560C442"/>
            </w:placeholder>
          </w:sdtPr>
          <w:sdtContent>
            <w:tc>
              <w:tcPr>
                <w:tcW w:w="6858" w:type="dxa"/>
              </w:tcPr>
              <w:p w:rsidR="00D748F3" w:rsidRPr="00FF6471" w:rsidRDefault="00D748F3" w:rsidP="000F1DF9">
                <w:pPr>
                  <w:jc w:val="right"/>
                  <w:rPr>
                    <w:rFonts w:cs="Times New Roman"/>
                    <w:szCs w:val="24"/>
                  </w:rPr>
                </w:pPr>
                <w:r>
                  <w:rPr>
                    <w:rFonts w:cs="Times New Roman"/>
                    <w:szCs w:val="24"/>
                  </w:rPr>
                  <w:t>As Filed</w:t>
                </w:r>
              </w:p>
            </w:tc>
          </w:sdtContent>
        </w:sdt>
      </w:tr>
    </w:tbl>
    <w:p w:rsidR="00D748F3" w:rsidRPr="00FF6471" w:rsidRDefault="00D748F3" w:rsidP="000F1DF9">
      <w:pPr>
        <w:spacing w:after="0" w:line="240" w:lineRule="auto"/>
        <w:rPr>
          <w:rFonts w:cs="Times New Roman"/>
          <w:szCs w:val="24"/>
        </w:rPr>
      </w:pPr>
    </w:p>
    <w:p w:rsidR="00D748F3" w:rsidRPr="00FF6471" w:rsidRDefault="00D748F3" w:rsidP="000F1DF9">
      <w:pPr>
        <w:spacing w:after="0" w:line="240" w:lineRule="auto"/>
        <w:rPr>
          <w:rFonts w:cs="Times New Roman"/>
          <w:szCs w:val="24"/>
        </w:rPr>
      </w:pPr>
    </w:p>
    <w:p w:rsidR="00D748F3" w:rsidRPr="00FF6471" w:rsidRDefault="00D748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DD181561374D2EA6AC1B6D7F192718"/>
        </w:placeholder>
      </w:sdtPr>
      <w:sdtContent>
        <w:p w:rsidR="00D748F3" w:rsidRDefault="00D748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8D1899B7A840BEBDF84F1BA3059F11"/>
        </w:placeholder>
      </w:sdtPr>
      <w:sdtContent>
        <w:p w:rsidR="00D748F3" w:rsidRDefault="00D748F3" w:rsidP="00D748F3">
          <w:pPr>
            <w:pStyle w:val="NormalWeb"/>
            <w:spacing w:before="0" w:beforeAutospacing="0" w:after="0" w:afterAutospacing="0"/>
            <w:jc w:val="both"/>
            <w:divId w:val="235746266"/>
            <w:rPr>
              <w:rFonts w:eastAsia="Times New Roman"/>
              <w:bCs/>
            </w:rPr>
          </w:pPr>
        </w:p>
        <w:p w:rsidR="00D748F3" w:rsidRPr="00290AC0" w:rsidRDefault="00D748F3" w:rsidP="00D748F3">
          <w:pPr>
            <w:pStyle w:val="NormalWeb"/>
            <w:spacing w:before="0" w:beforeAutospacing="0" w:after="0" w:afterAutospacing="0"/>
            <w:jc w:val="both"/>
            <w:divId w:val="235746266"/>
          </w:pPr>
          <w:r w:rsidRPr="00290AC0">
            <w:t>A recent strategic plan by the Texas Department of Licensing and Regulation (TDLR) has identified and recommended a number of statutory changes and updates relating to certain educational programs regulated by TDLR.</w:t>
          </w:r>
        </w:p>
        <w:p w:rsidR="00D748F3" w:rsidRPr="00290AC0" w:rsidRDefault="00D748F3" w:rsidP="00D748F3">
          <w:pPr>
            <w:pStyle w:val="NormalWeb"/>
            <w:spacing w:before="0" w:beforeAutospacing="0" w:after="0" w:afterAutospacing="0"/>
            <w:jc w:val="both"/>
            <w:divId w:val="235746266"/>
          </w:pPr>
          <w:r w:rsidRPr="00290AC0">
            <w:t> </w:t>
          </w:r>
        </w:p>
        <w:p w:rsidR="00D748F3" w:rsidRDefault="00D748F3" w:rsidP="00D748F3">
          <w:pPr>
            <w:pStyle w:val="NormalWeb"/>
            <w:spacing w:before="0" w:beforeAutospacing="0" w:after="0" w:afterAutospacing="0"/>
            <w:jc w:val="both"/>
            <w:divId w:val="235746266"/>
          </w:pPr>
          <w:r w:rsidRPr="00290AC0">
            <w:t>S</w:t>
          </w:r>
          <w:r>
            <w:t>.</w:t>
          </w:r>
          <w:r w:rsidRPr="00290AC0">
            <w:t>B</w:t>
          </w:r>
          <w:r>
            <w:t>.</w:t>
          </w:r>
          <w:r w:rsidRPr="00290AC0">
            <w:t xml:space="preserve"> 1480 amends the Government Code to establish the regulation of educational programs by TD</w:t>
          </w:r>
          <w:r>
            <w:t>LR to administer and enforce S.B. 1480's provisions regulate</w:t>
          </w:r>
          <w:r w:rsidRPr="00290AC0">
            <w:t xml:space="preserve"> the court-ordered programs by taking the following actions:</w:t>
          </w:r>
        </w:p>
        <w:p w:rsidR="00D748F3" w:rsidRPr="00290AC0" w:rsidRDefault="00D748F3" w:rsidP="00D748F3">
          <w:pPr>
            <w:pStyle w:val="NormalWeb"/>
            <w:spacing w:before="0" w:beforeAutospacing="0" w:after="0" w:afterAutospacing="0"/>
            <w:jc w:val="both"/>
            <w:divId w:val="235746266"/>
          </w:pPr>
        </w:p>
        <w:p w:rsidR="00D748F3" w:rsidRDefault="00D748F3" w:rsidP="00D748F3">
          <w:pPr>
            <w:numPr>
              <w:ilvl w:val="0"/>
              <w:numId w:val="1"/>
            </w:numPr>
            <w:spacing w:after="0" w:line="240" w:lineRule="auto"/>
            <w:jc w:val="both"/>
            <w:divId w:val="235746266"/>
            <w:rPr>
              <w:rFonts w:eastAsia="Times New Roman"/>
            </w:rPr>
          </w:pPr>
          <w:r w:rsidRPr="00290AC0">
            <w:rPr>
              <w:rFonts w:eastAsia="Times New Roman"/>
            </w:rPr>
            <w:t>prescribe the application form for a license under those provisions;</w:t>
          </w:r>
        </w:p>
        <w:p w:rsidR="00D748F3" w:rsidRPr="00290AC0" w:rsidRDefault="00D748F3" w:rsidP="00D748F3">
          <w:pPr>
            <w:spacing w:after="0" w:line="240" w:lineRule="auto"/>
            <w:ind w:left="720"/>
            <w:jc w:val="both"/>
            <w:divId w:val="235746266"/>
            <w:rPr>
              <w:rFonts w:eastAsia="Times New Roman"/>
            </w:rPr>
          </w:pPr>
        </w:p>
        <w:p w:rsidR="00D748F3" w:rsidRDefault="00D748F3" w:rsidP="00D748F3">
          <w:pPr>
            <w:numPr>
              <w:ilvl w:val="0"/>
              <w:numId w:val="1"/>
            </w:numPr>
            <w:spacing w:after="0" w:line="240" w:lineRule="auto"/>
            <w:jc w:val="both"/>
            <w:divId w:val="235746266"/>
            <w:rPr>
              <w:rFonts w:eastAsia="Times New Roman"/>
            </w:rPr>
          </w:pPr>
          <w:r w:rsidRPr="00290AC0">
            <w:rPr>
              <w:rFonts w:eastAsia="Times New Roman"/>
            </w:rPr>
            <w:t>evaluate the qualifications of applicants; and</w:t>
          </w:r>
        </w:p>
        <w:p w:rsidR="00D748F3" w:rsidRPr="00290AC0" w:rsidRDefault="00D748F3" w:rsidP="00D748F3">
          <w:pPr>
            <w:spacing w:after="0" w:line="240" w:lineRule="auto"/>
            <w:ind w:left="720"/>
            <w:jc w:val="both"/>
            <w:divId w:val="235746266"/>
            <w:rPr>
              <w:rFonts w:eastAsia="Times New Roman"/>
            </w:rPr>
          </w:pPr>
        </w:p>
        <w:p w:rsidR="00D748F3" w:rsidRPr="00290AC0" w:rsidRDefault="00D748F3" w:rsidP="00D748F3">
          <w:pPr>
            <w:numPr>
              <w:ilvl w:val="0"/>
              <w:numId w:val="1"/>
            </w:numPr>
            <w:spacing w:after="0" w:line="240" w:lineRule="auto"/>
            <w:jc w:val="both"/>
            <w:divId w:val="235746266"/>
            <w:rPr>
              <w:rFonts w:eastAsia="Times New Roman"/>
            </w:rPr>
          </w:pPr>
          <w:r w:rsidRPr="00290AC0">
            <w:rPr>
              <w:rFonts w:eastAsia="Times New Roman"/>
            </w:rPr>
            <w:t>enforce minimum standards applicable to program providers, instructors, and court-ordered programs.</w:t>
          </w:r>
        </w:p>
        <w:p w:rsidR="00D748F3" w:rsidRPr="00290AC0" w:rsidRDefault="00D748F3" w:rsidP="00D748F3">
          <w:pPr>
            <w:pStyle w:val="NormalWeb"/>
            <w:spacing w:before="0" w:beforeAutospacing="0" w:after="0" w:afterAutospacing="0"/>
            <w:jc w:val="both"/>
            <w:divId w:val="235746266"/>
          </w:pPr>
          <w:r w:rsidRPr="00290AC0">
            <w:t> </w:t>
          </w:r>
        </w:p>
        <w:p w:rsidR="00D748F3" w:rsidRPr="00290AC0" w:rsidRDefault="00D748F3" w:rsidP="00D748F3">
          <w:pPr>
            <w:pStyle w:val="NormalWeb"/>
            <w:spacing w:before="0" w:beforeAutospacing="0" w:after="0" w:afterAutospacing="0"/>
            <w:jc w:val="both"/>
            <w:divId w:val="235746266"/>
          </w:pPr>
          <w:r>
            <w:t>S.B. 1480</w:t>
          </w:r>
          <w:r w:rsidRPr="00290AC0">
            <w:t xml:space="preserve"> requires TCLR to adopt rules and set non-refundable fees to cover the costs for the administration and enforcement of its provisions relating to court programs.</w:t>
          </w:r>
        </w:p>
        <w:p w:rsidR="00D748F3" w:rsidRPr="00290AC0" w:rsidRDefault="00D748F3" w:rsidP="00D748F3">
          <w:pPr>
            <w:pStyle w:val="NormalWeb"/>
            <w:spacing w:before="0" w:beforeAutospacing="0" w:after="0" w:afterAutospacing="0"/>
            <w:jc w:val="both"/>
            <w:divId w:val="235746266"/>
          </w:pPr>
          <w:r w:rsidRPr="00290AC0">
            <w:t> </w:t>
          </w:r>
        </w:p>
        <w:p w:rsidR="00D748F3" w:rsidRPr="00290AC0" w:rsidRDefault="00D748F3" w:rsidP="00D748F3">
          <w:pPr>
            <w:pStyle w:val="NormalWeb"/>
            <w:spacing w:before="0" w:beforeAutospacing="0" w:after="0" w:afterAutospacing="0"/>
            <w:jc w:val="both"/>
            <w:divId w:val="235746266"/>
          </w:pPr>
          <w:r w:rsidRPr="00290AC0">
            <w:t>S</w:t>
          </w:r>
          <w:r>
            <w:t>.</w:t>
          </w:r>
          <w:r w:rsidRPr="00290AC0">
            <w:t>B</w:t>
          </w:r>
          <w:r>
            <w:t>.</w:t>
          </w:r>
          <w:r w:rsidRPr="00290AC0">
            <w:t xml:space="preserve"> 1480 prohibits a person from providing or offering to provide a court-ordered program unless the person holds a program provider license and sets out the eligibility requirements for a program provider license and provides for the issuance of such licenses by TDLR for: alcohol educational program for minors; drug offense educational program; intervention program for intoxication; and intoxication offense educational program.</w:t>
          </w:r>
        </w:p>
        <w:p w:rsidR="00D748F3" w:rsidRPr="00290AC0" w:rsidRDefault="00D748F3" w:rsidP="00D748F3">
          <w:pPr>
            <w:pStyle w:val="NormalWeb"/>
            <w:spacing w:before="0" w:beforeAutospacing="0" w:after="0" w:afterAutospacing="0"/>
            <w:jc w:val="both"/>
            <w:divId w:val="235746266"/>
          </w:pPr>
          <w:r w:rsidRPr="00290AC0">
            <w:t> </w:t>
          </w:r>
        </w:p>
        <w:p w:rsidR="00D748F3" w:rsidRPr="00290AC0" w:rsidRDefault="00D748F3" w:rsidP="00D748F3">
          <w:pPr>
            <w:pStyle w:val="NormalWeb"/>
            <w:spacing w:before="0" w:beforeAutospacing="0" w:after="0" w:afterAutospacing="0"/>
            <w:jc w:val="both"/>
            <w:divId w:val="235746266"/>
          </w:pPr>
          <w:r>
            <w:t>S.B. 1480</w:t>
          </w:r>
          <w:r w:rsidRPr="00290AC0">
            <w:t xml:space="preserve"> sets out certain restrictions on a license issued under </w:t>
          </w:r>
          <w:r>
            <w:t>S.B. 1480</w:t>
          </w:r>
          <w:r w:rsidRPr="00290AC0">
            <w:t>'s provisions relating to transferability and use only for the program for which it was issued and provides for the term of a license and license renewal.</w:t>
          </w:r>
        </w:p>
        <w:p w:rsidR="00D748F3" w:rsidRPr="00290AC0" w:rsidRDefault="00D748F3" w:rsidP="00D748F3">
          <w:pPr>
            <w:pStyle w:val="NormalWeb"/>
            <w:spacing w:before="0" w:beforeAutospacing="0" w:after="0" w:afterAutospacing="0"/>
            <w:jc w:val="both"/>
            <w:divId w:val="235746266"/>
          </w:pPr>
          <w:r w:rsidRPr="00290AC0">
            <w:t> </w:t>
          </w:r>
        </w:p>
        <w:p w:rsidR="00D748F3" w:rsidRPr="00290AC0" w:rsidRDefault="00D748F3" w:rsidP="00D748F3">
          <w:pPr>
            <w:pStyle w:val="NormalWeb"/>
            <w:spacing w:before="0" w:beforeAutospacing="0" w:after="0" w:afterAutospacing="0"/>
            <w:jc w:val="both"/>
            <w:divId w:val="235746266"/>
          </w:pPr>
          <w:r>
            <w:t>S.B. 1480</w:t>
          </w:r>
          <w:r w:rsidRPr="00290AC0">
            <w:t xml:space="preserve"> creates a third degree felony offense for a person who knowingly sells, trades, issues, or otherwise transfers or possesses with intent to sell, trade, issue, or otherwise transfer a certificate of program completion or a certificate number to a person not authorized to possess the</w:t>
          </w:r>
          <w:r>
            <w:t xml:space="preserve"> certificate or number. S.B. 1480</w:t>
          </w:r>
          <w:r w:rsidRPr="00290AC0">
            <w:t xml:space="preserve"> creates a third degree felony offense for a person who knowingly possesses a certificate of program completion or a certificate number that the person is not authorized to possess.</w:t>
          </w:r>
        </w:p>
        <w:p w:rsidR="00D748F3" w:rsidRPr="00D70925" w:rsidRDefault="00D748F3" w:rsidP="00D748F3">
          <w:pPr>
            <w:spacing w:after="0" w:line="240" w:lineRule="auto"/>
            <w:jc w:val="both"/>
            <w:rPr>
              <w:rFonts w:eastAsia="Times New Roman" w:cs="Times New Roman"/>
              <w:bCs/>
              <w:szCs w:val="24"/>
            </w:rPr>
          </w:pPr>
        </w:p>
      </w:sdtContent>
    </w:sdt>
    <w:p w:rsidR="00D748F3" w:rsidRDefault="00D748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1480 </w:t>
      </w:r>
      <w:bookmarkStart w:id="1" w:name="AmendsCurrentLaw"/>
      <w:bookmarkEnd w:id="1"/>
      <w:r>
        <w:rPr>
          <w:rFonts w:cs="Times New Roman"/>
          <w:szCs w:val="24"/>
        </w:rPr>
        <w:t>amends current law relating to the licensing and regulation of certain drug and alcohol related court-ordered educational programs, provides administrative penalties, requires occupational licenses, authorizes fees, and creates criminal offenses.</w:t>
      </w:r>
    </w:p>
    <w:p w:rsidR="00D748F3" w:rsidRPr="00E523BB" w:rsidRDefault="00D748F3" w:rsidP="000F1DF9">
      <w:pPr>
        <w:spacing w:after="0" w:line="240" w:lineRule="auto"/>
        <w:jc w:val="both"/>
        <w:rPr>
          <w:rFonts w:eastAsia="Times New Roman" w:cs="Times New Roman"/>
          <w:szCs w:val="24"/>
        </w:rPr>
      </w:pPr>
    </w:p>
    <w:p w:rsidR="00D748F3" w:rsidRPr="005C2A78" w:rsidRDefault="00D748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28CF08A50843C68444CBBCF0645CF3"/>
          </w:placeholder>
        </w:sdtPr>
        <w:sdtContent>
          <w:r>
            <w:rPr>
              <w:rFonts w:eastAsia="Times New Roman" w:cs="Times New Roman"/>
              <w:b/>
              <w:szCs w:val="24"/>
              <w:u w:val="single"/>
            </w:rPr>
            <w:t>RULEMAKING AUTHORITY</w:t>
          </w:r>
        </w:sdtContent>
      </w:sdt>
    </w:p>
    <w:p w:rsidR="00D748F3" w:rsidRPr="006529C4"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(Sections 171.0053, 171.0054, 171.0102, 171.0154, 171.0155, 171.0252, 171.0253, 171.0303, 171.0304, and 171.0305, Government Code) of this bill.</w:t>
      </w:r>
    </w:p>
    <w:p w:rsidR="00D748F3"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previously granted to the Texas Department of Licensing and Regulation is rescinded in SECTION 3 (Section 106.115, Alcoholic Beverage Code) and SECTION 19 (Article 42A.405, Code of Criminal Procedure) of this bill.</w:t>
      </w:r>
    </w:p>
    <w:p w:rsidR="00D748F3"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previously granted to the Texas Commission of Licensing and Regulation is rescinded in SECTION 3 (Section 106.115, Alcoholic Beverage Code) of this bill.</w:t>
      </w:r>
    </w:p>
    <w:p w:rsidR="00D748F3"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17 (Section 521.375, Transportation Code) of this bill.</w:t>
      </w:r>
    </w:p>
    <w:p w:rsidR="00D748F3"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previously granted to the Texas Department of Public Safety is modified in SECTION 17 (Section 521.375, Transportation Code) of this bill.</w:t>
      </w:r>
    </w:p>
    <w:p w:rsidR="00D748F3" w:rsidRDefault="00D748F3" w:rsidP="00881A77">
      <w:pPr>
        <w:spacing w:after="0" w:line="240" w:lineRule="auto"/>
        <w:jc w:val="both"/>
        <w:rPr>
          <w:rFonts w:cs="Times New Roman"/>
          <w:szCs w:val="24"/>
        </w:rPr>
      </w:pPr>
    </w:p>
    <w:p w:rsidR="00D748F3" w:rsidRDefault="00D748F3" w:rsidP="00881A7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17 (Section 521.375, Transportation Code) of this bill.</w:t>
      </w:r>
    </w:p>
    <w:p w:rsidR="00D748F3" w:rsidRDefault="00D748F3" w:rsidP="00881A77">
      <w:pPr>
        <w:spacing w:after="0" w:line="240" w:lineRule="auto"/>
        <w:jc w:val="both"/>
        <w:rPr>
          <w:rFonts w:cs="Times New Roman"/>
          <w:szCs w:val="24"/>
        </w:rPr>
      </w:pPr>
    </w:p>
    <w:p w:rsidR="00D748F3" w:rsidRPr="006529C4" w:rsidRDefault="00D748F3" w:rsidP="00881A77">
      <w:pPr>
        <w:spacing w:after="0" w:line="240" w:lineRule="auto"/>
        <w:jc w:val="both"/>
        <w:rPr>
          <w:rFonts w:cs="Times New Roman"/>
          <w:szCs w:val="24"/>
        </w:rPr>
      </w:pPr>
      <w:r>
        <w:rPr>
          <w:rFonts w:cs="Times New Roman"/>
          <w:szCs w:val="24"/>
        </w:rPr>
        <w:t>Rulemaking authority previously granted to the Department of State Health Services is rescinded in SECTION 19 (Section 54.047, Family Code) of this bill.</w:t>
      </w:r>
    </w:p>
    <w:p w:rsidR="00D748F3" w:rsidRPr="006529C4" w:rsidRDefault="00D748F3" w:rsidP="00881A77">
      <w:pPr>
        <w:spacing w:after="0" w:line="240" w:lineRule="auto"/>
        <w:jc w:val="both"/>
        <w:rPr>
          <w:rFonts w:cs="Times New Roman"/>
          <w:szCs w:val="24"/>
        </w:rPr>
      </w:pPr>
    </w:p>
    <w:p w:rsidR="00D748F3" w:rsidRPr="005C2A78" w:rsidRDefault="00D748F3" w:rsidP="00881A7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941570C75345D284C0927C92507956"/>
          </w:placeholder>
        </w:sdtPr>
        <w:sdtContent>
          <w:r>
            <w:rPr>
              <w:rFonts w:eastAsia="Times New Roman" w:cs="Times New Roman"/>
              <w:b/>
              <w:szCs w:val="24"/>
              <w:u w:val="single"/>
            </w:rPr>
            <w:t>SECTION BY SECTION ANALYSIS</w:t>
          </w:r>
        </w:sdtContent>
      </w:sdt>
    </w:p>
    <w:p w:rsidR="00D748F3" w:rsidRPr="005C2A78" w:rsidRDefault="00D748F3" w:rsidP="00881A77">
      <w:pPr>
        <w:spacing w:after="0" w:line="240" w:lineRule="auto"/>
        <w:jc w:val="both"/>
        <w:rPr>
          <w:rFonts w:eastAsia="Times New Roman" w:cs="Times New Roman"/>
          <w:szCs w:val="24"/>
        </w:rPr>
      </w:pPr>
    </w:p>
    <w:p w:rsidR="00D748F3" w:rsidRPr="00992ADB" w:rsidRDefault="00D748F3" w:rsidP="00881A77">
      <w:pPr>
        <w:spacing w:after="0" w:line="240" w:lineRule="auto"/>
        <w:jc w:val="both"/>
        <w:rPr>
          <w:rFonts w:eastAsia="Times New Roman" w:cs="Times New Roman"/>
          <w:szCs w:val="24"/>
        </w:rPr>
      </w:pPr>
      <w:r w:rsidRPr="00992ADB">
        <w:rPr>
          <w:rFonts w:eastAsia="Times New Roman" w:cs="Times New Roman"/>
          <w:szCs w:val="24"/>
        </w:rPr>
        <w:t>SECTION 1. Amends Title 2, Government Code, by adding Subtitle M, as follows:</w:t>
      </w:r>
    </w:p>
    <w:p w:rsidR="00D748F3" w:rsidRPr="00992ADB" w:rsidRDefault="00D748F3" w:rsidP="00881A77">
      <w:pPr>
        <w:spacing w:after="0" w:line="240" w:lineRule="auto"/>
        <w:jc w:val="both"/>
        <w:rPr>
          <w:rFonts w:eastAsia="Times New Roman" w:cs="Times New Roman"/>
          <w:szCs w:val="24"/>
        </w:rPr>
      </w:pPr>
    </w:p>
    <w:p w:rsidR="00D748F3" w:rsidRPr="00992ADB" w:rsidRDefault="00D748F3" w:rsidP="00881A77">
      <w:pPr>
        <w:spacing w:after="0" w:line="240" w:lineRule="auto"/>
        <w:jc w:val="center"/>
        <w:rPr>
          <w:rFonts w:eastAsia="Times New Roman" w:cs="Times New Roman"/>
          <w:szCs w:val="24"/>
        </w:rPr>
      </w:pPr>
      <w:r w:rsidRPr="00992ADB">
        <w:rPr>
          <w:rFonts w:eastAsia="Times New Roman" w:cs="Times New Roman"/>
          <w:szCs w:val="24"/>
        </w:rPr>
        <w:t>SUBTITLE M. COURT PROGRAMS REGULATION</w:t>
      </w:r>
    </w:p>
    <w:p w:rsidR="00D748F3" w:rsidRPr="00992ADB" w:rsidRDefault="00D748F3" w:rsidP="00881A77">
      <w:pPr>
        <w:spacing w:after="0" w:line="240" w:lineRule="auto"/>
        <w:jc w:val="center"/>
        <w:rPr>
          <w:rFonts w:eastAsia="Times New Roman" w:cs="Times New Roman"/>
          <w:szCs w:val="24"/>
        </w:rPr>
      </w:pPr>
    </w:p>
    <w:p w:rsidR="00D748F3" w:rsidRPr="00992ADB" w:rsidRDefault="00D748F3" w:rsidP="00881A77">
      <w:pPr>
        <w:spacing w:after="0" w:line="240" w:lineRule="auto"/>
        <w:jc w:val="center"/>
        <w:rPr>
          <w:rFonts w:eastAsia="Times New Roman" w:cs="Times New Roman"/>
          <w:szCs w:val="24"/>
        </w:rPr>
      </w:pPr>
      <w:r w:rsidRPr="00992ADB">
        <w:rPr>
          <w:rFonts w:eastAsia="Times New Roman" w:cs="Times New Roman"/>
          <w:szCs w:val="24"/>
        </w:rPr>
        <w:t>CHAPTER 171. EDUCATIONAL PROGRAMS REGULATED BY TEXAS DEPARTMENT OF LICENSING AND REGULATION</w:t>
      </w:r>
    </w:p>
    <w:p w:rsidR="00D748F3" w:rsidRPr="00992ADB" w:rsidRDefault="00D748F3" w:rsidP="00881A77">
      <w:pPr>
        <w:spacing w:after="0" w:line="240" w:lineRule="auto"/>
        <w:jc w:val="center"/>
        <w:rPr>
          <w:rFonts w:eastAsia="Times New Roman" w:cs="Times New Roman"/>
          <w:szCs w:val="24"/>
        </w:rPr>
      </w:pPr>
    </w:p>
    <w:p w:rsidR="00D748F3" w:rsidRPr="00992ADB" w:rsidRDefault="00D748F3" w:rsidP="00881A77">
      <w:pPr>
        <w:spacing w:after="0" w:line="240" w:lineRule="auto"/>
        <w:jc w:val="center"/>
        <w:rPr>
          <w:rFonts w:eastAsia="Times New Roman" w:cs="Times New Roman"/>
          <w:szCs w:val="24"/>
        </w:rPr>
      </w:pPr>
      <w:r w:rsidRPr="00992ADB">
        <w:rPr>
          <w:rFonts w:eastAsia="Times New Roman" w:cs="Times New Roman"/>
          <w:szCs w:val="24"/>
        </w:rPr>
        <w:t>SUBCHAPTER A. GENERAL PROVISIONS</w:t>
      </w:r>
    </w:p>
    <w:p w:rsidR="00D748F3" w:rsidRPr="00992ADB" w:rsidRDefault="00D748F3" w:rsidP="00881A77">
      <w:pPr>
        <w:spacing w:after="0" w:line="240" w:lineRule="auto"/>
        <w:jc w:val="center"/>
        <w:rPr>
          <w:rFonts w:eastAsia="Times New Roman" w:cs="Times New Roman"/>
          <w:szCs w:val="24"/>
        </w:rPr>
      </w:pPr>
    </w:p>
    <w:p w:rsidR="00D748F3" w:rsidRPr="00992ADB" w:rsidRDefault="00D748F3" w:rsidP="00881A77">
      <w:pPr>
        <w:spacing w:after="0" w:line="240" w:lineRule="auto"/>
        <w:ind w:left="720"/>
        <w:jc w:val="both"/>
        <w:rPr>
          <w:rFonts w:eastAsia="Times New Roman" w:cs="Times New Roman"/>
          <w:szCs w:val="24"/>
        </w:rPr>
      </w:pPr>
      <w:r w:rsidRPr="00992ADB">
        <w:rPr>
          <w:rFonts w:eastAsia="Times New Roman" w:cs="Times New Roman"/>
          <w:szCs w:val="24"/>
        </w:rPr>
        <w:t>Sec. 171.0001.  DEFINITIONS.  Defines "alcohol educational program for minors," "certificate of program completion," "commission," "court-ordered program," "department," "drug offense educational program," "educational program for intoxication offenses," "executive director," "instructor," "intervention program for intoxication offenses," "participant," and "program provider."</w:t>
      </w:r>
    </w:p>
    <w:p w:rsidR="00D748F3" w:rsidRPr="00992ADB" w:rsidRDefault="00D748F3" w:rsidP="00881A77">
      <w:pPr>
        <w:spacing w:after="0" w:line="240" w:lineRule="auto"/>
        <w:ind w:left="720"/>
        <w:jc w:val="both"/>
        <w:rPr>
          <w:rFonts w:eastAsia="Times New Roman"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eastAsia="Times New Roman" w:cs="Times New Roman"/>
          <w:szCs w:val="24"/>
        </w:rPr>
        <w:t xml:space="preserve">Sec. 171.0002.  APPLICABILITY.  Provides that this chapter </w:t>
      </w:r>
      <w:r w:rsidRPr="00992ADB">
        <w:rPr>
          <w:rFonts w:cs="Times New Roman"/>
          <w:szCs w:val="24"/>
          <w:shd w:val="clear" w:color="auto" w:fill="FFFFFF"/>
        </w:rPr>
        <w:t>does not affect a court’s jurisdiction or authority to require court-ordered programs. Authorizes a court to specify the type and format of the court-ordered program that the individual is required to complete.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center"/>
        <w:rPr>
          <w:rFonts w:cs="Times New Roman"/>
          <w:szCs w:val="24"/>
          <w:shd w:val="clear" w:color="auto" w:fill="FFFFFF"/>
        </w:rPr>
      </w:pPr>
      <w:r w:rsidRPr="00992ADB">
        <w:rPr>
          <w:rFonts w:cs="Times New Roman"/>
          <w:szCs w:val="24"/>
          <w:shd w:val="clear" w:color="auto" w:fill="FFFFFF"/>
        </w:rPr>
        <w:t>SUBCHAPTER B. POWERS AND DUTIES OF COMMISSION, DEPARTMENT, AND EXECUTIVE DIRECTOR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171.0051.  GENERAL POWERS AND DUTIES.  Requires the Texas Commission of Licensing and Regulation (TCLR), the Texas Department of Licensing and Regulation (TDLR), or the executive director of TDLR (executive director), as appropriate, to administer and enforce this chapter.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eastAsia="Times New Roman" w:cs="Times New Roman"/>
          <w:szCs w:val="24"/>
        </w:rPr>
      </w:pPr>
      <w:r w:rsidRPr="00992ADB">
        <w:rPr>
          <w:rFonts w:cs="Times New Roman"/>
          <w:szCs w:val="24"/>
          <w:shd w:val="clear" w:color="auto" w:fill="FFFFFF"/>
        </w:rPr>
        <w:t xml:space="preserve">Sec. 171.0052.  POWERS AND DUTIES OF DEPARTMENT.  Requires TDLR to </w:t>
      </w:r>
      <w:r w:rsidRPr="00992ADB">
        <w:rPr>
          <w:rFonts w:eastAsia="Times New Roman" w:cs="Times New Roman"/>
          <w:szCs w:val="24"/>
        </w:rPr>
        <w:t>prescribe the application form for a license under this chapter, evaluate the qualifications of applicants, and</w:t>
      </w:r>
      <w:r w:rsidRPr="00992ADB">
        <w:rPr>
          <w:rFonts w:cs="Times New Roman"/>
          <w:szCs w:val="24"/>
          <w:shd w:val="clear" w:color="auto" w:fill="FFFFFF"/>
        </w:rPr>
        <w:t xml:space="preserve"> </w:t>
      </w:r>
      <w:r w:rsidRPr="00992ADB">
        <w:rPr>
          <w:rFonts w:eastAsia="Times New Roman" w:cs="Times New Roman"/>
          <w:szCs w:val="24"/>
        </w:rPr>
        <w:t>enforce minimum standards applicable to program providers, instructors, and court-ordered programs.</w:t>
      </w:r>
    </w:p>
    <w:p w:rsidR="00D748F3" w:rsidRPr="00992ADB" w:rsidRDefault="00D748F3" w:rsidP="00881A77">
      <w:pPr>
        <w:spacing w:after="0" w:line="240" w:lineRule="auto"/>
        <w:ind w:left="720"/>
        <w:jc w:val="both"/>
        <w:rPr>
          <w:rFonts w:eastAsia="Times New Roman"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eastAsia="Times New Roman" w:cs="Times New Roman"/>
          <w:szCs w:val="24"/>
        </w:rPr>
        <w:t xml:space="preserve">Sec. 171.0053.  RULES.  (a) Requires TCLR to adopt rules </w:t>
      </w:r>
      <w:r w:rsidRPr="00992ADB">
        <w:rPr>
          <w:rFonts w:cs="Times New Roman"/>
          <w:szCs w:val="24"/>
          <w:shd w:val="clear" w:color="auto" w:fill="FFFFFF"/>
        </w:rPr>
        <w:t>necessary to administer and enforce this chapter. Requires that the rules regulating court-ordered programs under this chapter include</w:t>
      </w:r>
      <w:r w:rsidRPr="00992ADB">
        <w:rPr>
          <w:rFonts w:cs="Times New Roman"/>
          <w:szCs w:val="24"/>
        </w:rPr>
        <w:t> the criteria for program administration, the structure, length, content, and manner of program delivery, the criteria for a participant to successfully complete the program, maintenance of program and participant records, reports to be filed with the department, and</w:t>
      </w:r>
      <w:r w:rsidRPr="00992ADB">
        <w:rPr>
          <w:rFonts w:cs="Times New Roman"/>
          <w:szCs w:val="24"/>
          <w:shd w:val="clear" w:color="auto" w:fill="FFFFFF"/>
        </w:rPr>
        <w:t xml:space="preserve"> </w:t>
      </w:r>
      <w:r w:rsidRPr="00992ADB">
        <w:rPr>
          <w:rFonts w:cs="Times New Roman"/>
          <w:szCs w:val="24"/>
        </w:rPr>
        <w:t>the use of supplemental educational materials.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Authorizes TCLR to adopt rules for </w:t>
      </w:r>
      <w:r w:rsidRPr="00992ADB">
        <w:rPr>
          <w:rFonts w:cs="Times New Roman"/>
          <w:szCs w:val="24"/>
          <w:shd w:val="clear" w:color="auto" w:fill="FFFFFF"/>
        </w:rPr>
        <w:t>court-ordered programs related to</w:t>
      </w:r>
      <w:r w:rsidRPr="00992ADB">
        <w:rPr>
          <w:rFonts w:cs="Times New Roman"/>
          <w:szCs w:val="24"/>
        </w:rPr>
        <w:t> program security and attendance verification, participant privacy, the conduct of instructors, teaching requirements for instructors, and</w:t>
      </w:r>
      <w:r w:rsidRPr="00992ADB">
        <w:rPr>
          <w:rFonts w:cs="Times New Roman"/>
          <w:szCs w:val="24"/>
          <w:shd w:val="clear" w:color="auto" w:fill="FFFFFF"/>
        </w:rPr>
        <w:t xml:space="preserve"> </w:t>
      </w:r>
      <w:r w:rsidRPr="00992ADB">
        <w:rPr>
          <w:rFonts w:cs="Times New Roman"/>
          <w:szCs w:val="24"/>
        </w:rPr>
        <w:t>participant evaluations, screenings, and exit interviews.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(c) Authorizes TCLR to </w:t>
      </w:r>
      <w:r w:rsidRPr="00992ADB">
        <w:rPr>
          <w:rFonts w:cs="Times New Roman"/>
          <w:szCs w:val="24"/>
          <w:shd w:val="clear" w:color="auto" w:fill="FFFFFF"/>
        </w:rPr>
        <w:t>require different information to be reported for each type of court-ordered program.</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(d) Authorizes TCLR to consult with other state agencies in the development of rules under this section.</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rPr>
      </w:pPr>
      <w:r w:rsidRPr="00992ADB">
        <w:rPr>
          <w:rFonts w:cs="Times New Roman"/>
          <w:szCs w:val="24"/>
          <w:shd w:val="clear" w:color="auto" w:fill="FFFFFF"/>
        </w:rPr>
        <w:t xml:space="preserve">Sec. 171.0054.  FEES.  (a) Requires TCLR by rule to set fees in amounts that are reasonable and necessary to cover the costs of administering and enforcing this chapter, which may include fees for </w:t>
      </w:r>
      <w:r w:rsidRPr="00992ADB">
        <w:rPr>
          <w:rFonts w:cs="Times New Roman"/>
          <w:szCs w:val="24"/>
        </w:rPr>
        <w:t>the issuance or renewal of a license; instructor training courses, materials, and any applicable examinations or end-of-course assessments; instructor continuing education courses; the issuance of a certificate of program completion or a certificate number; and</w:t>
      </w:r>
      <w:r w:rsidRPr="00992ADB">
        <w:rPr>
          <w:rFonts w:cs="Times New Roman"/>
          <w:szCs w:val="24"/>
          <w:shd w:val="clear" w:color="auto" w:fill="FFFFFF"/>
        </w:rPr>
        <w:t xml:space="preserve"> </w:t>
      </w:r>
      <w:r w:rsidRPr="00992ADB">
        <w:rPr>
          <w:rFonts w:cs="Times New Roman"/>
          <w:szCs w:val="24"/>
        </w:rPr>
        <w:t>the curricula and materials used for a court-ordered program.</w:t>
      </w:r>
    </w:p>
    <w:p w:rsidR="00D748F3" w:rsidRPr="00992ADB" w:rsidRDefault="00D748F3" w:rsidP="00881A77">
      <w:pPr>
        <w:spacing w:after="0" w:line="240" w:lineRule="auto"/>
        <w:ind w:left="72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Provides that a </w:t>
      </w:r>
      <w:r w:rsidRPr="00992ADB">
        <w:rPr>
          <w:rFonts w:cs="Times New Roman"/>
          <w:szCs w:val="24"/>
          <w:shd w:val="clear" w:color="auto" w:fill="FFFFFF"/>
        </w:rPr>
        <w:t>fee imposed by TDLR under this chapter is not refundable.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(c) Authorizes TDLR or an authorized representative of TDLR to collect a fee imposed under this chapter. Authorizes an authorized representative of TDLR to charge a fee only in accordance with the terms of a contract with TDLR.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171.0055.  FORMAT OF COURT-ORDERED PROGRAM.  Authorizes a provider to offer a court-ordered program under this chapter in-person or online.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171.0056.  CODE OF ETHICS.  Requires TCLR to adopt and publish a code of ethics for license holders.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171.0057.  ELECTRONIC TRANSMISSION OF PROGRAM INFORMATION.  Authorizes TDLR to develop and implement procedures to electronically transmit information regarding court-ordered programs to municipal and justice courts.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171.0058.  MEMORANDUM OF UNDERSTANDING.  Authorizes TDLR to enter into a memorandum of understanding with the Texas Department of Public Safety (DPS), the Texas Department of Transportation (TxDOT), the Texas Department of Criminal Justice (TDCJ), the Health and Human Services Commission (HHSC), the Department of State Health Services (DSHS), the Office of Court Administration of the Texas Judicial System, or any other appropriate state agency regarding the development of rules, curricula, certificates of program completion, or certificate numbers for court-ordered programs.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center"/>
        <w:rPr>
          <w:rFonts w:cs="Times New Roman"/>
          <w:szCs w:val="24"/>
          <w:shd w:val="clear" w:color="auto" w:fill="FFFFFF"/>
        </w:rPr>
      </w:pPr>
      <w:r w:rsidRPr="00992ADB">
        <w:rPr>
          <w:rFonts w:cs="Times New Roman"/>
          <w:szCs w:val="24"/>
          <w:shd w:val="clear" w:color="auto" w:fill="FFFFFF"/>
        </w:rPr>
        <w:t>SUBCHAPTER C. PROGRAM PROVIDER LICENSE REQUIREMENTS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171.0101.  PROGRAM PROVIDER LICENSE REQUIRED.  Prohibits a person from providing or offering to provide a court-ordered program unless the person holds a program provider license issued under this chapter.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171.0102.  ELIGIBILITY REQUIREMENTS FOR PROGRAM PROVIDER LICENSE.  (a) Requires TCLR by rule to establish eligibility requirements and criteria for the issuance of a program provider license under this chapter.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shd w:val="clear" w:color="auto" w:fill="FFFFFF"/>
        </w:rPr>
        <w:t xml:space="preserve">(b) Authorizes TCLR by rule to establish eligibility requirements based on </w:t>
      </w:r>
      <w:r w:rsidRPr="00992ADB">
        <w:rPr>
          <w:rFonts w:cs="Times New Roman"/>
          <w:szCs w:val="24"/>
        </w:rPr>
        <w:t>the type of court-ordered program the applicant seeks to provide; whether the program is offered in-person or online; if the program is offered in-person, the location where the program will be provided; and the location of the applicant's headquarters and any branch locations.</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rPr>
        <w:t xml:space="preserve">Sec. 171.0103.  PROGRAM PROVIDER LICENSE ENDORSEMENTS.  (a) Requires that a license for a </w:t>
      </w:r>
      <w:r w:rsidRPr="00992ADB">
        <w:rPr>
          <w:rFonts w:cs="Times New Roman"/>
          <w:szCs w:val="24"/>
          <w:shd w:val="clear" w:color="auto" w:fill="FFFFFF"/>
        </w:rPr>
        <w:t>program provider be endorsed with one or more of the following classifications: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(1)  the alcohol educational program for minors;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the drug offense educational program;</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(3)  the educational program for intoxication offenses; or</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(4)  the intervention program for intoxication offenses.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Prohibits a license holder from providing </w:t>
      </w:r>
      <w:r w:rsidRPr="00992ADB">
        <w:rPr>
          <w:rFonts w:cs="Times New Roman"/>
          <w:szCs w:val="24"/>
          <w:shd w:val="clear" w:color="auto" w:fill="FFFFFF"/>
        </w:rPr>
        <w:t>a court-ordered program for which the person's license is not endorsed.</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171.0104.  ISSUANCE OF PROGRAM PROVIDER LICENSE.  Requires TDLR to issue a program provider license to an applicant who:</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(1)  meets the eligibility requirements and criteria established by TCLR rule;</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(2)  submits a completed application to TDLR on the form prescribed by TDLR; and</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(3)  pays the nonrefundable license application fee set by TCLR.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center"/>
        <w:rPr>
          <w:rFonts w:cs="Times New Roman"/>
          <w:szCs w:val="24"/>
        </w:rPr>
      </w:pPr>
      <w:r w:rsidRPr="00992ADB">
        <w:rPr>
          <w:rFonts w:cs="Times New Roman"/>
          <w:szCs w:val="24"/>
        </w:rPr>
        <w:t>SUBCHAPTER D. INSTRUCTOR LICENSE REQUIREMENTS AND ISSUANCE</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rPr>
        <w:t xml:space="preserve">Sec. 171.0151.  INSTRUCTOR LICENSE REQUIRED.  Prohibits a person from instructing or representing </w:t>
      </w:r>
      <w:r w:rsidRPr="00992ADB">
        <w:rPr>
          <w:rFonts w:cs="Times New Roman"/>
          <w:szCs w:val="24"/>
          <w:shd w:val="clear" w:color="auto" w:fill="FFFFFF"/>
        </w:rPr>
        <w:t>that the person is an instructor of a court-ordered program to which this chapter applies unless the person holds an instructor license issued under this subchapter with the appropriate endorsement for that program.</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171.0152.  ISSUANCE OF INSTRUCTOR LICENSE.  (a) Requires TDLR to issue an instructor license for a particular court-ordered program to an applicant who:</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(1)  meets the eligibility requirements and criteria established by TCLR rule;</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submits a completed application to TDLR on the form prescribed by TDLR;</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(3)  successfully completes the instructor training course and any applicable examinations or end-of-course assessments under Section 171.0155; and</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(4)  pays the license application fee.</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Requires an instructor to </w:t>
      </w:r>
      <w:r w:rsidRPr="00992ADB">
        <w:rPr>
          <w:rFonts w:cs="Times New Roman"/>
          <w:szCs w:val="24"/>
          <w:shd w:val="clear" w:color="auto" w:fill="FFFFFF"/>
        </w:rPr>
        <w:t>carry the instructor license at all times while providing instruction at a court-ordered program.</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171.0153.  INSTRUCTOR LICENSE ENDORSEMENTS.  (a) Requires that an instructor license be endorsed with one or more of the following classifications: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(1)  the alcohol educational program for minors;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the drug offense educational program;</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(3)  the educational program for intoxication offenses; or</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(4)  the intervention program for intoxication offenses.</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Prohibits a license holder from instructing a </w:t>
      </w:r>
      <w:r w:rsidRPr="00992ADB">
        <w:rPr>
          <w:rFonts w:cs="Times New Roman"/>
          <w:szCs w:val="24"/>
          <w:shd w:val="clear" w:color="auto" w:fill="FFFFFF"/>
        </w:rPr>
        <w:t>court-ordered program for which the person's license is not endorsed.</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171.0154.  ELIGIBILITY REQUIREMENTS FOR INSTRUCTOR LICENSE.  Requires TCLR by rule to establish requirements for the issuance of an instructor license under this chapter. Authorizes TCLR by rule to establish eligibility criteria for instructors based on the type of court-ordered program for which the applicant seeks an endorsement, including education and experience requirements.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171.0155.  INSTRUCTOR TRAINING COURSE; EXAMINATION OR ASSESSMENT.  (a) Requires TCLR by rule to establish the requirements for the instructor training course and any applicable examinations or end-of-course assessments.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Requires TDLR or an authorized representative of TDLR to provide the training course and administer examinations for applicants for an instructor license.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(c) Requires the applicant to pay all fees associated with the instructor training course and any applicable examinations or end-of-course assessments.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center"/>
        <w:rPr>
          <w:rFonts w:cs="Times New Roman"/>
          <w:szCs w:val="24"/>
          <w:shd w:val="clear" w:color="auto" w:fill="FFFFFF"/>
        </w:rPr>
      </w:pPr>
      <w:r w:rsidRPr="00992ADB">
        <w:rPr>
          <w:rFonts w:cs="Times New Roman"/>
          <w:szCs w:val="24"/>
          <w:shd w:val="clear" w:color="auto" w:fill="FFFFFF"/>
        </w:rPr>
        <w:t>SUBCHAPTER E. RESTRICTIONS ON LICENSE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171.0201.  LICENSE NOT TRANSFERABLE.  Provides that a license issued under this chapter is not transferable or assignable.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171.0202.  PROGRAM PROVIDER CHANGE OF OWNERSHIP.  Requires the proposed new owner, not less than 30 days before the date of a change in ownership of a program provider, to apply for a new program provider license with an endorsement for each type of court-ordered program to be offered by the new owner.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center"/>
        <w:rPr>
          <w:rFonts w:cs="Times New Roman"/>
          <w:szCs w:val="24"/>
          <w:shd w:val="clear" w:color="auto" w:fill="FFFFFF"/>
        </w:rPr>
      </w:pPr>
      <w:r w:rsidRPr="00992ADB">
        <w:rPr>
          <w:rFonts w:cs="Times New Roman"/>
          <w:szCs w:val="24"/>
          <w:shd w:val="clear" w:color="auto" w:fill="FFFFFF"/>
        </w:rPr>
        <w:t>SUBCHAPTER F. LICENSE TERM AND RENEWAL</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171.0251.  LICENSE TERM.  Provides that a license issued under this chapter is valid for one or two years from the date of issuance as prescribed by TCLR rule.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171.0252.  LICENSE RENEWAL.  Requires TCLR by rule to establish the requirements for renewing a license issued under this chapter, including the payment of applicable fees.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171.0253.  CONTINUING EDUCATION FOR RENEWAL OF INSTRUCTOR LICENSE.  Requires TCLR by rule to establish the minimum number of hours of continuing education that a license holder is required to complete to renew an instructor license issued under Subchapter D. Authorizes TCLR to require a different number of hours of continuing education for each type of court-ordered program for which the license holder holds an endorsement.</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center"/>
        <w:rPr>
          <w:rFonts w:cs="Times New Roman"/>
          <w:szCs w:val="24"/>
          <w:shd w:val="clear" w:color="auto" w:fill="FFFFFF"/>
        </w:rPr>
      </w:pPr>
      <w:r w:rsidRPr="00992ADB">
        <w:rPr>
          <w:rFonts w:cs="Times New Roman"/>
          <w:szCs w:val="24"/>
          <w:shd w:val="clear" w:color="auto" w:fill="FFFFFF"/>
        </w:rPr>
        <w:t>SUBCHAPTER G. REQUIREMENTS FOR COURT-ORDERED PROGRAMS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171.0301.  GENERAL REQUIREMENTS FOR COURT-ORDERED PROGRAMS.  (a) Requires TDLR or the authorized representative of TDLR to develop the curriculum and educational materials to be used for each court-ordered program.</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Requires that a court-ordered program be: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(1)  provided by a program provider licensed for the type of program;</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taught by an instructor with the appropriate endorsement for the program using curriculum approved by TDLR; and</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(3)  delivered in the program format or at the location approved by TDLR.</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(c) Authorizes a program provider to </w:t>
      </w:r>
      <w:r w:rsidRPr="00992ADB">
        <w:rPr>
          <w:rFonts w:cs="Times New Roman"/>
          <w:szCs w:val="24"/>
          <w:shd w:val="clear" w:color="auto" w:fill="FFFFFF"/>
        </w:rPr>
        <w:t>only employ or contract with an instructor who holds a license with an endorsement for the program being provided.</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171.0302.  DISCRIMINATION PROHIBITED.  Prohibits a program provider or instructor from discriminating against participants based on sex, race, religion, age, national or ethnic origin, or disability.</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171.0303.  CERTIFICATE OF PROGRAM COMPLETION.  (a) Requires TDLR to issue or provide for the issuance of a certificate of program completion or certificate number showing completion of a court-ordered program.</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Requires TCLR by rule to provide for the form, design, content, and distribution of certificates of program completion and certificate numbers.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(c) Requires TCLR by rule to adopt a system for program providers to provide for the appropriate care, custody, and control of certificates of program completion and certificate numbers.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(d) Requires TCLR by rule to  establish requirements regarding the submission of a copy of a certificate of program completion or certificate number to the appropriate court, state agency, or community supervision and corrections department.</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(e) Requires a program provider to submit to TDLR information regarding programs, instructors, and participants. Authorizes TCLR to require different information to be reported for each type of court-ordered program.</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(f) Requires a program provider to submit to TDLR required information relating to certificates of program completion issued by the program provider in a manner prescribed by TDLR.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171.0304.  DISPLAY OF LICENSE AND DEPARTMENT CONTACT INFORMATION.  Requires TCLR by rule to establish:</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rPr>
      </w:pPr>
      <w:r w:rsidRPr="00992ADB">
        <w:rPr>
          <w:rFonts w:cs="Times New Roman"/>
        </w:rPr>
        <w:t>(1)  requirements for providers and instructors regarding the displaying or posting of a license or providing notice of a license number to a participant of a court-ordered program; and</w:t>
      </w:r>
    </w:p>
    <w:p w:rsidR="00D748F3" w:rsidRPr="00992ADB" w:rsidRDefault="00D748F3" w:rsidP="00881A77">
      <w:pPr>
        <w:spacing w:after="0" w:line="240" w:lineRule="auto"/>
        <w:ind w:left="1440"/>
        <w:jc w:val="both"/>
        <w:rPr>
          <w:rFonts w:cs="Times New Roman"/>
        </w:rPr>
      </w:pPr>
    </w:p>
    <w:p w:rsidR="00D748F3" w:rsidRPr="00992ADB" w:rsidRDefault="00D748F3" w:rsidP="00881A77">
      <w:pPr>
        <w:spacing w:after="0" w:line="240" w:lineRule="auto"/>
        <w:ind w:left="1440"/>
        <w:jc w:val="both"/>
        <w:rPr>
          <w:rFonts w:cs="Times New Roman"/>
        </w:rPr>
      </w:pPr>
      <w:r w:rsidRPr="00992ADB">
        <w:rPr>
          <w:rFonts w:cs="Times New Roman"/>
        </w:rPr>
        <w:t>(2)  notification methods for providers and instructors to provide a participant with the name of TDLR, mailing address, telephone number, and Internet website address for the purpose of submitting a complaint regarding the court-ordered program.</w:t>
      </w:r>
    </w:p>
    <w:p w:rsidR="00D748F3" w:rsidRPr="00992ADB" w:rsidRDefault="00D748F3" w:rsidP="00881A77">
      <w:pPr>
        <w:spacing w:after="0" w:line="240" w:lineRule="auto"/>
        <w:ind w:left="1440"/>
        <w:jc w:val="both"/>
        <w:rPr>
          <w:rFonts w:cs="Times New Roman"/>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rPr>
        <w:t xml:space="preserve">Sec. 171.0305.  </w:t>
      </w:r>
      <w:r w:rsidRPr="00992ADB">
        <w:rPr>
          <w:rFonts w:cs="Times New Roman"/>
          <w:szCs w:val="24"/>
        </w:rPr>
        <w:t xml:space="preserve">ADVERTISEMENTS.  Authorizes TCLR by rule to </w:t>
      </w:r>
      <w:r w:rsidRPr="00992ADB">
        <w:rPr>
          <w:rFonts w:cs="Times New Roman"/>
          <w:szCs w:val="24"/>
          <w:shd w:val="clear" w:color="auto" w:fill="FFFFFF"/>
        </w:rPr>
        <w:t>establish requirements regarding advertisements for providers, instructors, and court-ordered programs.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171.0306.  INFORMATION REQUIRED.  Requires a program provider to maintain and make available to participants information regarding course fees, schedules, methods of course delivery, and locations, as applicable, for all court-ordered programs provided by the program provider.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center"/>
        <w:rPr>
          <w:rFonts w:cs="Times New Roman"/>
          <w:szCs w:val="24"/>
          <w:shd w:val="clear" w:color="auto" w:fill="FFFFFF"/>
        </w:rPr>
      </w:pPr>
      <w:r w:rsidRPr="00992ADB">
        <w:rPr>
          <w:rFonts w:cs="Times New Roman"/>
          <w:szCs w:val="24"/>
          <w:shd w:val="clear" w:color="auto" w:fill="FFFFFF"/>
        </w:rPr>
        <w:t>SUBCHAPTER H. PROHIBITED PRACTICES AND ENFORCEMENT</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171.0351.  PROHIBITED PRACTICES BY ALL LICENSE HOLDERS. Prohibits a license holder from:</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(1)  using advertising that is false, misleading, or deceptive; or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(2)  issuing, selling, trading, or transferring a certificate of program completion or a certificate number to a person who has not successfully completed the applicable court-ordered program or who is not otherwise authorized to possess the certificate or number.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rPr>
        <w:t xml:space="preserve">Sec. 171.0352.  GROUNDS FOR DISCIPLINARY ACTIONS.  Authorizes TCLR or the executive director to deny </w:t>
      </w:r>
      <w:r w:rsidRPr="00992ADB">
        <w:rPr>
          <w:rFonts w:cs="Times New Roman"/>
          <w:szCs w:val="24"/>
          <w:shd w:val="clear" w:color="auto" w:fill="FFFFFF"/>
        </w:rPr>
        <w:t>an application for an initial or renewal license, revoke or suspend a license, place on probation a person whose license has been suspended, or reprimand a license holder who:</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(1)  violates this chapter, a rule adopted under this chapter, or an order of TCLR or the executive director;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(2)  permits or engages in misrepresentation, fraud, or deceit regarding a court-ordered program provided or instructed by the license holder;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(3)  engages in conduct that harms, endangers, or is likely to harm or endanger the health, welfare, or safety of a participant or the public as defined by TCLR rule;</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(4)  violates the code of ethics adopted and published by TCLR; or</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1440"/>
        <w:jc w:val="both"/>
        <w:rPr>
          <w:rFonts w:cs="Times New Roman"/>
          <w:szCs w:val="24"/>
        </w:rPr>
      </w:pPr>
      <w:r w:rsidRPr="00992ADB">
        <w:rPr>
          <w:rFonts w:cs="Times New Roman"/>
          <w:szCs w:val="24"/>
        </w:rPr>
        <w:t>(5)  violates a standard of practice or conduct as adopted by TCLR rule.</w:t>
      </w:r>
    </w:p>
    <w:p w:rsidR="00D748F3" w:rsidRPr="00992ADB" w:rsidRDefault="00D748F3" w:rsidP="00881A77">
      <w:pPr>
        <w:spacing w:after="0" w:line="240" w:lineRule="auto"/>
        <w:ind w:left="1440"/>
        <w:jc w:val="both"/>
        <w:rPr>
          <w:rFonts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rPr>
        <w:t xml:space="preserve">Sec. 171.0353.  DISCIPLINARY ACTION; ADMINISTRATIVE PENALTY.  Provides that, if </w:t>
      </w:r>
      <w:r w:rsidRPr="00992ADB">
        <w:rPr>
          <w:rFonts w:cs="Times New Roman"/>
          <w:szCs w:val="24"/>
          <w:shd w:val="clear" w:color="auto" w:fill="FFFFFF"/>
        </w:rPr>
        <w:t>a person violates this chapter or an order issued or a rule adopted under this chapter, the person is subject to any action or penalty under Subchapter F (Administrative Penalty) or G (Other Penalties and Enforcement Provisions), Chapter 51 (Texas Department of Licensing and Regulation), Occupations Code.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171.0354.  AUDITS OF PROVIDERS AND PROGRAMS.  (a) Authorizes TDLR to conduct audits of the program providers and the court-ordered programs to verify compliance with this chapter. Authorizes conduct of these audits onsite, remotely, or through other means, and authorizes inclusion of audits of records and courses.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Requires a program provider, instructor, or any person associated with a court-ordered program to:</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(1)  cooperate with TDLR during an audit under this section;</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provide or make available to TDLR any documents or records related to the audit, unless otherwise prohibited by law; and</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(3)  provide TDLR with access to courses and facilities related to the audit.</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rPr>
        <w:t xml:space="preserve">Sec. 171.0355.  INVESTIGATIONS.  (a) Requires a </w:t>
      </w:r>
      <w:r w:rsidRPr="00992ADB">
        <w:rPr>
          <w:rFonts w:cs="Times New Roman"/>
          <w:szCs w:val="24"/>
          <w:shd w:val="clear" w:color="auto" w:fill="FFFFFF"/>
        </w:rPr>
        <w:t>program provider, instructor, or any person associated with a court-ordered program to:</w:t>
      </w:r>
    </w:p>
    <w:p w:rsidR="00D748F3" w:rsidRPr="00992ADB" w:rsidRDefault="00D748F3" w:rsidP="00881A77">
      <w:pPr>
        <w:spacing w:after="0" w:line="240" w:lineRule="auto"/>
        <w:ind w:left="720"/>
        <w:jc w:val="both"/>
        <w:rPr>
          <w:rFonts w:cs="Times New Roman"/>
          <w:szCs w:val="24"/>
        </w:rPr>
      </w:pPr>
    </w:p>
    <w:p w:rsidR="00D748F3" w:rsidRPr="00992ADB" w:rsidRDefault="00D748F3" w:rsidP="00881A77">
      <w:pPr>
        <w:spacing w:after="0" w:line="240" w:lineRule="auto"/>
        <w:ind w:left="2160"/>
        <w:jc w:val="both"/>
        <w:rPr>
          <w:rFonts w:cs="Times New Roman"/>
          <w:szCs w:val="24"/>
          <w:shd w:val="clear" w:color="auto" w:fill="FFFFFF"/>
        </w:rPr>
      </w:pPr>
      <w:r w:rsidRPr="00992ADB">
        <w:rPr>
          <w:rFonts w:cs="Times New Roman"/>
          <w:szCs w:val="24"/>
        </w:rPr>
        <w:t>(1)  cooperate with TDLR during an investigation of a complaint under this chapter; and</w:t>
      </w:r>
    </w:p>
    <w:p w:rsidR="00D748F3" w:rsidRPr="00992ADB" w:rsidRDefault="00D748F3" w:rsidP="00881A77">
      <w:pPr>
        <w:spacing w:after="0" w:line="240" w:lineRule="auto"/>
        <w:ind w:left="216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rPr>
      </w:pPr>
      <w:r w:rsidRPr="00992ADB">
        <w:rPr>
          <w:rFonts w:cs="Times New Roman"/>
          <w:szCs w:val="24"/>
        </w:rPr>
        <w:t>(2)  provide or make available to TDLR on request any documents or records related to the investigation, including all instructor records, unless otherwise prohibited by law.</w:t>
      </w:r>
    </w:p>
    <w:p w:rsidR="00D748F3" w:rsidRPr="00992ADB" w:rsidRDefault="00D748F3" w:rsidP="00881A77">
      <w:pPr>
        <w:spacing w:after="0" w:line="240" w:lineRule="auto"/>
        <w:ind w:left="2160"/>
        <w:jc w:val="both"/>
        <w:rPr>
          <w:rFonts w:cs="Times New Roman"/>
          <w:szCs w:val="24"/>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rPr>
        <w:t xml:space="preserve">(b) Authorizes TDLR to contract with DPS to </w:t>
      </w:r>
      <w:r w:rsidRPr="00992ADB">
        <w:rPr>
          <w:rFonts w:cs="Times New Roman"/>
          <w:szCs w:val="24"/>
          <w:shd w:val="clear" w:color="auto" w:fill="FFFFFF"/>
        </w:rPr>
        <w:t>provide investigative assistance in the enforcement of this chapter.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171.0356.  UNLAWFUL TRANSFER OF CERTIFICATE OF PROGRAM COMPLETION OR CERTIFICATE NUMBER; OFFENSE.  (a) Provides that 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Provides that an offense under this section is a felony of the third degree.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171.0357.  UNLAWFUL POSSESSION OF CERTIFICATE OF PROGRAM COMPLETION OR CERTIFICATE NUMBER; OFFENSE.  (a) Provides that a person commits an offense if the person knowingly possesses a certificate of program completion or a certificate number that the person is not authorized to possess under this chapter.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Provides that an offense under this section is a felony of the third degree.</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jc w:val="both"/>
        <w:rPr>
          <w:rFonts w:eastAsia="Times New Roman" w:cs="Times New Roman"/>
          <w:szCs w:val="24"/>
        </w:rPr>
      </w:pPr>
      <w:r w:rsidRPr="00992ADB">
        <w:rPr>
          <w:rFonts w:eastAsia="Times New Roman" w:cs="Times New Roman"/>
          <w:szCs w:val="24"/>
        </w:rPr>
        <w:t>SECTION 2. Amends the heading to Section 106.115, Alcoholic Beverage Code, to read as follows:</w:t>
      </w:r>
    </w:p>
    <w:p w:rsidR="00D748F3" w:rsidRPr="00992ADB" w:rsidRDefault="00D748F3" w:rsidP="00881A77">
      <w:pPr>
        <w:spacing w:after="0" w:line="240" w:lineRule="auto"/>
        <w:jc w:val="both"/>
        <w:rPr>
          <w:rFonts w:eastAsia="Times New Roman"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eastAsia="Times New Roman" w:cs="Times New Roman"/>
          <w:szCs w:val="24"/>
        </w:rPr>
        <w:t>Sec. 106.115.  ATTENDANCE AT ALCOHOL AWARENESS PROGRAM; LICENSE SUSPENSION.</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eastAsia="Times New Roman" w:cs="Times New Roman"/>
          <w:szCs w:val="24"/>
        </w:rPr>
      </w:pPr>
      <w:r w:rsidRPr="00992ADB">
        <w:rPr>
          <w:rFonts w:eastAsia="Times New Roman" w:cs="Times New Roman"/>
          <w:szCs w:val="24"/>
        </w:rPr>
        <w:t>SECTION 3. Amends Section 106.115, Alcoholic Beverage Code, by amending Subsections (a) and (b-2) and adding Subsections (a-1) and (a-2), as follows:</w:t>
      </w:r>
    </w:p>
    <w:p w:rsidR="00D748F3" w:rsidRPr="00992ADB" w:rsidRDefault="00D748F3" w:rsidP="00881A77">
      <w:pPr>
        <w:spacing w:after="0" w:line="240" w:lineRule="auto"/>
        <w:jc w:val="both"/>
        <w:rPr>
          <w:rFonts w:eastAsia="Times New Roman" w:cs="Times New Roman"/>
          <w:szCs w:val="24"/>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eastAsia="Times New Roman" w:cs="Times New Roman"/>
          <w:szCs w:val="24"/>
        </w:rPr>
        <w:t xml:space="preserve">(a) Requires a court, on </w:t>
      </w:r>
      <w:r w:rsidRPr="00992ADB">
        <w:rPr>
          <w:rFonts w:cs="Times New Roman"/>
          <w:szCs w:val="24"/>
          <w:shd w:val="clear" w:color="auto" w:fill="FFFFFF"/>
        </w:rPr>
        <w:t>the placement of a minor on deferred disposition for an offense under certain sections, to require the defendant to successfully complete one of the following programs: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(1) an alcohol awareness program under Section 106.115 (Attendance at Alcohol Awareness Course; License Suspension), Transportation Code, that is regulated under Chapter 171, Government Code, rather than approved by TDLR;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 xml:space="preserve">(2) a drug education program under Section 521.374(a)(1) (relating to an </w:t>
      </w:r>
      <w:r>
        <w:rPr>
          <w:rFonts w:cs="Times New Roman"/>
          <w:szCs w:val="24"/>
          <w:shd w:val="clear" w:color="auto" w:fill="FFFFFF"/>
        </w:rPr>
        <w:t xml:space="preserve">in-person or online </w:t>
      </w:r>
      <w:r w:rsidRPr="00992ADB">
        <w:rPr>
          <w:rFonts w:cs="Times New Roman"/>
          <w:szCs w:val="24"/>
          <w:shd w:val="clear" w:color="auto" w:fill="FFFFFF"/>
        </w:rPr>
        <w:t>educational program designed to educate persons on the dangers of drug abuse), Transportation Code, that is regulated under Chapter 171, Government Code, rather than approved by DSHS in accordance with Section 521.374 (Educational Program or Equivalent Education); or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(3) a drug and alcohol driving awareness program under Section 1001.103 (Drug and Alcohol Driving Awareness Programs), Education Code, rather than approved by the Texas Education Agency.</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(a-1) Creates this subsection from existing text. Requires the court, on conviction of a minor of an offense under Section 49.02 (Public Intoxication), Penal Code, or Section 106.02 (Purchase of Alcohol by a Minor), 106.025 (Attempt to Purchase Alcohol by a Minor), 106.04 (Consumption of Alcohol by a Minor), 106.41 (Driving or Operating Watercraft Under the Influence of Alcohol by Minor), 106.05 (Possession of Alcohol by a Minor), or 106.07 (Misrepresentation of Age by a Minor), in addition to assessing a fine as provided by those sections, to require a defendant who has not been previously convicted of an offense under one of those sections to successfully complete, rather than attend, an alcohol awareness program, a drug education program, or a drug and alcohol driving awareness program described by Subsection (a). Makes conforming and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(a-2) Creates this subsection from existing text. Deletes existing text providing that, as appropriate, TDLR or TCLR is responsible for the administration of the certification of approved alcohol awareness programs, is authorized to charge certain nonrefundable application fees, is required to adopt rules regarding alcohol awareness programs approved under Section 106.115, and is required to monitor, coordinate, and provide training to a person who provides an alcohol awareness program. Makes conforming and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(b-2) Provides that, if a defendant is not enrolled in public school, the defendant's residence is determined by the court, rather than determined as provided by TCLR rule.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4. Amends the heading to Article 42A.403, Code of Criminal Procedure, to read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Art. 42A.403.  EDUCATIONAL PROGRAM FOR CERTAIN INTOXICATION OFFENSES; WAIVER OR EXTENSION OF TIME.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5. Amends Articles 42A.403(a) and (d), Code of Criminal Procedure,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 Requires a judge who places on community supervision a defendant convicted of an offense under Sections  49.04-49.08, Penal Code, to require as a condition of community supervision that the defendant successfully complete, before the 181st day after the date community supervision is granted, an educational program designed to rehabilitate persons who have driven while intoxicated that is regulated by TDLR under Chapter 171, Government Code. Deletes existing text requiring the judge to require as a condition of community supervision that the defendant attend and successfully complete an educational program designed to rehabilitate persons who have driven while intoxicated that is jointly approved by DPS, the traffic safety section of the traffic operations division of TxDOT, and the community justice assistance division of TDCJ. Makes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432CD7">
      <w:pPr>
        <w:spacing w:after="0" w:line="240" w:lineRule="auto"/>
        <w:ind w:left="720"/>
        <w:jc w:val="both"/>
        <w:rPr>
          <w:rFonts w:cs="Times New Roman"/>
          <w:szCs w:val="24"/>
          <w:shd w:val="clear" w:color="auto" w:fill="FFFFFF"/>
        </w:rPr>
      </w:pPr>
      <w:r w:rsidRPr="00992ADB">
        <w:rPr>
          <w:rFonts w:cs="Times New Roman"/>
          <w:szCs w:val="24"/>
          <w:shd w:val="clear" w:color="auto" w:fill="FFFFFF"/>
        </w:rPr>
        <w:t>(d) Provides that the judge, in determining good cause for granting the defendant's motion to waive the educational program requirement or to grant an extension to enable the defendant to successfully complete the program, is authorized to consider but is not limited to considering the distance that the defendant must travel to attend an in-person educational program and whether the defendant has access to reliable Internet service sufficient to successfully complete an educational program offered online. Makes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6. Amends the heading to Article 42A.404, Code of Criminal Procedure, to read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Art. 42A.404.  EDUCATIONAL PROGRAM FOR CERTAIN REPEAT INTOXICATION OFFENSES; WAIVER.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7. Amends Articles 42A.404(a) and (b), Code of Criminal Procedure,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 Requires the judge to require a defendant who is punished under Section 49.09 (Enhanced Offenses and Penalties), Penal Code, to attend and successfully complete as a condition of community supervision an educational program for repeat offenders that is regulated by TDLR under Chapter 171, Government Code, rather than approved by TDLR.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(b) Authorizes the judge, in determining if the defendant by a motion in writing shows good cause to waive the educational program requirement, to consider whether the defendant has access to reliable Internet service sufficient to successfully complete an educational program offered online. Makes conforming and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8. Article 42A.406(a), Code of Criminal Procedure, to make a conforming change.</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9. Amends Articles 42A.407(b) and (c), Code of Criminal Procedure, to make conforming changes.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10. Amends Article 42A.514(a), Code of Criminal Procedure,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 Authorizes a judge, if the judge grants community supervision to a defendant younger than 18 years of age convicted of an alcohol-related offense under certain sections or an offense involving possession of a controlled substance or marihuana under certain sections, to require the defendant as a condition of community supervision to successfully complete, as appropriate: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(1) an alcohol awareness program under Section 106.115, Alcoholic Beverage Code, that is regulated by TDLR under Chapter 171, Government Code; or</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(2) a drug education program that is designed to educate persons on the dangers of drug abuse in accordance with Section 521.374(a)(1), rather than Section 521.374, Transportation Code, and that is regulated by TDLR under Chapter 171, Government Code, rather than approved by DSHS.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11. Amends Articles 45.051(b) and (g), Code of Criminal Procedure,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(b) Authorizes the judge, during the disposition deferral period, to require the defendant to successfully complete an alcohol or drug abuse treatment or education program, such as a drug education program that is designed to educate persons on the dangers of drug abuse in accordance with Section 521.374(a)(1), Transportation Code, and that is regulated by TDLR under Chapter 171, Government Code, or an alcohol awareness program described by Section 106.115, Alcoholic Beverage Code, that is regulated by TDLR under Chapter 171, Government Code. Makes conforming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(g) Makes a conforming change.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12. Amends Sections 53.03(h-1) and (h-2), Family Code,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(h-1) Authorizes deferred prosecution under Section 53.03 (Deferred Prosecution), if the child is alleged to have engaged in delinquent conduct or conduct indicating a need for supervision that violates Section 481.115 (Offense: Possession of Substance in Penalty Group 1), 481.1151 (Offense Possession of Substance in Penalty Group 1-A), 481.116 (Offense: Possession of Substance in Penalty Group 2), 481.1161 (Offense: Possession of Substance in Penalty Group 2-A), 481.117 (Offense: Possession of Substance in Penalty Group 3), 481.118 (Offense: Possession of Substance in Penalty Group 4), or 481.121 (Offense: Possession of Marihuana), Health and Safety Code, to include a condition that the child successfully complete a drug education program that is designed to educate persons on the dangers of drug abuse in accordance with Section 521.374(a)(1), Transportation Code, rather than Section 521.374, Transportation Code, and that is regulated by the Texas Department of Licensing and Regulation under Chapter 171, Government Code, rather than approved by DSHS. Makes nonsubstantive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(h-2) Makes conforming changes.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13.  Amends Sections 54.047(a), (b), and (f), Family Code, to make conforming changes.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14. Amends Section 461A.052(a), Health and Safety Code,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 Deletes existing text requiring DSHS to regulate, coordinate, and provide training for alcohol awareness courses required under Section 106.115, Alcoholic Beverage Code, and authorizing DSHS to charge a fee for an activity performed by DSHS under Subdivision (15).</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15. Reenacts Section 521.374(a), Transportation Code, as amended by Chapters 838 (S.B. 202), 851 (S.B. 1070), and 1004 (H.B. 642), Acts of the 84th Legislature, Regular Session, 2015, and amends it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(a) Authorizes a person whose license is suspended under Section 521.372 (Automatic Suspension; License Denial) to:</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432CD7">
      <w:pPr>
        <w:spacing w:after="0" w:line="240" w:lineRule="auto"/>
        <w:ind w:left="1440"/>
        <w:jc w:val="both"/>
        <w:rPr>
          <w:rFonts w:cs="Times New Roman"/>
          <w:szCs w:val="24"/>
          <w:shd w:val="clear" w:color="auto" w:fill="FFFFFF"/>
        </w:rPr>
      </w:pPr>
      <w:r w:rsidRPr="00992ADB">
        <w:rPr>
          <w:rFonts w:cs="Times New Roman"/>
          <w:szCs w:val="24"/>
          <w:shd w:val="clear" w:color="auto" w:fill="FFFFFF"/>
        </w:rPr>
        <w:t>(1) successfully complete an in-person or online educational program, approved by TDLR under Chapter 171, Government Code, rather than approved by DSHS under rules adopted by TCLR, the executive commissioner of HHSC, and DSHS, that is designed to educate persons on the dangers of drug abuse; or</w:t>
      </w:r>
    </w:p>
    <w:p w:rsidR="00D748F3" w:rsidRPr="00992ADB" w:rsidRDefault="00D748F3" w:rsidP="00432CD7">
      <w:pPr>
        <w:spacing w:after="0" w:line="240" w:lineRule="auto"/>
        <w:ind w:left="1440"/>
        <w:jc w:val="both"/>
        <w:rPr>
          <w:rFonts w:cs="Times New Roman"/>
          <w:szCs w:val="24"/>
          <w:shd w:val="clear" w:color="auto" w:fill="FFFFFF"/>
        </w:rPr>
      </w:pPr>
    </w:p>
    <w:p w:rsidR="00D748F3" w:rsidRPr="00992ADB" w:rsidRDefault="00D748F3" w:rsidP="00432CD7">
      <w:pPr>
        <w:spacing w:after="0" w:line="240" w:lineRule="auto"/>
        <w:ind w:left="1440"/>
        <w:jc w:val="both"/>
        <w:rPr>
          <w:rFonts w:cs="Times New Roman"/>
          <w:szCs w:val="24"/>
          <w:shd w:val="clear" w:color="auto" w:fill="FFFFFF"/>
        </w:rPr>
      </w:pPr>
      <w:r w:rsidRPr="00992ADB">
        <w:rPr>
          <w:rFonts w:cs="Times New Roman"/>
          <w:szCs w:val="24"/>
          <w:shd w:val="clear" w:color="auto" w:fill="FFFFFF"/>
        </w:rPr>
        <w:t>(2)</w:t>
      </w:r>
      <w:r>
        <w:rPr>
          <w:rFonts w:cs="Times New Roman"/>
          <w:szCs w:val="24"/>
          <w:shd w:val="clear" w:color="auto" w:fill="FFFFFF"/>
        </w:rPr>
        <w:t xml:space="preserve"> Makes no changes to this paragraph. </w:t>
      </w:r>
    </w:p>
    <w:p w:rsidR="00D748F3" w:rsidRPr="00992ADB" w:rsidRDefault="00D748F3" w:rsidP="00432CD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16. Amends Section 521.374(b), Transportation Code,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(b) Provides that the period of suspension or prohibition under Section 521.372(c) continues for an indefinite period until the indivi</w:t>
      </w:r>
      <w:r>
        <w:rPr>
          <w:rFonts w:cs="Times New Roman"/>
          <w:szCs w:val="24"/>
          <w:shd w:val="clear" w:color="auto" w:fill="FFFFFF"/>
        </w:rPr>
        <w:t xml:space="preserve">dual successfully completes the </w:t>
      </w:r>
      <w:r w:rsidRPr="00992ADB">
        <w:rPr>
          <w:rFonts w:cs="Times New Roman"/>
          <w:szCs w:val="24"/>
          <w:shd w:val="clear" w:color="auto" w:fill="FFFFFF"/>
        </w:rPr>
        <w:t>in-person or online</w:t>
      </w:r>
      <w:r>
        <w:rPr>
          <w:rFonts w:cs="Times New Roman"/>
          <w:szCs w:val="24"/>
          <w:shd w:val="clear" w:color="auto" w:fill="FFFFFF"/>
        </w:rPr>
        <w:t xml:space="preserve"> </w:t>
      </w:r>
      <w:r w:rsidRPr="00992ADB">
        <w:rPr>
          <w:rFonts w:cs="Times New Roman"/>
          <w:szCs w:val="24"/>
          <w:shd w:val="clear" w:color="auto" w:fill="FFFFFF"/>
        </w:rPr>
        <w:t>educational program</w:t>
      </w:r>
      <w:r>
        <w:rPr>
          <w:rFonts w:cs="Times New Roman"/>
          <w:szCs w:val="24"/>
          <w:shd w:val="clear" w:color="auto" w:fill="FFFFFF"/>
        </w:rPr>
        <w:t xml:space="preserve"> </w:t>
      </w:r>
      <w:r w:rsidRPr="00992ADB">
        <w:rPr>
          <w:rFonts w:cs="Times New Roman"/>
          <w:szCs w:val="24"/>
          <w:shd w:val="clear" w:color="auto" w:fill="FFFFFF"/>
        </w:rPr>
        <w:t>under Su</w:t>
      </w:r>
      <w:r>
        <w:rPr>
          <w:rFonts w:cs="Times New Roman"/>
          <w:szCs w:val="24"/>
          <w:shd w:val="clear" w:color="auto" w:fill="FFFFFF"/>
        </w:rPr>
        <w:t xml:space="preserve">bsection (a)(1) </w:t>
      </w:r>
      <w:r w:rsidRPr="00992ADB">
        <w:rPr>
          <w:rFonts w:cs="Times New Roman"/>
          <w:szCs w:val="24"/>
          <w:shd w:val="clear" w:color="auto" w:fill="FFFFFF"/>
        </w:rPr>
        <w:t>or is released from the residential treatment facility at which the individual successfully</w:t>
      </w:r>
      <w:r>
        <w:rPr>
          <w:rFonts w:cs="Times New Roman"/>
          <w:szCs w:val="24"/>
          <w:shd w:val="clear" w:color="auto" w:fill="FFFFFF"/>
        </w:rPr>
        <w:t xml:space="preserve"> completed equivalent education </w:t>
      </w:r>
      <w:r w:rsidRPr="00992ADB">
        <w:rPr>
          <w:rFonts w:cs="Times New Roman"/>
          <w:szCs w:val="24"/>
          <w:shd w:val="clear" w:color="auto" w:fill="FFFFFF"/>
        </w:rPr>
        <w:t>under Subsection (a)(2</w:t>
      </w:r>
      <w:r>
        <w:rPr>
          <w:rFonts w:cs="Times New Roman"/>
          <w:szCs w:val="24"/>
          <w:shd w:val="clear" w:color="auto" w:fill="FFFFFF"/>
        </w:rPr>
        <w:t xml:space="preserve">) (relating to </w:t>
      </w:r>
      <w:r w:rsidRPr="00992ADB">
        <w:rPr>
          <w:rFonts w:cs="Times New Roman"/>
          <w:szCs w:val="24"/>
          <w:shd w:val="clear" w:color="auto" w:fill="FFFFFF"/>
        </w:rPr>
        <w:t xml:space="preserve">education on the dangers of </w:t>
      </w:r>
      <w:r>
        <w:rPr>
          <w:rFonts w:cs="Times New Roman"/>
          <w:szCs w:val="24"/>
          <w:shd w:val="clear" w:color="auto" w:fill="FFFFFF"/>
        </w:rPr>
        <w:t>drug abuse approved by the DSHS</w:t>
      </w:r>
      <w:r w:rsidRPr="00992ADB">
        <w:rPr>
          <w:rFonts w:cs="Times New Roman"/>
          <w:szCs w:val="24"/>
          <w:shd w:val="clear" w:color="auto" w:fill="FFFFFF"/>
        </w:rPr>
        <w:t>), as applicable.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17. Reenacts Section 521.375, Transportation Code, as amended by Chapters 838 (S.B. 202) and 851 (S.B. 1070), Acts of the 84th Legislature, Regular Session, 2015, and amends it,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 xml:space="preserve">Sec. 521.375.  JOINT ADOPTION OF RULES.  (a) Requires TCLR and DPS to jointly adopt </w:t>
      </w:r>
      <w:r w:rsidRPr="00992ADB">
        <w:rPr>
          <w:rFonts w:cs="Times New Roman"/>
          <w:szCs w:val="24"/>
        </w:rPr>
        <w:t>rules</w:t>
      </w:r>
      <w:r w:rsidRPr="00992ADB">
        <w:rPr>
          <w:rFonts w:cs="Times New Roman"/>
          <w:szCs w:val="24"/>
          <w:shd w:val="clear" w:color="auto" w:fill="FFFFFF"/>
        </w:rPr>
        <w:t xml:space="preserve"> for the qualification and approval of provi</w:t>
      </w:r>
      <w:r>
        <w:rPr>
          <w:rFonts w:cs="Times New Roman"/>
          <w:szCs w:val="24"/>
          <w:shd w:val="clear" w:color="auto" w:fill="FFFFFF"/>
        </w:rPr>
        <w:t xml:space="preserve">ders of in-person and online </w:t>
      </w:r>
      <w:r w:rsidRPr="00992ADB">
        <w:rPr>
          <w:rFonts w:cs="Times New Roman"/>
          <w:szCs w:val="24"/>
          <w:shd w:val="clear" w:color="auto" w:fill="FFFFFF"/>
        </w:rPr>
        <w:t>edu</w:t>
      </w:r>
      <w:r>
        <w:rPr>
          <w:rFonts w:cs="Times New Roman"/>
          <w:szCs w:val="24"/>
          <w:shd w:val="clear" w:color="auto" w:fill="FFFFFF"/>
        </w:rPr>
        <w:t xml:space="preserve">cational programs under Section </w:t>
      </w:r>
      <w:r w:rsidRPr="00992ADB">
        <w:rPr>
          <w:rFonts w:cs="Times New Roman"/>
          <w:szCs w:val="24"/>
          <w:shd w:val="clear" w:color="auto" w:fill="FFFFFF"/>
        </w:rPr>
        <w:t>521.374(a</w:t>
      </w:r>
      <w:r>
        <w:rPr>
          <w:rFonts w:cs="Times New Roman"/>
          <w:szCs w:val="24"/>
          <w:shd w:val="clear" w:color="auto" w:fill="FFFFFF"/>
        </w:rPr>
        <w:t>)(1), rather than under Section </w:t>
      </w:r>
      <w:r w:rsidRPr="00992ADB">
        <w:rPr>
          <w:rFonts w:cs="Times New Roman"/>
          <w:szCs w:val="24"/>
          <w:shd w:val="clear" w:color="auto" w:fill="FFFFFF"/>
        </w:rPr>
        <w:t>521.374.</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 xml:space="preserve">(a-1) Deletes existing text requiring the executive commissioner of HHSC and DPS to jointly adopt </w:t>
      </w:r>
      <w:r w:rsidRPr="00992ADB">
        <w:rPr>
          <w:rFonts w:cs="Times New Roman"/>
          <w:szCs w:val="24"/>
        </w:rPr>
        <w:t xml:space="preserve">rules </w:t>
      </w:r>
      <w:r w:rsidRPr="00992ADB">
        <w:rPr>
          <w:rFonts w:cs="Times New Roman"/>
          <w:szCs w:val="24"/>
          <w:shd w:val="clear" w:color="auto" w:fill="FFFFFF"/>
        </w:rPr>
        <w:t>for the qualification and approval of providers of educational programs under Section 521.374(a)(1). Makes nonsubstantive changes.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 xml:space="preserve">(b) </w:t>
      </w:r>
      <w:r>
        <w:rPr>
          <w:rFonts w:cs="Times New Roman"/>
          <w:szCs w:val="24"/>
          <w:shd w:val="clear" w:color="auto" w:fill="FFFFFF"/>
        </w:rPr>
        <w:t>Makes conforming changes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(c) Creates this subsection from existing text</w:t>
      </w:r>
      <w:r>
        <w:rPr>
          <w:rFonts w:cs="Times New Roman"/>
          <w:szCs w:val="24"/>
          <w:shd w:val="clear" w:color="auto" w:fill="FFFFFF"/>
        </w:rPr>
        <w:t xml:space="preserve"> and makes conforming changes</w:t>
      </w:r>
      <w:r w:rsidRPr="00992ADB">
        <w:rPr>
          <w:rFonts w:cs="Times New Roman"/>
          <w:szCs w:val="24"/>
          <w:shd w:val="clear" w:color="auto" w:fill="FFFFFF"/>
        </w:rPr>
        <w:t>.</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18. Reenacts Section 521.376, Transportation Code, as amended by Chapters 838 (S.B. 202) and 851 (S.B. 1070), Acts of the 84th Legislature, Regular Session, 2015, and amends it, as follows:</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Sec. 521.376.  New heading: DUTIES OF TEXAS DEPARTMENT OF LICENSING AND REGULATION AND DEPARTMENT OF STATE HEALTH SERVICES; APPLICATION AND RENEWAL FEES.  (a) Creates this subsection from existing text. Provides that TDLR:</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shd w:val="clear" w:color="auto" w:fill="FFFFFF"/>
        </w:rPr>
      </w:pPr>
      <w:r w:rsidRPr="00992ADB">
        <w:rPr>
          <w:rFonts w:cs="Times New Roman"/>
          <w:szCs w:val="24"/>
          <w:shd w:val="clear" w:color="auto" w:fill="FFFFFF"/>
        </w:rPr>
        <w:t>(1) is required to monitor, coordinate, and provide training to persons who provide in-person and online educational programs under Section 521.374(a)(1);</w:t>
      </w:r>
    </w:p>
    <w:p w:rsidR="00D748F3" w:rsidRPr="00992ADB" w:rsidRDefault="00D748F3" w:rsidP="00881A77">
      <w:pPr>
        <w:spacing w:after="0" w:line="240" w:lineRule="auto"/>
        <w:ind w:left="216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shd w:val="clear" w:color="auto" w:fill="FFFFFF"/>
        </w:rPr>
      </w:pPr>
      <w:r w:rsidRPr="00992ADB">
        <w:rPr>
          <w:rFonts w:cs="Times New Roman"/>
          <w:szCs w:val="24"/>
          <w:shd w:val="clear" w:color="auto" w:fill="FFFFFF"/>
        </w:rPr>
        <w:t>(2) is required to administer the approval of those in-person and online educational programs; and</w:t>
      </w:r>
    </w:p>
    <w:p w:rsidR="00D748F3" w:rsidRPr="00992ADB" w:rsidRDefault="00D748F3" w:rsidP="00881A77">
      <w:pPr>
        <w:spacing w:after="0" w:line="240" w:lineRule="auto"/>
        <w:ind w:left="2160"/>
        <w:jc w:val="both"/>
        <w:rPr>
          <w:rFonts w:cs="Times New Roman"/>
          <w:szCs w:val="24"/>
          <w:shd w:val="clear" w:color="auto" w:fill="FFFFFF"/>
        </w:rPr>
      </w:pPr>
    </w:p>
    <w:p w:rsidR="00D748F3" w:rsidRPr="00992ADB" w:rsidRDefault="00D748F3" w:rsidP="00881A77">
      <w:pPr>
        <w:spacing w:after="0" w:line="240" w:lineRule="auto"/>
        <w:ind w:left="2160"/>
        <w:jc w:val="both"/>
        <w:rPr>
          <w:rFonts w:cs="Times New Roman"/>
          <w:szCs w:val="24"/>
          <w:shd w:val="clear" w:color="auto" w:fill="FFFFFF"/>
        </w:rPr>
      </w:pPr>
      <w:r w:rsidRPr="00992ADB">
        <w:rPr>
          <w:rFonts w:cs="Times New Roman"/>
          <w:szCs w:val="24"/>
          <w:shd w:val="clear" w:color="auto" w:fill="FFFFFF"/>
        </w:rPr>
        <w:t>(3) is authorized to charge a nonrefundable application fee to the provider of an in-person or online educational program under Section 521.374(a)(1) for initial certification of approval and renewal of the certification.</w:t>
      </w:r>
    </w:p>
    <w:p w:rsidR="00D748F3" w:rsidRPr="00992ADB" w:rsidRDefault="00D748F3" w:rsidP="00881A77">
      <w:pPr>
        <w:spacing w:after="0" w:line="240" w:lineRule="auto"/>
        <w:ind w:left="2160"/>
        <w:jc w:val="both"/>
        <w:rPr>
          <w:rFonts w:cs="Times New Roman"/>
          <w:szCs w:val="24"/>
          <w:shd w:val="clear" w:color="auto" w:fill="FFFFFF"/>
        </w:rPr>
      </w:pPr>
    </w:p>
    <w:p w:rsidR="00D748F3" w:rsidRPr="00992ADB" w:rsidRDefault="00D748F3" w:rsidP="00881A77">
      <w:pPr>
        <w:spacing w:after="0" w:line="240" w:lineRule="auto"/>
        <w:ind w:left="1440"/>
        <w:jc w:val="both"/>
        <w:rPr>
          <w:rFonts w:cs="Times New Roman"/>
          <w:szCs w:val="24"/>
          <w:shd w:val="clear" w:color="auto" w:fill="FFFFFF"/>
        </w:rPr>
      </w:pPr>
      <w:r w:rsidRPr="00992ADB">
        <w:rPr>
          <w:rFonts w:cs="Times New Roman"/>
          <w:szCs w:val="24"/>
          <w:shd w:val="clear" w:color="auto" w:fill="FFFFFF"/>
        </w:rPr>
        <w:t>(b) Creates this subsection from existing text. Deletes existing text providing that DSHS is required to monitor, coordinate, and provide training to persons who provide educational programs under Section 521.374(a) and is authorized to charge a nonrefundable application fee to the provider of an educational program under Section 521.374(a)(1) for initial certification of approval and renewal of the certification. Makes nonsubstantive changes.</w:t>
      </w:r>
    </w:p>
    <w:p w:rsidR="00D748F3" w:rsidRPr="00992ADB" w:rsidRDefault="00D748F3" w:rsidP="00881A77">
      <w:pPr>
        <w:spacing w:after="0" w:line="240" w:lineRule="auto"/>
        <w:ind w:left="144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19. (1) Repealer: Section 106.115(b) (relating to authorizing an alcohol awareness program to be taught in languages other than English), Alcoholic Beverage Code.</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(2) Repealer: Article 42A.405 (Rules for and Administration of Educational Programs), Code of Criminal Procedure.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(3) Repealer: Section 54.047(e) (relating to providing that DSHS is responsible for the administration of the certification of drug education programs, is authorized to charge a certain fee, and is required to adopt rules regarding such programs), Family Code.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20. (a) Provides that, for purposes of this section, any reference in law to a license to provide or instruct a court-ordered program includes a certification under the law as it existed immediately before the effective date of this Act.</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(b) Requires that, on the effective date of this Act, a program provider license or an instructor license issued before the effective date of this Act continues to be valid until the license expires.</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(c) Provides that an application for an initial program provider or instructor license or for renewal of a program provider or instructor license submitted to the TDLR on or after the effective date of this Act is governed by Chapter 171, Governme</w:t>
      </w:r>
      <w:r>
        <w:rPr>
          <w:rFonts w:cs="Times New Roman"/>
          <w:szCs w:val="24"/>
          <w:shd w:val="clear" w:color="auto" w:fill="FFFFFF"/>
        </w:rPr>
        <w:t>nt Code, as added by this Act. Provides that a</w:t>
      </w:r>
      <w:r w:rsidRPr="00992ADB">
        <w:rPr>
          <w:rFonts w:cs="Times New Roman"/>
          <w:szCs w:val="24"/>
          <w:shd w:val="clear" w:color="auto" w:fill="FFFFFF"/>
        </w:rPr>
        <w:t>n application submitted before that date is governed by the laws and rules in effect when the application was submitted, and the former laws and rules are continued in effect for that purpose.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(d) Provides that a person who holds an instructor license prior to the effective date of this Act is eligible to renew that license on or after the effective date of this Act, if the license is current or is within the late renewal period, and the person's instructor eligibility requirements remain in effect at the time of renewal.</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(e) Requires a person, on or after the effective date of this Act, if the person's instructor license expires beyond the late renewal period or if the license is revoked, to apply for a new license and meet the instructor eligibility and other license requirements in effect at the time of the new application.</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21. (a) Requires TCLR, TDLR, and the executive director of TDLR, as soon as practicable after the effective date of this Act, as appropriate, to adopt </w:t>
      </w:r>
      <w:r w:rsidRPr="00992ADB">
        <w:rPr>
          <w:rFonts w:cs="Times New Roman"/>
          <w:szCs w:val="24"/>
        </w:rPr>
        <w:t>rules</w:t>
      </w:r>
      <w:r w:rsidRPr="00992ADB">
        <w:rPr>
          <w:rFonts w:cs="Times New Roman"/>
          <w:szCs w:val="24"/>
          <w:shd w:val="clear" w:color="auto" w:fill="FFFFFF"/>
        </w:rPr>
        <w:t> and forms necessary to implement Chapter 171, Government Code, as added by this Act.</w:t>
      </w:r>
    </w:p>
    <w:p w:rsidR="00D748F3" w:rsidRPr="00992ADB" w:rsidRDefault="00D748F3" w:rsidP="00881A77">
      <w:pPr>
        <w:spacing w:after="0" w:line="240" w:lineRule="auto"/>
        <w:jc w:val="both"/>
        <w:rPr>
          <w:rFonts w:cs="Times New Roman"/>
          <w:szCs w:val="24"/>
          <w:shd w:val="clear" w:color="auto" w:fill="FFFFFF"/>
        </w:rPr>
      </w:pPr>
    </w:p>
    <w:p w:rsidR="00D748F3" w:rsidRPr="00992ADB" w:rsidRDefault="00D748F3" w:rsidP="00881A77">
      <w:pPr>
        <w:spacing w:after="0" w:line="240" w:lineRule="auto"/>
        <w:ind w:left="720"/>
        <w:jc w:val="both"/>
        <w:rPr>
          <w:rFonts w:cs="Times New Roman"/>
          <w:szCs w:val="24"/>
          <w:shd w:val="clear" w:color="auto" w:fill="FFFFFF"/>
        </w:rPr>
      </w:pPr>
      <w:r w:rsidRPr="00992ADB">
        <w:rPr>
          <w:rFonts w:cs="Times New Roman"/>
          <w:szCs w:val="24"/>
          <w:shd w:val="clear" w:color="auto" w:fill="FFFFFF"/>
        </w:rPr>
        <w:t xml:space="preserve">(b) Provides that all </w:t>
      </w:r>
      <w:r w:rsidRPr="00992ADB">
        <w:rPr>
          <w:rFonts w:cs="Times New Roman"/>
          <w:szCs w:val="24"/>
        </w:rPr>
        <w:t>rules</w:t>
      </w:r>
      <w:r w:rsidRPr="00992ADB">
        <w:rPr>
          <w:rFonts w:cs="Times New Roman"/>
          <w:szCs w:val="24"/>
          <w:shd w:val="clear" w:color="auto" w:fill="FFFFFF"/>
        </w:rPr>
        <w:t>, fees, policies, procedures, decisions, and forms that relate to a program or activity regulated under this Act and that are in effect on the effective date of this Act remain in effect until changed by TCLR, TDLR, or the executive director of TDLR, as appropriate.</w:t>
      </w:r>
    </w:p>
    <w:p w:rsidR="00D748F3" w:rsidRPr="00992ADB" w:rsidRDefault="00D748F3" w:rsidP="00881A77">
      <w:pPr>
        <w:spacing w:after="0" w:line="240" w:lineRule="auto"/>
        <w:ind w:left="720"/>
        <w:jc w:val="both"/>
        <w:rPr>
          <w:rFonts w:cs="Times New Roman"/>
          <w:szCs w:val="24"/>
          <w:shd w:val="clear" w:color="auto" w:fill="FFFFFF"/>
        </w:rPr>
      </w:pPr>
    </w:p>
    <w:p w:rsidR="00D748F3" w:rsidRPr="00992ADB" w:rsidRDefault="00D748F3" w:rsidP="00881A77">
      <w:pPr>
        <w:spacing w:after="0" w:line="240" w:lineRule="auto"/>
        <w:jc w:val="both"/>
        <w:rPr>
          <w:rFonts w:cs="Times New Roman"/>
          <w:szCs w:val="24"/>
          <w:shd w:val="clear" w:color="auto" w:fill="FFFFFF"/>
        </w:rPr>
      </w:pPr>
      <w:r w:rsidRPr="00992ADB">
        <w:rPr>
          <w:rFonts w:cs="Times New Roman"/>
          <w:szCs w:val="24"/>
          <w:shd w:val="clear" w:color="auto" w:fill="FFFFFF"/>
        </w:rPr>
        <w:t>SECTION 22. Effective date: September 1, 2021.</w:t>
      </w:r>
    </w:p>
    <w:sectPr w:rsidR="00D748F3" w:rsidRPr="00992AD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BA" w:rsidRDefault="00372EBA" w:rsidP="000F1DF9">
      <w:pPr>
        <w:spacing w:after="0" w:line="240" w:lineRule="auto"/>
      </w:pPr>
      <w:r>
        <w:separator/>
      </w:r>
    </w:p>
  </w:endnote>
  <w:endnote w:type="continuationSeparator" w:id="0">
    <w:p w:rsidR="00372EBA" w:rsidRDefault="00372E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E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48F3">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48F3">
                <w:rPr>
                  <w:sz w:val="20"/>
                  <w:szCs w:val="20"/>
                </w:rPr>
                <w:t>S.B. 1480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48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E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BA" w:rsidRDefault="00372EBA" w:rsidP="000F1DF9">
      <w:pPr>
        <w:spacing w:after="0" w:line="240" w:lineRule="auto"/>
      </w:pPr>
      <w:r>
        <w:separator/>
      </w:r>
    </w:p>
  </w:footnote>
  <w:footnote w:type="continuationSeparator" w:id="0">
    <w:p w:rsidR="00372EBA" w:rsidRDefault="00372E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7726"/>
    <w:multiLevelType w:val="multilevel"/>
    <w:tmpl w:val="82F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2EB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48F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FC3B"/>
  <w15:docId w15:val="{A145B215-15AD-4B67-9679-CD676BA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48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42D67F962D44BFB748A82F27947BEF"/>
        <w:category>
          <w:name w:val="General"/>
          <w:gallery w:val="placeholder"/>
        </w:category>
        <w:types>
          <w:type w:val="bbPlcHdr"/>
        </w:types>
        <w:behaviors>
          <w:behavior w:val="content"/>
        </w:behaviors>
        <w:guid w:val="{AA3DAC27-5A7B-4879-8D91-56ADD0B3E632}"/>
      </w:docPartPr>
      <w:docPartBody>
        <w:p w:rsidR="00000000" w:rsidRDefault="007D6663"/>
      </w:docPartBody>
    </w:docPart>
    <w:docPart>
      <w:docPartPr>
        <w:name w:val="D04A65816EBF4099AB01755C3968465A"/>
        <w:category>
          <w:name w:val="General"/>
          <w:gallery w:val="placeholder"/>
        </w:category>
        <w:types>
          <w:type w:val="bbPlcHdr"/>
        </w:types>
        <w:behaviors>
          <w:behavior w:val="content"/>
        </w:behaviors>
        <w:guid w:val="{FCFE3072-BEF5-49AA-9218-AD6CD3BAD8FE}"/>
      </w:docPartPr>
      <w:docPartBody>
        <w:p w:rsidR="00000000" w:rsidRDefault="007D6663"/>
      </w:docPartBody>
    </w:docPart>
    <w:docPart>
      <w:docPartPr>
        <w:name w:val="C134B45A48BC4E6EB831C723DE152966"/>
        <w:category>
          <w:name w:val="General"/>
          <w:gallery w:val="placeholder"/>
        </w:category>
        <w:types>
          <w:type w:val="bbPlcHdr"/>
        </w:types>
        <w:behaviors>
          <w:behavior w:val="content"/>
        </w:behaviors>
        <w:guid w:val="{ED660A7B-1457-4AEF-8487-C45EB3B2A069}"/>
      </w:docPartPr>
      <w:docPartBody>
        <w:p w:rsidR="00000000" w:rsidRDefault="007D6663"/>
      </w:docPartBody>
    </w:docPart>
    <w:docPart>
      <w:docPartPr>
        <w:name w:val="3B1C8A9569F24C22B54E4F3B204F053F"/>
        <w:category>
          <w:name w:val="General"/>
          <w:gallery w:val="placeholder"/>
        </w:category>
        <w:types>
          <w:type w:val="bbPlcHdr"/>
        </w:types>
        <w:behaviors>
          <w:behavior w:val="content"/>
        </w:behaviors>
        <w:guid w:val="{79DD3B81-8673-4288-810E-6369374B99F6}"/>
      </w:docPartPr>
      <w:docPartBody>
        <w:p w:rsidR="00000000" w:rsidRDefault="007D6663"/>
      </w:docPartBody>
    </w:docPart>
    <w:docPart>
      <w:docPartPr>
        <w:name w:val="8D297A82A88146828256AF4366749C21"/>
        <w:category>
          <w:name w:val="General"/>
          <w:gallery w:val="placeholder"/>
        </w:category>
        <w:types>
          <w:type w:val="bbPlcHdr"/>
        </w:types>
        <w:behaviors>
          <w:behavior w:val="content"/>
        </w:behaviors>
        <w:guid w:val="{74A06EBB-7CDF-48B8-80E6-47D8D5368BFB}"/>
      </w:docPartPr>
      <w:docPartBody>
        <w:p w:rsidR="00000000" w:rsidRDefault="007D6663"/>
      </w:docPartBody>
    </w:docPart>
    <w:docPart>
      <w:docPartPr>
        <w:name w:val="7F97EDBFAA71416082FF20D7B0FDFF02"/>
        <w:category>
          <w:name w:val="General"/>
          <w:gallery w:val="placeholder"/>
        </w:category>
        <w:types>
          <w:type w:val="bbPlcHdr"/>
        </w:types>
        <w:behaviors>
          <w:behavior w:val="content"/>
        </w:behaviors>
        <w:guid w:val="{6DC91AD5-62E7-442B-96A1-E05970517A66}"/>
      </w:docPartPr>
      <w:docPartBody>
        <w:p w:rsidR="00000000" w:rsidRDefault="007D6663"/>
      </w:docPartBody>
    </w:docPart>
    <w:docPart>
      <w:docPartPr>
        <w:name w:val="7A608DBB63314B4BB99F85A5756F8D94"/>
        <w:category>
          <w:name w:val="General"/>
          <w:gallery w:val="placeholder"/>
        </w:category>
        <w:types>
          <w:type w:val="bbPlcHdr"/>
        </w:types>
        <w:behaviors>
          <w:behavior w:val="content"/>
        </w:behaviors>
        <w:guid w:val="{4F1338F3-4631-47C9-A98A-A75A876F65F6}"/>
      </w:docPartPr>
      <w:docPartBody>
        <w:p w:rsidR="00000000" w:rsidRDefault="007D6663"/>
      </w:docPartBody>
    </w:docPart>
    <w:docPart>
      <w:docPartPr>
        <w:name w:val="CC3BC91488A546C58619861B21BB5314"/>
        <w:category>
          <w:name w:val="General"/>
          <w:gallery w:val="placeholder"/>
        </w:category>
        <w:types>
          <w:type w:val="bbPlcHdr"/>
        </w:types>
        <w:behaviors>
          <w:behavior w:val="content"/>
        </w:behaviors>
        <w:guid w:val="{4BCC41CE-1D1E-4A1B-A2CE-CBD90C4733B3}"/>
      </w:docPartPr>
      <w:docPartBody>
        <w:p w:rsidR="00000000" w:rsidRDefault="007D6663"/>
      </w:docPartBody>
    </w:docPart>
    <w:docPart>
      <w:docPartPr>
        <w:name w:val="7A7AFDD698FB46C09FBD543080C167DA"/>
        <w:category>
          <w:name w:val="General"/>
          <w:gallery w:val="placeholder"/>
        </w:category>
        <w:types>
          <w:type w:val="bbPlcHdr"/>
        </w:types>
        <w:behaviors>
          <w:behavior w:val="content"/>
        </w:behaviors>
        <w:guid w:val="{07FAE2FB-BFDD-43F1-8583-63F5F2107650}"/>
      </w:docPartPr>
      <w:docPartBody>
        <w:p w:rsidR="00000000" w:rsidRDefault="007D6663"/>
      </w:docPartBody>
    </w:docPart>
    <w:docPart>
      <w:docPartPr>
        <w:name w:val="CE984EA7A2E843CA90795C9864C1933F"/>
        <w:category>
          <w:name w:val="General"/>
          <w:gallery w:val="placeholder"/>
        </w:category>
        <w:types>
          <w:type w:val="bbPlcHdr"/>
        </w:types>
        <w:behaviors>
          <w:behavior w:val="content"/>
        </w:behaviors>
        <w:guid w:val="{9D32274B-2956-4F40-A6D9-02CAC2E8537C}"/>
      </w:docPartPr>
      <w:docPartBody>
        <w:p w:rsidR="00000000" w:rsidRDefault="00740CCE" w:rsidP="00740CCE">
          <w:pPr>
            <w:pStyle w:val="CE984EA7A2E843CA90795C9864C1933F"/>
          </w:pPr>
          <w:r w:rsidRPr="00A30DD1">
            <w:rPr>
              <w:rStyle w:val="PlaceholderText"/>
            </w:rPr>
            <w:t>Click here to enter a date.</w:t>
          </w:r>
        </w:p>
      </w:docPartBody>
    </w:docPart>
    <w:docPart>
      <w:docPartPr>
        <w:name w:val="9A34EBFE7C174111BE3D6CC40560C442"/>
        <w:category>
          <w:name w:val="General"/>
          <w:gallery w:val="placeholder"/>
        </w:category>
        <w:types>
          <w:type w:val="bbPlcHdr"/>
        </w:types>
        <w:behaviors>
          <w:behavior w:val="content"/>
        </w:behaviors>
        <w:guid w:val="{BDF5F180-6F97-491F-B60D-0A839CB18666}"/>
      </w:docPartPr>
      <w:docPartBody>
        <w:p w:rsidR="00000000" w:rsidRDefault="007D6663"/>
      </w:docPartBody>
    </w:docPart>
    <w:docPart>
      <w:docPartPr>
        <w:name w:val="65DD181561374D2EA6AC1B6D7F192718"/>
        <w:category>
          <w:name w:val="General"/>
          <w:gallery w:val="placeholder"/>
        </w:category>
        <w:types>
          <w:type w:val="bbPlcHdr"/>
        </w:types>
        <w:behaviors>
          <w:behavior w:val="content"/>
        </w:behaviors>
        <w:guid w:val="{69E3A4E6-7188-41BE-9560-A4E587F0C039}"/>
      </w:docPartPr>
      <w:docPartBody>
        <w:p w:rsidR="00000000" w:rsidRDefault="007D6663"/>
      </w:docPartBody>
    </w:docPart>
    <w:docPart>
      <w:docPartPr>
        <w:name w:val="768D1899B7A840BEBDF84F1BA3059F11"/>
        <w:category>
          <w:name w:val="General"/>
          <w:gallery w:val="placeholder"/>
        </w:category>
        <w:types>
          <w:type w:val="bbPlcHdr"/>
        </w:types>
        <w:behaviors>
          <w:behavior w:val="content"/>
        </w:behaviors>
        <w:guid w:val="{7EDEF8C6-DBCE-4211-A713-7FF229A9C2D4}"/>
      </w:docPartPr>
      <w:docPartBody>
        <w:p w:rsidR="00000000" w:rsidRDefault="00740CCE" w:rsidP="00740CCE">
          <w:pPr>
            <w:pStyle w:val="768D1899B7A840BEBDF84F1BA3059F11"/>
          </w:pPr>
          <w:r>
            <w:rPr>
              <w:rFonts w:eastAsia="Times New Roman" w:cs="Times New Roman"/>
              <w:bCs/>
              <w:szCs w:val="24"/>
            </w:rPr>
            <w:t xml:space="preserve"> </w:t>
          </w:r>
        </w:p>
      </w:docPartBody>
    </w:docPart>
    <w:docPart>
      <w:docPartPr>
        <w:name w:val="0028CF08A50843C68444CBBCF0645CF3"/>
        <w:category>
          <w:name w:val="General"/>
          <w:gallery w:val="placeholder"/>
        </w:category>
        <w:types>
          <w:type w:val="bbPlcHdr"/>
        </w:types>
        <w:behaviors>
          <w:behavior w:val="content"/>
        </w:behaviors>
        <w:guid w:val="{C422AB68-7F99-4025-86FA-67A43DD01396}"/>
      </w:docPartPr>
      <w:docPartBody>
        <w:p w:rsidR="00000000" w:rsidRDefault="007D6663"/>
      </w:docPartBody>
    </w:docPart>
    <w:docPart>
      <w:docPartPr>
        <w:name w:val="05941570C75345D284C0927C92507956"/>
        <w:category>
          <w:name w:val="General"/>
          <w:gallery w:val="placeholder"/>
        </w:category>
        <w:types>
          <w:type w:val="bbPlcHdr"/>
        </w:types>
        <w:behaviors>
          <w:behavior w:val="content"/>
        </w:behaviors>
        <w:guid w:val="{486EAC86-423E-4421-8FE6-EFB518FF4359}"/>
      </w:docPartPr>
      <w:docPartBody>
        <w:p w:rsidR="00000000" w:rsidRDefault="007D6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0CCE"/>
    <w:rsid w:val="007D666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984EA7A2E843CA90795C9864C1933F">
    <w:name w:val="CE984EA7A2E843CA90795C9864C1933F"/>
    <w:rsid w:val="00740CCE"/>
    <w:pPr>
      <w:spacing w:after="160" w:line="259" w:lineRule="auto"/>
    </w:pPr>
  </w:style>
  <w:style w:type="paragraph" w:customStyle="1" w:styleId="768D1899B7A840BEBDF84F1BA3059F11">
    <w:name w:val="768D1899B7A840BEBDF84F1BA3059F11"/>
    <w:rsid w:val="00740C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738E3A-ABA6-431F-8228-5B512848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5329</Words>
  <Characters>30380</Characters>
  <Application>Microsoft Office Word</Application>
  <DocSecurity>0</DocSecurity>
  <Lines>253</Lines>
  <Paragraphs>71</Paragraphs>
  <ScaleCrop>false</ScaleCrop>
  <Company>Texas Legislative Council</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2021-04-19T16:25:00Z</dcterms:modified>
</cp:coreProperties>
</file>

<file path=docProps/custom.xml><?xml version="1.0" encoding="utf-8"?>
<op:Properties xmlns:vt="http://schemas.openxmlformats.org/officeDocument/2006/docPropsVTypes" xmlns:op="http://schemas.openxmlformats.org/officeDocument/2006/custom-properties"/>
</file>