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24F" w:rsidRDefault="004B42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D43AD130AB49C081E98120BBCFBA5A"/>
          </w:placeholder>
        </w:sdtPr>
        <w:sdtContent>
          <w:r w:rsidRPr="005C2A78">
            <w:rPr>
              <w:rFonts w:cs="Times New Roman"/>
              <w:b/>
              <w:szCs w:val="24"/>
              <w:u w:val="single"/>
            </w:rPr>
            <w:t>BILL ANALYSIS</w:t>
          </w:r>
        </w:sdtContent>
      </w:sdt>
    </w:p>
    <w:p w:rsidR="004B424F" w:rsidRPr="00585C31" w:rsidRDefault="004B424F" w:rsidP="000F1DF9">
      <w:pPr>
        <w:spacing w:after="0" w:line="240" w:lineRule="auto"/>
        <w:rPr>
          <w:rFonts w:cs="Times New Roman"/>
          <w:szCs w:val="24"/>
        </w:rPr>
      </w:pPr>
    </w:p>
    <w:p w:rsidR="004B424F" w:rsidRPr="00585C31" w:rsidRDefault="004B42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424F" w:rsidTr="000F1DF9">
        <w:tc>
          <w:tcPr>
            <w:tcW w:w="2718" w:type="dxa"/>
          </w:tcPr>
          <w:p w:rsidR="004B424F" w:rsidRPr="005C2A78" w:rsidRDefault="004B424F" w:rsidP="006D756B">
            <w:pPr>
              <w:rPr>
                <w:rFonts w:cs="Times New Roman"/>
                <w:szCs w:val="24"/>
              </w:rPr>
            </w:pPr>
            <w:sdt>
              <w:sdtPr>
                <w:rPr>
                  <w:rFonts w:cs="Times New Roman"/>
                  <w:szCs w:val="24"/>
                </w:rPr>
                <w:alias w:val="Agency Title"/>
                <w:tag w:val="AgencyTitleContentControl"/>
                <w:id w:val="1920747753"/>
                <w:lock w:val="sdtContentLocked"/>
                <w:placeholder>
                  <w:docPart w:val="40EF1A4969384A58888F3D064E164EE2"/>
                </w:placeholder>
              </w:sdtPr>
              <w:sdtEndPr>
                <w:rPr>
                  <w:rFonts w:cstheme="minorBidi"/>
                  <w:szCs w:val="22"/>
                </w:rPr>
              </w:sdtEndPr>
              <w:sdtContent>
                <w:r>
                  <w:rPr>
                    <w:rFonts w:cs="Times New Roman"/>
                    <w:szCs w:val="24"/>
                  </w:rPr>
                  <w:t>Senate Research Center</w:t>
                </w:r>
              </w:sdtContent>
            </w:sdt>
          </w:p>
        </w:tc>
        <w:tc>
          <w:tcPr>
            <w:tcW w:w="6858" w:type="dxa"/>
          </w:tcPr>
          <w:p w:rsidR="004B424F" w:rsidRPr="00FF6471" w:rsidRDefault="004B424F" w:rsidP="000F1DF9">
            <w:pPr>
              <w:jc w:val="right"/>
              <w:rPr>
                <w:rFonts w:cs="Times New Roman"/>
                <w:szCs w:val="24"/>
              </w:rPr>
            </w:pPr>
            <w:sdt>
              <w:sdtPr>
                <w:rPr>
                  <w:rFonts w:cs="Times New Roman"/>
                  <w:szCs w:val="24"/>
                </w:rPr>
                <w:alias w:val="Bill Number"/>
                <w:tag w:val="BillNumberOne"/>
                <w:id w:val="-410784069"/>
                <w:lock w:val="sdtContentLocked"/>
                <w:placeholder>
                  <w:docPart w:val="63365055308A41E0B4633B7F7DB6CFDD"/>
                </w:placeholder>
              </w:sdtPr>
              <w:sdtContent>
                <w:r>
                  <w:rPr>
                    <w:rFonts w:cs="Times New Roman"/>
                    <w:szCs w:val="24"/>
                  </w:rPr>
                  <w:t>S.B. 1493</w:t>
                </w:r>
              </w:sdtContent>
            </w:sdt>
          </w:p>
        </w:tc>
      </w:tr>
      <w:tr w:rsidR="004B424F" w:rsidTr="000F1DF9">
        <w:sdt>
          <w:sdtPr>
            <w:rPr>
              <w:rFonts w:cs="Times New Roman"/>
              <w:szCs w:val="24"/>
            </w:rPr>
            <w:alias w:val="TLCNumber"/>
            <w:tag w:val="TLCNumber"/>
            <w:id w:val="-542600604"/>
            <w:lock w:val="sdtLocked"/>
            <w:placeholder>
              <w:docPart w:val="8F616AF51D6644E3A73D58B08018EE10"/>
            </w:placeholder>
          </w:sdtPr>
          <w:sdtContent>
            <w:tc>
              <w:tcPr>
                <w:tcW w:w="2718" w:type="dxa"/>
              </w:tcPr>
              <w:p w:rsidR="004B424F" w:rsidRPr="000F1DF9" w:rsidRDefault="004B424F" w:rsidP="00C65088">
                <w:pPr>
                  <w:rPr>
                    <w:rFonts w:cs="Times New Roman"/>
                    <w:szCs w:val="24"/>
                  </w:rPr>
                </w:pPr>
                <w:r>
                  <w:rPr>
                    <w:rFonts w:cs="Times New Roman"/>
                    <w:szCs w:val="24"/>
                  </w:rPr>
                  <w:t>87R12222 MCK-F</w:t>
                </w:r>
              </w:p>
            </w:tc>
          </w:sdtContent>
        </w:sdt>
        <w:tc>
          <w:tcPr>
            <w:tcW w:w="6858" w:type="dxa"/>
          </w:tcPr>
          <w:p w:rsidR="004B424F" w:rsidRPr="005C2A78" w:rsidRDefault="004B424F" w:rsidP="00073EDD">
            <w:pPr>
              <w:jc w:val="right"/>
              <w:rPr>
                <w:rFonts w:cs="Times New Roman"/>
                <w:szCs w:val="24"/>
              </w:rPr>
            </w:pPr>
            <w:sdt>
              <w:sdtPr>
                <w:rPr>
                  <w:rFonts w:cs="Times New Roman"/>
                  <w:szCs w:val="24"/>
                </w:rPr>
                <w:alias w:val="Author Label"/>
                <w:tag w:val="By"/>
                <w:id w:val="72399597"/>
                <w:lock w:val="sdtLocked"/>
                <w:placeholder>
                  <w:docPart w:val="035D216864E949238272D7E822B0FA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70B3768D1E4E08AB8BD736DD1049F4"/>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20F7B9ACC92E4D518889A7BBBF8167F7"/>
                </w:placeholder>
                <w:showingPlcHdr/>
              </w:sdtPr>
              <w:sdtContent/>
            </w:sdt>
            <w:sdt>
              <w:sdtPr>
                <w:rPr>
                  <w:rFonts w:cs="Times New Roman"/>
                  <w:szCs w:val="24"/>
                </w:rPr>
                <w:alias w:val="DualSponsor"/>
                <w:tag w:val="DualSponsor"/>
                <w:id w:val="1029379812"/>
                <w:lock w:val="sdtContentLocked"/>
                <w:placeholder>
                  <w:docPart w:val="76A46E91C0754BAC92339BB7C7BDF29E"/>
                </w:placeholder>
                <w:showingPlcHdr/>
              </w:sdtPr>
              <w:sdtContent/>
            </w:sdt>
          </w:p>
        </w:tc>
      </w:tr>
      <w:tr w:rsidR="004B424F" w:rsidTr="000F1DF9">
        <w:tc>
          <w:tcPr>
            <w:tcW w:w="2718" w:type="dxa"/>
          </w:tcPr>
          <w:p w:rsidR="004B424F" w:rsidRPr="00BC7495" w:rsidRDefault="004B424F" w:rsidP="000F1DF9">
            <w:pPr>
              <w:rPr>
                <w:rFonts w:cs="Times New Roman"/>
                <w:szCs w:val="24"/>
              </w:rPr>
            </w:pPr>
          </w:p>
        </w:tc>
        <w:sdt>
          <w:sdtPr>
            <w:rPr>
              <w:rFonts w:cs="Times New Roman"/>
              <w:szCs w:val="24"/>
            </w:rPr>
            <w:alias w:val="Committee"/>
            <w:tag w:val="Committee"/>
            <w:id w:val="1914272295"/>
            <w:lock w:val="sdtContentLocked"/>
            <w:placeholder>
              <w:docPart w:val="4137118616C44DD191869B251246E5D2"/>
            </w:placeholder>
          </w:sdtPr>
          <w:sdtContent>
            <w:tc>
              <w:tcPr>
                <w:tcW w:w="6858" w:type="dxa"/>
              </w:tcPr>
              <w:p w:rsidR="004B424F" w:rsidRPr="00FF6471" w:rsidRDefault="004B424F" w:rsidP="000F1DF9">
                <w:pPr>
                  <w:jc w:val="right"/>
                  <w:rPr>
                    <w:rFonts w:cs="Times New Roman"/>
                    <w:szCs w:val="24"/>
                  </w:rPr>
                </w:pPr>
                <w:r>
                  <w:rPr>
                    <w:rFonts w:cs="Times New Roman"/>
                    <w:szCs w:val="24"/>
                  </w:rPr>
                  <w:t>Business &amp; Commerce</w:t>
                </w:r>
              </w:p>
            </w:tc>
          </w:sdtContent>
        </w:sdt>
      </w:tr>
      <w:tr w:rsidR="004B424F" w:rsidTr="000F1DF9">
        <w:tc>
          <w:tcPr>
            <w:tcW w:w="2718" w:type="dxa"/>
          </w:tcPr>
          <w:p w:rsidR="004B424F" w:rsidRPr="00BC7495" w:rsidRDefault="004B424F" w:rsidP="000F1DF9">
            <w:pPr>
              <w:rPr>
                <w:rFonts w:cs="Times New Roman"/>
                <w:szCs w:val="24"/>
              </w:rPr>
            </w:pPr>
          </w:p>
        </w:tc>
        <w:sdt>
          <w:sdtPr>
            <w:rPr>
              <w:rFonts w:cs="Times New Roman"/>
              <w:szCs w:val="24"/>
            </w:rPr>
            <w:alias w:val="Date"/>
            <w:tag w:val="DateContentControl"/>
            <w:id w:val="1178081906"/>
            <w:lock w:val="sdtLocked"/>
            <w:placeholder>
              <w:docPart w:val="F8E72BCFB0A542DA8A4D885ABDADC66B"/>
            </w:placeholder>
            <w:date w:fullDate="2021-04-16T00:00:00Z">
              <w:dateFormat w:val="M/d/yyyy"/>
              <w:lid w:val="en-US"/>
              <w:storeMappedDataAs w:val="dateTime"/>
              <w:calendar w:val="gregorian"/>
            </w:date>
          </w:sdtPr>
          <w:sdtContent>
            <w:tc>
              <w:tcPr>
                <w:tcW w:w="6858" w:type="dxa"/>
              </w:tcPr>
              <w:p w:rsidR="004B424F" w:rsidRPr="00FF6471" w:rsidRDefault="004B424F" w:rsidP="00813331">
                <w:pPr>
                  <w:jc w:val="right"/>
                  <w:rPr>
                    <w:rFonts w:cs="Times New Roman"/>
                    <w:szCs w:val="24"/>
                  </w:rPr>
                </w:pPr>
                <w:r>
                  <w:rPr>
                    <w:rFonts w:cs="Times New Roman"/>
                    <w:szCs w:val="24"/>
                  </w:rPr>
                  <w:t>4/16/2021</w:t>
                </w:r>
              </w:p>
            </w:tc>
          </w:sdtContent>
        </w:sdt>
      </w:tr>
      <w:tr w:rsidR="004B424F" w:rsidTr="000F1DF9">
        <w:tc>
          <w:tcPr>
            <w:tcW w:w="2718" w:type="dxa"/>
          </w:tcPr>
          <w:p w:rsidR="004B424F" w:rsidRPr="00BC7495" w:rsidRDefault="004B424F" w:rsidP="000F1DF9">
            <w:pPr>
              <w:rPr>
                <w:rFonts w:cs="Times New Roman"/>
                <w:szCs w:val="24"/>
              </w:rPr>
            </w:pPr>
          </w:p>
        </w:tc>
        <w:sdt>
          <w:sdtPr>
            <w:rPr>
              <w:rFonts w:cs="Times New Roman"/>
              <w:szCs w:val="24"/>
            </w:rPr>
            <w:alias w:val="BA Version"/>
            <w:tag w:val="BAVersion"/>
            <w:id w:val="-1685590809"/>
            <w:lock w:val="sdtContentLocked"/>
            <w:placeholder>
              <w:docPart w:val="BCEFE116C01344E08B06462B81009396"/>
            </w:placeholder>
          </w:sdtPr>
          <w:sdtContent>
            <w:tc>
              <w:tcPr>
                <w:tcW w:w="6858" w:type="dxa"/>
              </w:tcPr>
              <w:p w:rsidR="004B424F" w:rsidRPr="00FF6471" w:rsidRDefault="004B424F" w:rsidP="000F1DF9">
                <w:pPr>
                  <w:jc w:val="right"/>
                  <w:rPr>
                    <w:rFonts w:cs="Times New Roman"/>
                    <w:szCs w:val="24"/>
                  </w:rPr>
                </w:pPr>
                <w:r>
                  <w:rPr>
                    <w:rFonts w:cs="Times New Roman"/>
                    <w:szCs w:val="24"/>
                  </w:rPr>
                  <w:t>As Filed</w:t>
                </w:r>
              </w:p>
            </w:tc>
          </w:sdtContent>
        </w:sdt>
      </w:tr>
    </w:tbl>
    <w:p w:rsidR="004B424F" w:rsidRPr="00FF6471" w:rsidRDefault="004B424F" w:rsidP="000F1DF9">
      <w:pPr>
        <w:spacing w:after="0" w:line="240" w:lineRule="auto"/>
        <w:rPr>
          <w:rFonts w:cs="Times New Roman"/>
          <w:szCs w:val="24"/>
        </w:rPr>
      </w:pPr>
    </w:p>
    <w:p w:rsidR="004B424F" w:rsidRPr="00FF6471" w:rsidRDefault="004B424F" w:rsidP="000F1DF9">
      <w:pPr>
        <w:spacing w:after="0" w:line="240" w:lineRule="auto"/>
        <w:rPr>
          <w:rFonts w:cs="Times New Roman"/>
          <w:szCs w:val="24"/>
        </w:rPr>
      </w:pPr>
    </w:p>
    <w:p w:rsidR="004B424F" w:rsidRPr="00FF6471" w:rsidRDefault="004B42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84D2FEC384449AA31F21AF213B546D"/>
        </w:placeholder>
      </w:sdtPr>
      <w:sdtContent>
        <w:p w:rsidR="004B424F" w:rsidRDefault="004B42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7523DE828F4FAB9687FD594E5F21E8"/>
        </w:placeholder>
      </w:sdtPr>
      <w:sdtContent>
        <w:p w:rsidR="004B424F" w:rsidRPr="00813331" w:rsidRDefault="004B424F" w:rsidP="0075026E">
          <w:pPr>
            <w:pStyle w:val="NormalWeb"/>
            <w:spacing w:before="0" w:beforeAutospacing="0" w:after="0" w:afterAutospacing="0"/>
            <w:jc w:val="both"/>
            <w:divId w:val="253125866"/>
            <w:rPr>
              <w:color w:val="000000"/>
            </w:rPr>
          </w:pPr>
        </w:p>
        <w:p w:rsidR="004B424F" w:rsidRDefault="004B424F" w:rsidP="0075026E">
          <w:pPr>
            <w:pStyle w:val="NormalWeb"/>
            <w:spacing w:before="0" w:beforeAutospacing="0" w:after="0" w:afterAutospacing="0"/>
            <w:jc w:val="both"/>
            <w:divId w:val="253125866"/>
            <w:rPr>
              <w:color w:val="000000"/>
            </w:rPr>
          </w:pPr>
          <w:r w:rsidRPr="00813331">
            <w:rPr>
              <w:color w:val="000000"/>
            </w:rPr>
            <w:t>In the spring of 2020, the Governor of Texas took one of the more drastic actions in responding to the post-reopening coronavirus surge in Texas, shutting bars down and scaling back restaurant capacity to 50</w:t>
          </w:r>
          <w:r>
            <w:rPr>
              <w:color w:val="000000"/>
            </w:rPr>
            <w:t xml:space="preserve"> percent</w:t>
          </w:r>
          <w:r w:rsidRPr="00813331">
            <w:rPr>
              <w:color w:val="000000"/>
            </w:rPr>
            <w:t>. Governor Abbott's executive order required any business that gets 51</w:t>
          </w:r>
          <w:r>
            <w:rPr>
              <w:color w:val="000000"/>
            </w:rPr>
            <w:t xml:space="preserve"> percent</w:t>
          </w:r>
          <w:r w:rsidRPr="00813331">
            <w:rPr>
              <w:color w:val="000000"/>
            </w:rPr>
            <w:t xml:space="preserve"> or more of its revenue from alcohol sales to close.</w:t>
          </w:r>
        </w:p>
        <w:p w:rsidR="004B424F" w:rsidRPr="00813331" w:rsidRDefault="004B424F" w:rsidP="0075026E">
          <w:pPr>
            <w:pStyle w:val="NormalWeb"/>
            <w:spacing w:before="0" w:beforeAutospacing="0" w:after="0" w:afterAutospacing="0"/>
            <w:jc w:val="both"/>
            <w:divId w:val="253125866"/>
            <w:rPr>
              <w:color w:val="000000"/>
            </w:rPr>
          </w:pPr>
        </w:p>
        <w:p w:rsidR="004B424F" w:rsidRDefault="004B424F" w:rsidP="0075026E">
          <w:pPr>
            <w:pStyle w:val="NormalWeb"/>
            <w:spacing w:before="0" w:beforeAutospacing="0" w:after="0" w:afterAutospacing="0"/>
            <w:jc w:val="both"/>
            <w:divId w:val="253125866"/>
            <w:rPr>
              <w:color w:val="000000"/>
            </w:rPr>
          </w:pPr>
          <w:r w:rsidRPr="00813331">
            <w:rPr>
              <w:color w:val="000000"/>
            </w:rPr>
            <w:t xml:space="preserve">The </w:t>
          </w:r>
          <w:r>
            <w:rPr>
              <w:color w:val="000000"/>
            </w:rPr>
            <w:t>g</w:t>
          </w:r>
          <w:r w:rsidRPr="00813331">
            <w:rPr>
              <w:color w:val="000000"/>
            </w:rPr>
            <w:t>overnor's order to close business</w:t>
          </w:r>
          <w:r>
            <w:rPr>
              <w:color w:val="000000"/>
            </w:rPr>
            <w:t>es that earn</w:t>
          </w:r>
          <w:r w:rsidRPr="00813331">
            <w:rPr>
              <w:color w:val="000000"/>
            </w:rPr>
            <w:t xml:space="preserve"> 51</w:t>
          </w:r>
          <w:r>
            <w:rPr>
              <w:color w:val="000000"/>
            </w:rPr>
            <w:t xml:space="preserve"> percent</w:t>
          </w:r>
          <w:r w:rsidRPr="00813331">
            <w:rPr>
              <w:color w:val="000000"/>
            </w:rPr>
            <w:t xml:space="preserve"> or more of </w:t>
          </w:r>
          <w:r>
            <w:rPr>
              <w:color w:val="000000"/>
            </w:rPr>
            <w:t>their</w:t>
          </w:r>
          <w:r w:rsidRPr="00813331">
            <w:rPr>
              <w:color w:val="000000"/>
            </w:rPr>
            <w:t xml:space="preserve"> revenue from alcohol sales also applied to distilleries, wineries, and brewpubs, which immediately claimed their companies are different from traditional bars. Some interested parties remarked that the executive order unfairly lumped them together with bars and nightclubs. One such organization, </w:t>
          </w:r>
          <w:r>
            <w:rPr>
              <w:color w:val="000000"/>
            </w:rPr>
            <w:t>t</w:t>
          </w:r>
          <w:r w:rsidRPr="00813331">
            <w:rPr>
              <w:color w:val="000000"/>
            </w:rPr>
            <w:t xml:space="preserve">he Veterans of Foreign Wars (VFW), has over 250 chapters in Texas, many of which have a license issued by the Texas Alcoholic Beverage Commission (TABC). As such, many of them had to close their posts under the </w:t>
          </w:r>
          <w:r>
            <w:rPr>
              <w:color w:val="000000"/>
            </w:rPr>
            <w:t>g</w:t>
          </w:r>
          <w:r w:rsidRPr="00813331">
            <w:rPr>
              <w:color w:val="000000"/>
            </w:rPr>
            <w:t xml:space="preserve">overnor's </w:t>
          </w:r>
          <w:r>
            <w:rPr>
              <w:color w:val="000000"/>
            </w:rPr>
            <w:t>e</w:t>
          </w:r>
          <w:r w:rsidRPr="00813331">
            <w:rPr>
              <w:color w:val="000000"/>
            </w:rPr>
            <w:t xml:space="preserve">xecutive </w:t>
          </w:r>
          <w:r>
            <w:rPr>
              <w:color w:val="000000"/>
            </w:rPr>
            <w:t>o</w:t>
          </w:r>
          <w:r w:rsidRPr="00813331">
            <w:rPr>
              <w:color w:val="000000"/>
            </w:rPr>
            <w:t xml:space="preserve">rder. </w:t>
          </w:r>
        </w:p>
        <w:p w:rsidR="004B424F" w:rsidRPr="00813331" w:rsidRDefault="004B424F" w:rsidP="0075026E">
          <w:pPr>
            <w:pStyle w:val="NormalWeb"/>
            <w:spacing w:before="0" w:beforeAutospacing="0" w:after="0" w:afterAutospacing="0"/>
            <w:jc w:val="both"/>
            <w:divId w:val="253125866"/>
            <w:rPr>
              <w:color w:val="000000"/>
            </w:rPr>
          </w:pPr>
        </w:p>
        <w:p w:rsidR="004B424F" w:rsidRDefault="004B424F" w:rsidP="0075026E">
          <w:pPr>
            <w:pStyle w:val="NormalWeb"/>
            <w:spacing w:before="0" w:beforeAutospacing="0" w:after="0" w:afterAutospacing="0"/>
            <w:jc w:val="both"/>
            <w:divId w:val="253125866"/>
            <w:rPr>
              <w:color w:val="000000"/>
            </w:rPr>
          </w:pPr>
          <w:r w:rsidRPr="00813331">
            <w:rPr>
              <w:color w:val="000000"/>
            </w:rPr>
            <w:t>VFW of Texas is an organization of U</w:t>
          </w:r>
          <w:r>
            <w:rPr>
              <w:color w:val="000000"/>
            </w:rPr>
            <w:t>nited States</w:t>
          </w:r>
          <w:r w:rsidRPr="00813331">
            <w:rPr>
              <w:color w:val="000000"/>
            </w:rPr>
            <w:t xml:space="preserve"> war veterans who, as military service members, fought in wars, campaigns, and expeditions on foreign land, waters, or airspace. The VFW of Texas has more than 68,500 members, who provide veterans with a wide range of services that also benefit their communities. Last year, VFW members worked on 154,456 community service projects, totaling over $4.1 million for Texas communities. Yet to continue their good works, their posts must remain open. </w:t>
          </w:r>
        </w:p>
        <w:p w:rsidR="004B424F" w:rsidRPr="00813331" w:rsidRDefault="004B424F" w:rsidP="0075026E">
          <w:pPr>
            <w:pStyle w:val="NormalWeb"/>
            <w:spacing w:before="0" w:beforeAutospacing="0" w:after="0" w:afterAutospacing="0"/>
            <w:jc w:val="both"/>
            <w:divId w:val="253125866"/>
            <w:rPr>
              <w:color w:val="000000"/>
            </w:rPr>
          </w:pPr>
        </w:p>
        <w:p w:rsidR="004B424F" w:rsidRDefault="004B424F" w:rsidP="0075026E">
          <w:pPr>
            <w:pStyle w:val="NormalWeb"/>
            <w:spacing w:before="0" w:beforeAutospacing="0" w:after="0" w:afterAutospacing="0"/>
            <w:jc w:val="both"/>
            <w:divId w:val="253125866"/>
            <w:rPr>
              <w:color w:val="000000"/>
            </w:rPr>
          </w:pPr>
          <w:r w:rsidRPr="00813331">
            <w:rPr>
              <w:color w:val="000000"/>
            </w:rPr>
            <w:t xml:space="preserve">Therefore this legislation prevents VFW posts from being included in any regulation issued by the </w:t>
          </w:r>
          <w:r>
            <w:rPr>
              <w:color w:val="000000"/>
            </w:rPr>
            <w:t>g</w:t>
          </w:r>
          <w:r w:rsidRPr="00813331">
            <w:rPr>
              <w:color w:val="000000"/>
            </w:rPr>
            <w:t xml:space="preserve">overnor during a declared emergency that restricts the operations of a business that sells alcoholic beverages. </w:t>
          </w:r>
        </w:p>
        <w:p w:rsidR="004B424F" w:rsidRPr="00813331" w:rsidRDefault="004B424F" w:rsidP="0075026E">
          <w:pPr>
            <w:pStyle w:val="NormalWeb"/>
            <w:spacing w:before="0" w:beforeAutospacing="0" w:after="0" w:afterAutospacing="0"/>
            <w:jc w:val="both"/>
            <w:divId w:val="253125866"/>
            <w:rPr>
              <w:color w:val="000000"/>
            </w:rPr>
          </w:pPr>
        </w:p>
        <w:p w:rsidR="004B424F" w:rsidRDefault="004B424F" w:rsidP="0075026E">
          <w:pPr>
            <w:pStyle w:val="NormalWeb"/>
            <w:spacing w:before="0" w:beforeAutospacing="0" w:after="0" w:afterAutospacing="0"/>
            <w:jc w:val="both"/>
            <w:divId w:val="253125866"/>
            <w:rPr>
              <w:color w:val="000000"/>
            </w:rPr>
          </w:pPr>
          <w:r w:rsidRPr="00813331">
            <w:rPr>
              <w:color w:val="000000"/>
            </w:rPr>
            <w:t>The bill prescribes how an executive order</w:t>
          </w:r>
          <w:r>
            <w:rPr>
              <w:color w:val="000000"/>
            </w:rPr>
            <w:t xml:space="preserve"> under a declared emergency </w:t>
          </w:r>
          <w:r w:rsidRPr="00813331">
            <w:rPr>
              <w:color w:val="000000"/>
            </w:rPr>
            <w:t>which restricts the operation for a business that sells alcoholic beverages m</w:t>
          </w:r>
          <w:r>
            <w:rPr>
              <w:color w:val="000000"/>
            </w:rPr>
            <w:t>ay not include</w:t>
          </w:r>
          <w:r w:rsidRPr="00813331">
            <w:rPr>
              <w:color w:val="000000"/>
            </w:rPr>
            <w:t xml:space="preserve"> an organization exempt from federal taxation under Section 501(a), Internal Revenue Code of 1986, as an organization described by Section 501(c)(19) of that code, that benefits veterans of the United States armed forces.</w:t>
          </w:r>
        </w:p>
        <w:p w:rsidR="004B424F" w:rsidRPr="00813331" w:rsidRDefault="004B424F" w:rsidP="0075026E">
          <w:pPr>
            <w:pStyle w:val="NormalWeb"/>
            <w:spacing w:before="0" w:beforeAutospacing="0" w:after="0" w:afterAutospacing="0"/>
            <w:jc w:val="both"/>
            <w:divId w:val="253125866"/>
            <w:rPr>
              <w:color w:val="000000"/>
            </w:rPr>
          </w:pPr>
        </w:p>
        <w:p w:rsidR="004B424F" w:rsidRPr="00813331" w:rsidRDefault="004B424F" w:rsidP="0075026E">
          <w:pPr>
            <w:pStyle w:val="NormalWeb"/>
            <w:spacing w:before="0" w:beforeAutospacing="0" w:after="0" w:afterAutospacing="0"/>
            <w:jc w:val="both"/>
            <w:divId w:val="253125866"/>
            <w:rPr>
              <w:color w:val="000000"/>
            </w:rPr>
          </w:pPr>
          <w:r w:rsidRPr="00813331">
            <w:rPr>
              <w:color w:val="000000"/>
            </w:rPr>
            <w:t>The legislation clarifies</w:t>
          </w:r>
          <w:r>
            <w:rPr>
              <w:color w:val="000000"/>
            </w:rPr>
            <w:t xml:space="preserve"> that</w:t>
          </w:r>
          <w:r w:rsidRPr="00813331">
            <w:rPr>
              <w:color w:val="000000"/>
            </w:rPr>
            <w:t xml:space="preserve"> the law's change is prospective and only applies during the declared time of the state of disaster.</w:t>
          </w:r>
        </w:p>
        <w:p w:rsidR="004B424F" w:rsidRPr="00D70925" w:rsidRDefault="004B424F" w:rsidP="0075026E">
          <w:pPr>
            <w:spacing w:after="0" w:line="240" w:lineRule="auto"/>
            <w:jc w:val="both"/>
            <w:rPr>
              <w:rFonts w:eastAsia="Times New Roman" w:cs="Times New Roman"/>
              <w:bCs/>
              <w:szCs w:val="24"/>
            </w:rPr>
          </w:pPr>
        </w:p>
      </w:sdtContent>
    </w:sdt>
    <w:p w:rsidR="004B424F" w:rsidRDefault="004B424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1493 </w:t>
      </w:r>
      <w:bookmarkStart w:id="1" w:name="AmendsCurrentLaw"/>
      <w:bookmarkEnd w:id="1"/>
      <w:r>
        <w:rPr>
          <w:rFonts w:cs="Times New Roman"/>
          <w:szCs w:val="24"/>
        </w:rPr>
        <w:t>amends current law relating to prohibiting certain limitations on the operation of certain organizations that benefit veterans during a declared state of disaster.</w:t>
      </w:r>
    </w:p>
    <w:p w:rsidR="004B424F" w:rsidRPr="00736F33" w:rsidRDefault="004B424F" w:rsidP="000F1DF9">
      <w:pPr>
        <w:spacing w:after="0" w:line="240" w:lineRule="auto"/>
        <w:jc w:val="both"/>
        <w:rPr>
          <w:rFonts w:eastAsia="Times New Roman" w:cs="Times New Roman"/>
          <w:szCs w:val="24"/>
        </w:rPr>
      </w:pPr>
    </w:p>
    <w:p w:rsidR="004B424F" w:rsidRPr="005C2A78" w:rsidRDefault="004B424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21FAD9B95447B99B349859989B1D12"/>
          </w:placeholder>
        </w:sdtPr>
        <w:sdtContent>
          <w:r>
            <w:rPr>
              <w:rFonts w:eastAsia="Times New Roman" w:cs="Times New Roman"/>
              <w:b/>
              <w:szCs w:val="24"/>
              <w:u w:val="single"/>
            </w:rPr>
            <w:t>RULEMAKING AUTHORITY</w:t>
          </w:r>
        </w:sdtContent>
      </w:sdt>
    </w:p>
    <w:p w:rsidR="004B424F" w:rsidRPr="006529C4" w:rsidRDefault="004B424F" w:rsidP="00774EC7">
      <w:pPr>
        <w:spacing w:after="0" w:line="240" w:lineRule="auto"/>
        <w:jc w:val="both"/>
        <w:rPr>
          <w:rFonts w:cs="Times New Roman"/>
          <w:szCs w:val="24"/>
        </w:rPr>
      </w:pPr>
    </w:p>
    <w:p w:rsidR="004B424F" w:rsidRPr="006529C4" w:rsidRDefault="004B424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424F" w:rsidRPr="006529C4" w:rsidRDefault="004B424F" w:rsidP="00774EC7">
      <w:pPr>
        <w:spacing w:after="0" w:line="240" w:lineRule="auto"/>
        <w:jc w:val="both"/>
        <w:rPr>
          <w:rFonts w:cs="Times New Roman"/>
          <w:szCs w:val="24"/>
        </w:rPr>
      </w:pPr>
    </w:p>
    <w:p w:rsidR="004B424F" w:rsidRPr="005C2A78" w:rsidRDefault="004B424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965B8B989E4C539C92C71F19D9A8F5"/>
          </w:placeholder>
        </w:sdtPr>
        <w:sdtContent>
          <w:r>
            <w:rPr>
              <w:rFonts w:eastAsia="Times New Roman" w:cs="Times New Roman"/>
              <w:b/>
              <w:szCs w:val="24"/>
              <w:u w:val="single"/>
            </w:rPr>
            <w:t>SECTION BY SECTION ANALYSIS</w:t>
          </w:r>
        </w:sdtContent>
      </w:sdt>
    </w:p>
    <w:p w:rsidR="004B424F" w:rsidRDefault="004B424F" w:rsidP="004B424F">
      <w:pPr>
        <w:spacing w:after="0" w:line="240" w:lineRule="auto"/>
        <w:jc w:val="both"/>
        <w:rPr>
          <w:rFonts w:eastAsia="Times New Roman" w:cs="Times New Roman"/>
          <w:szCs w:val="24"/>
        </w:rPr>
      </w:pPr>
    </w:p>
    <w:p w:rsidR="004B424F" w:rsidRPr="00736F33" w:rsidRDefault="004B424F" w:rsidP="004B424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36F33">
        <w:rPr>
          <w:rFonts w:eastAsia="Times New Roman" w:cs="Times New Roman"/>
          <w:szCs w:val="24"/>
        </w:rPr>
        <w:t>Section 418.012, Government Code, as follows:</w:t>
      </w:r>
    </w:p>
    <w:p w:rsidR="004B424F" w:rsidRPr="00736F33" w:rsidRDefault="004B424F" w:rsidP="004B424F">
      <w:pPr>
        <w:spacing w:after="0" w:line="240" w:lineRule="auto"/>
        <w:jc w:val="both"/>
        <w:rPr>
          <w:rFonts w:eastAsia="Times New Roman" w:cs="Times New Roman"/>
          <w:szCs w:val="24"/>
        </w:rPr>
      </w:pPr>
    </w:p>
    <w:p w:rsidR="004B424F" w:rsidRPr="00736F33" w:rsidRDefault="004B424F" w:rsidP="004B424F">
      <w:pPr>
        <w:spacing w:after="0" w:line="240" w:lineRule="auto"/>
        <w:ind w:left="720"/>
        <w:jc w:val="both"/>
        <w:rPr>
          <w:rFonts w:eastAsia="Times New Roman" w:cs="Times New Roman"/>
          <w:szCs w:val="24"/>
        </w:rPr>
      </w:pPr>
      <w:r>
        <w:rPr>
          <w:rFonts w:eastAsia="Times New Roman" w:cs="Times New Roman"/>
          <w:szCs w:val="24"/>
        </w:rPr>
        <w:t xml:space="preserve">Sec. 418.012. </w:t>
      </w:r>
      <w:r w:rsidRPr="00736F33">
        <w:rPr>
          <w:rFonts w:eastAsia="Times New Roman" w:cs="Times New Roman"/>
          <w:szCs w:val="24"/>
        </w:rPr>
        <w:t>EXECUTIVE OR</w:t>
      </w:r>
      <w:r>
        <w:rPr>
          <w:rFonts w:eastAsia="Times New Roman" w:cs="Times New Roman"/>
          <w:szCs w:val="24"/>
        </w:rPr>
        <w:t>DERS. (a) Creates this subsection from existing text and makes no further changes.</w:t>
      </w:r>
    </w:p>
    <w:p w:rsidR="004B424F" w:rsidRPr="00736F33" w:rsidRDefault="004B424F" w:rsidP="004B424F">
      <w:pPr>
        <w:spacing w:after="0" w:line="240" w:lineRule="auto"/>
        <w:jc w:val="both"/>
        <w:rPr>
          <w:rFonts w:eastAsia="Times New Roman" w:cs="Times New Roman"/>
          <w:szCs w:val="24"/>
        </w:rPr>
      </w:pPr>
    </w:p>
    <w:p w:rsidR="004B424F" w:rsidRPr="005C2A78" w:rsidRDefault="004B424F" w:rsidP="004B424F">
      <w:pPr>
        <w:spacing w:after="0" w:line="240" w:lineRule="auto"/>
        <w:ind w:left="1440"/>
        <w:jc w:val="both"/>
        <w:rPr>
          <w:rFonts w:eastAsia="Times New Roman" w:cs="Times New Roman"/>
          <w:szCs w:val="24"/>
        </w:rPr>
      </w:pPr>
      <w:r>
        <w:rPr>
          <w:rFonts w:eastAsia="Times New Roman" w:cs="Times New Roman"/>
          <w:szCs w:val="24"/>
        </w:rPr>
        <w:t>(b) Prohibits a</w:t>
      </w:r>
      <w:r w:rsidRPr="00736F33">
        <w:rPr>
          <w:rFonts w:eastAsia="Times New Roman" w:cs="Times New Roman"/>
          <w:szCs w:val="24"/>
        </w:rPr>
        <w:t xml:space="preserve">n executive order, proclamation, or regulation issued by the governor under </w:t>
      </w:r>
      <w:r>
        <w:rPr>
          <w:rFonts w:eastAsia="Times New Roman" w:cs="Times New Roman"/>
          <w:szCs w:val="24"/>
        </w:rPr>
        <w:t>C</w:t>
      </w:r>
      <w:r w:rsidRPr="00736F33">
        <w:rPr>
          <w:rFonts w:eastAsia="Times New Roman" w:cs="Times New Roman"/>
          <w:szCs w:val="24"/>
        </w:rPr>
        <w:t xml:space="preserve">hapter </w:t>
      </w:r>
      <w:r>
        <w:rPr>
          <w:rFonts w:eastAsia="Times New Roman" w:cs="Times New Roman"/>
          <w:szCs w:val="24"/>
        </w:rPr>
        <w:t xml:space="preserve">418 </w:t>
      </w:r>
      <w:r>
        <w:rPr>
          <w:rFonts w:eastAsia="Times New Roman" w:cs="Times New Roman"/>
          <w:szCs w:val="24"/>
        </w:rPr>
        <w:t>(Emergency Management)</w:t>
      </w:r>
      <w:r>
        <w:rPr>
          <w:rFonts w:eastAsia="Times New Roman" w:cs="Times New Roman"/>
          <w:szCs w:val="24"/>
        </w:rPr>
        <w:t xml:space="preserve"> </w:t>
      </w:r>
      <w:r w:rsidRPr="00736F33">
        <w:rPr>
          <w:rFonts w:eastAsia="Times New Roman" w:cs="Times New Roman"/>
          <w:szCs w:val="24"/>
        </w:rPr>
        <w:t xml:space="preserve">that restricts the operation of or the hours of operation for a business that sells alcoholic beverages </w:t>
      </w:r>
      <w:r>
        <w:rPr>
          <w:rFonts w:eastAsia="Times New Roman" w:cs="Times New Roman"/>
          <w:szCs w:val="24"/>
        </w:rPr>
        <w:t>from including</w:t>
      </w:r>
      <w:r w:rsidRPr="00736F33">
        <w:rPr>
          <w:rFonts w:eastAsia="Times New Roman" w:cs="Times New Roman"/>
          <w:szCs w:val="24"/>
        </w:rPr>
        <w:t xml:space="preserve"> an organization exempt from federal taxation under Section 501(a), Internal Revenue Code of 1986, as an organization described by Section 501(c)(19) of that code, that benefits veterans of the United States armed forces.</w:t>
      </w:r>
    </w:p>
    <w:p w:rsidR="004B424F" w:rsidRPr="005C2A78" w:rsidRDefault="004B424F" w:rsidP="004B424F">
      <w:pPr>
        <w:spacing w:after="0" w:line="240" w:lineRule="auto"/>
        <w:jc w:val="both"/>
        <w:rPr>
          <w:rFonts w:eastAsia="Times New Roman" w:cs="Times New Roman"/>
          <w:szCs w:val="24"/>
        </w:rPr>
      </w:pPr>
    </w:p>
    <w:p w:rsidR="004B424F" w:rsidRPr="005C2A78" w:rsidRDefault="004B424F" w:rsidP="004B424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w:t>
      </w:r>
      <w:r w:rsidRPr="00736F33">
        <w:rPr>
          <w:rFonts w:eastAsia="Times New Roman" w:cs="Times New Roman"/>
          <w:szCs w:val="24"/>
        </w:rPr>
        <w:t>Section 418.012, Government Code, as amended by this Act,</w:t>
      </w:r>
      <w:r>
        <w:rPr>
          <w:rFonts w:eastAsia="Times New Roman" w:cs="Times New Roman"/>
          <w:szCs w:val="24"/>
        </w:rPr>
        <w:t xml:space="preserve"> prospective.</w:t>
      </w:r>
    </w:p>
    <w:p w:rsidR="004B424F" w:rsidRPr="005C2A78" w:rsidRDefault="004B424F" w:rsidP="004B424F">
      <w:pPr>
        <w:spacing w:after="0" w:line="240" w:lineRule="auto"/>
        <w:jc w:val="both"/>
        <w:rPr>
          <w:rFonts w:eastAsia="Times New Roman" w:cs="Times New Roman"/>
          <w:szCs w:val="24"/>
        </w:rPr>
      </w:pPr>
    </w:p>
    <w:p w:rsidR="004B424F" w:rsidRPr="00C8671F" w:rsidRDefault="004B424F" w:rsidP="004B424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4B424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6A" w:rsidRDefault="00023B6A" w:rsidP="000F1DF9">
      <w:pPr>
        <w:spacing w:after="0" w:line="240" w:lineRule="auto"/>
      </w:pPr>
      <w:r>
        <w:separator/>
      </w:r>
    </w:p>
  </w:endnote>
  <w:endnote w:type="continuationSeparator" w:id="0">
    <w:p w:rsidR="00023B6A" w:rsidRDefault="00023B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3B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424F">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B424F">
                <w:rPr>
                  <w:sz w:val="20"/>
                  <w:szCs w:val="20"/>
                </w:rPr>
                <w:t>S.B. 1493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B424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3B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424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424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6A" w:rsidRDefault="00023B6A" w:rsidP="000F1DF9">
      <w:pPr>
        <w:spacing w:after="0" w:line="240" w:lineRule="auto"/>
      </w:pPr>
      <w:r>
        <w:separator/>
      </w:r>
    </w:p>
  </w:footnote>
  <w:footnote w:type="continuationSeparator" w:id="0">
    <w:p w:rsidR="00023B6A" w:rsidRDefault="00023B6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3B6A"/>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B424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BBA79"/>
  <w15:docId w15:val="{06546D4D-E887-4117-9B3E-99084663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B42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D43AD130AB49C081E98120BBCFBA5A"/>
        <w:category>
          <w:name w:val="General"/>
          <w:gallery w:val="placeholder"/>
        </w:category>
        <w:types>
          <w:type w:val="bbPlcHdr"/>
        </w:types>
        <w:behaviors>
          <w:behavior w:val="content"/>
        </w:behaviors>
        <w:guid w:val="{F408BA82-A509-4AFB-9563-3CCA362E5F50}"/>
      </w:docPartPr>
      <w:docPartBody>
        <w:p w:rsidR="00000000" w:rsidRDefault="00A827A8"/>
      </w:docPartBody>
    </w:docPart>
    <w:docPart>
      <w:docPartPr>
        <w:name w:val="40EF1A4969384A58888F3D064E164EE2"/>
        <w:category>
          <w:name w:val="General"/>
          <w:gallery w:val="placeholder"/>
        </w:category>
        <w:types>
          <w:type w:val="bbPlcHdr"/>
        </w:types>
        <w:behaviors>
          <w:behavior w:val="content"/>
        </w:behaviors>
        <w:guid w:val="{613C30D1-7F2C-4DF1-8059-91354070DBFB}"/>
      </w:docPartPr>
      <w:docPartBody>
        <w:p w:rsidR="00000000" w:rsidRDefault="00A827A8"/>
      </w:docPartBody>
    </w:docPart>
    <w:docPart>
      <w:docPartPr>
        <w:name w:val="63365055308A41E0B4633B7F7DB6CFDD"/>
        <w:category>
          <w:name w:val="General"/>
          <w:gallery w:val="placeholder"/>
        </w:category>
        <w:types>
          <w:type w:val="bbPlcHdr"/>
        </w:types>
        <w:behaviors>
          <w:behavior w:val="content"/>
        </w:behaviors>
        <w:guid w:val="{BC6A3BA6-B4F1-4BAC-A4D2-84F518BB129E}"/>
      </w:docPartPr>
      <w:docPartBody>
        <w:p w:rsidR="00000000" w:rsidRDefault="00A827A8"/>
      </w:docPartBody>
    </w:docPart>
    <w:docPart>
      <w:docPartPr>
        <w:name w:val="8F616AF51D6644E3A73D58B08018EE10"/>
        <w:category>
          <w:name w:val="General"/>
          <w:gallery w:val="placeholder"/>
        </w:category>
        <w:types>
          <w:type w:val="bbPlcHdr"/>
        </w:types>
        <w:behaviors>
          <w:behavior w:val="content"/>
        </w:behaviors>
        <w:guid w:val="{B5252789-6DF2-4896-9FFD-9CAE1FC707AB}"/>
      </w:docPartPr>
      <w:docPartBody>
        <w:p w:rsidR="00000000" w:rsidRDefault="00A827A8"/>
      </w:docPartBody>
    </w:docPart>
    <w:docPart>
      <w:docPartPr>
        <w:name w:val="035D216864E949238272D7E822B0FA39"/>
        <w:category>
          <w:name w:val="General"/>
          <w:gallery w:val="placeholder"/>
        </w:category>
        <w:types>
          <w:type w:val="bbPlcHdr"/>
        </w:types>
        <w:behaviors>
          <w:behavior w:val="content"/>
        </w:behaviors>
        <w:guid w:val="{A7748FD8-5441-4B4A-822C-33032182729C}"/>
      </w:docPartPr>
      <w:docPartBody>
        <w:p w:rsidR="00000000" w:rsidRDefault="00A827A8"/>
      </w:docPartBody>
    </w:docPart>
    <w:docPart>
      <w:docPartPr>
        <w:name w:val="AE70B3768D1E4E08AB8BD736DD1049F4"/>
        <w:category>
          <w:name w:val="General"/>
          <w:gallery w:val="placeholder"/>
        </w:category>
        <w:types>
          <w:type w:val="bbPlcHdr"/>
        </w:types>
        <w:behaviors>
          <w:behavior w:val="content"/>
        </w:behaviors>
        <w:guid w:val="{F568D705-489C-44C4-8E6D-AC5BF0828984}"/>
      </w:docPartPr>
      <w:docPartBody>
        <w:p w:rsidR="00000000" w:rsidRDefault="00A827A8"/>
      </w:docPartBody>
    </w:docPart>
    <w:docPart>
      <w:docPartPr>
        <w:name w:val="20F7B9ACC92E4D518889A7BBBF8167F7"/>
        <w:category>
          <w:name w:val="General"/>
          <w:gallery w:val="placeholder"/>
        </w:category>
        <w:types>
          <w:type w:val="bbPlcHdr"/>
        </w:types>
        <w:behaviors>
          <w:behavior w:val="content"/>
        </w:behaviors>
        <w:guid w:val="{B016B225-1E81-4530-98D0-0BA2B5E432DD}"/>
      </w:docPartPr>
      <w:docPartBody>
        <w:p w:rsidR="00000000" w:rsidRDefault="00A827A8"/>
      </w:docPartBody>
    </w:docPart>
    <w:docPart>
      <w:docPartPr>
        <w:name w:val="76A46E91C0754BAC92339BB7C7BDF29E"/>
        <w:category>
          <w:name w:val="General"/>
          <w:gallery w:val="placeholder"/>
        </w:category>
        <w:types>
          <w:type w:val="bbPlcHdr"/>
        </w:types>
        <w:behaviors>
          <w:behavior w:val="content"/>
        </w:behaviors>
        <w:guid w:val="{0F119FE9-27CC-4336-B558-97CFF3CD3E36}"/>
      </w:docPartPr>
      <w:docPartBody>
        <w:p w:rsidR="00000000" w:rsidRDefault="00A827A8"/>
      </w:docPartBody>
    </w:docPart>
    <w:docPart>
      <w:docPartPr>
        <w:name w:val="4137118616C44DD191869B251246E5D2"/>
        <w:category>
          <w:name w:val="General"/>
          <w:gallery w:val="placeholder"/>
        </w:category>
        <w:types>
          <w:type w:val="bbPlcHdr"/>
        </w:types>
        <w:behaviors>
          <w:behavior w:val="content"/>
        </w:behaviors>
        <w:guid w:val="{D1B72914-37D8-48F0-BFFF-692C8D58667D}"/>
      </w:docPartPr>
      <w:docPartBody>
        <w:p w:rsidR="00000000" w:rsidRDefault="00A827A8"/>
      </w:docPartBody>
    </w:docPart>
    <w:docPart>
      <w:docPartPr>
        <w:name w:val="F8E72BCFB0A542DA8A4D885ABDADC66B"/>
        <w:category>
          <w:name w:val="General"/>
          <w:gallery w:val="placeholder"/>
        </w:category>
        <w:types>
          <w:type w:val="bbPlcHdr"/>
        </w:types>
        <w:behaviors>
          <w:behavior w:val="content"/>
        </w:behaviors>
        <w:guid w:val="{2639AA7E-6B99-44BB-9919-087C476E50D1}"/>
      </w:docPartPr>
      <w:docPartBody>
        <w:p w:rsidR="00000000" w:rsidRDefault="00387B16" w:rsidP="00387B16">
          <w:pPr>
            <w:pStyle w:val="F8E72BCFB0A542DA8A4D885ABDADC66B"/>
          </w:pPr>
          <w:r w:rsidRPr="00A30DD1">
            <w:rPr>
              <w:rStyle w:val="PlaceholderText"/>
            </w:rPr>
            <w:t>Click here to enter a date.</w:t>
          </w:r>
        </w:p>
      </w:docPartBody>
    </w:docPart>
    <w:docPart>
      <w:docPartPr>
        <w:name w:val="BCEFE116C01344E08B06462B81009396"/>
        <w:category>
          <w:name w:val="General"/>
          <w:gallery w:val="placeholder"/>
        </w:category>
        <w:types>
          <w:type w:val="bbPlcHdr"/>
        </w:types>
        <w:behaviors>
          <w:behavior w:val="content"/>
        </w:behaviors>
        <w:guid w:val="{176CEF7E-1F5A-4165-9657-A687E5B8484E}"/>
      </w:docPartPr>
      <w:docPartBody>
        <w:p w:rsidR="00000000" w:rsidRDefault="00A827A8"/>
      </w:docPartBody>
    </w:docPart>
    <w:docPart>
      <w:docPartPr>
        <w:name w:val="D684D2FEC384449AA31F21AF213B546D"/>
        <w:category>
          <w:name w:val="General"/>
          <w:gallery w:val="placeholder"/>
        </w:category>
        <w:types>
          <w:type w:val="bbPlcHdr"/>
        </w:types>
        <w:behaviors>
          <w:behavior w:val="content"/>
        </w:behaviors>
        <w:guid w:val="{3DAE9258-E726-4D43-9431-D6230EF0DF34}"/>
      </w:docPartPr>
      <w:docPartBody>
        <w:p w:rsidR="00000000" w:rsidRDefault="00A827A8"/>
      </w:docPartBody>
    </w:docPart>
    <w:docPart>
      <w:docPartPr>
        <w:name w:val="117523DE828F4FAB9687FD594E5F21E8"/>
        <w:category>
          <w:name w:val="General"/>
          <w:gallery w:val="placeholder"/>
        </w:category>
        <w:types>
          <w:type w:val="bbPlcHdr"/>
        </w:types>
        <w:behaviors>
          <w:behavior w:val="content"/>
        </w:behaviors>
        <w:guid w:val="{9E9076DE-DC69-4511-908E-D2400C83C3CF}"/>
      </w:docPartPr>
      <w:docPartBody>
        <w:p w:rsidR="00000000" w:rsidRDefault="00387B16" w:rsidP="00387B16">
          <w:pPr>
            <w:pStyle w:val="117523DE828F4FAB9687FD594E5F21E8"/>
          </w:pPr>
          <w:r>
            <w:rPr>
              <w:rFonts w:eastAsia="Times New Roman" w:cs="Times New Roman"/>
              <w:bCs/>
              <w:szCs w:val="24"/>
            </w:rPr>
            <w:t xml:space="preserve"> </w:t>
          </w:r>
        </w:p>
      </w:docPartBody>
    </w:docPart>
    <w:docPart>
      <w:docPartPr>
        <w:name w:val="7D21FAD9B95447B99B349859989B1D12"/>
        <w:category>
          <w:name w:val="General"/>
          <w:gallery w:val="placeholder"/>
        </w:category>
        <w:types>
          <w:type w:val="bbPlcHdr"/>
        </w:types>
        <w:behaviors>
          <w:behavior w:val="content"/>
        </w:behaviors>
        <w:guid w:val="{0C1D3099-DE39-409A-8681-7BBC4D6B5F63}"/>
      </w:docPartPr>
      <w:docPartBody>
        <w:p w:rsidR="00000000" w:rsidRDefault="00A827A8"/>
      </w:docPartBody>
    </w:docPart>
    <w:docPart>
      <w:docPartPr>
        <w:name w:val="51965B8B989E4C539C92C71F19D9A8F5"/>
        <w:category>
          <w:name w:val="General"/>
          <w:gallery w:val="placeholder"/>
        </w:category>
        <w:types>
          <w:type w:val="bbPlcHdr"/>
        </w:types>
        <w:behaviors>
          <w:behavior w:val="content"/>
        </w:behaviors>
        <w:guid w:val="{91BA30E4-24ED-4A60-83FC-EE0500ECCE94}"/>
      </w:docPartPr>
      <w:docPartBody>
        <w:p w:rsidR="00000000" w:rsidRDefault="00A827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87B1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27A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B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8E72BCFB0A542DA8A4D885ABDADC66B">
    <w:name w:val="F8E72BCFB0A542DA8A4D885ABDADC66B"/>
    <w:rsid w:val="00387B16"/>
    <w:pPr>
      <w:spacing w:after="160" w:line="259" w:lineRule="auto"/>
    </w:pPr>
  </w:style>
  <w:style w:type="paragraph" w:customStyle="1" w:styleId="117523DE828F4FAB9687FD594E5F21E8">
    <w:name w:val="117523DE828F4FAB9687FD594E5F21E8"/>
    <w:rsid w:val="00387B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7693CB-2526-4FCF-954F-298EC730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528</Words>
  <Characters>3010</Characters>
  <Application>Microsoft Office Word</Application>
  <DocSecurity>0</DocSecurity>
  <Lines>25</Lines>
  <Paragraphs>7</Paragraphs>
  <ScaleCrop>false</ScaleCrop>
  <Company>Texas Legislative Council</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2021-04-17T14:45:00Z</dcterms:modified>
</cp:coreProperties>
</file>

<file path=docProps/custom.xml><?xml version="1.0" encoding="utf-8"?>
<op:Properties xmlns:vt="http://schemas.openxmlformats.org/officeDocument/2006/docPropsVTypes" xmlns:op="http://schemas.openxmlformats.org/officeDocument/2006/custom-properties"/>
</file>