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3A" w:rsidRDefault="008105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B55BDC1DC14C2598D158FCD297B951"/>
          </w:placeholder>
        </w:sdtPr>
        <w:sdtContent>
          <w:r w:rsidRPr="005C2A78">
            <w:rPr>
              <w:rFonts w:cs="Times New Roman"/>
              <w:b/>
              <w:szCs w:val="24"/>
              <w:u w:val="single"/>
            </w:rPr>
            <w:t>BILL ANALYSIS</w:t>
          </w:r>
        </w:sdtContent>
      </w:sdt>
    </w:p>
    <w:p w:rsidR="0081053A" w:rsidRPr="00585C31" w:rsidRDefault="0081053A" w:rsidP="000F1DF9">
      <w:pPr>
        <w:spacing w:after="0" w:line="240" w:lineRule="auto"/>
        <w:rPr>
          <w:rFonts w:cs="Times New Roman"/>
          <w:szCs w:val="24"/>
        </w:rPr>
      </w:pPr>
    </w:p>
    <w:p w:rsidR="0081053A" w:rsidRPr="00585C31" w:rsidRDefault="008105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053A" w:rsidTr="000F1DF9">
        <w:tc>
          <w:tcPr>
            <w:tcW w:w="2718" w:type="dxa"/>
          </w:tcPr>
          <w:p w:rsidR="0081053A" w:rsidRPr="005C2A78" w:rsidRDefault="0081053A" w:rsidP="006D756B">
            <w:pPr>
              <w:rPr>
                <w:rFonts w:cs="Times New Roman"/>
                <w:szCs w:val="24"/>
              </w:rPr>
            </w:pPr>
            <w:sdt>
              <w:sdtPr>
                <w:rPr>
                  <w:rFonts w:cs="Times New Roman"/>
                  <w:szCs w:val="24"/>
                </w:rPr>
                <w:alias w:val="Agency Title"/>
                <w:tag w:val="AgencyTitleContentControl"/>
                <w:id w:val="1920747753"/>
                <w:lock w:val="sdtContentLocked"/>
                <w:placeholder>
                  <w:docPart w:val="EAA1C4E24395413CB23D712A654A129F"/>
                </w:placeholder>
              </w:sdtPr>
              <w:sdtEndPr>
                <w:rPr>
                  <w:rFonts w:cstheme="minorBidi"/>
                  <w:szCs w:val="22"/>
                </w:rPr>
              </w:sdtEndPr>
              <w:sdtContent>
                <w:r>
                  <w:rPr>
                    <w:rFonts w:cs="Times New Roman"/>
                    <w:szCs w:val="24"/>
                  </w:rPr>
                  <w:t>Senate Research Center</w:t>
                </w:r>
              </w:sdtContent>
            </w:sdt>
          </w:p>
        </w:tc>
        <w:tc>
          <w:tcPr>
            <w:tcW w:w="6858" w:type="dxa"/>
          </w:tcPr>
          <w:p w:rsidR="0081053A" w:rsidRPr="00FF6471" w:rsidRDefault="0081053A" w:rsidP="000F1DF9">
            <w:pPr>
              <w:jc w:val="right"/>
              <w:rPr>
                <w:rFonts w:cs="Times New Roman"/>
                <w:szCs w:val="24"/>
              </w:rPr>
            </w:pPr>
            <w:sdt>
              <w:sdtPr>
                <w:rPr>
                  <w:rFonts w:cs="Times New Roman"/>
                  <w:szCs w:val="24"/>
                </w:rPr>
                <w:alias w:val="Bill Number"/>
                <w:tag w:val="BillNumberOne"/>
                <w:id w:val="-410784069"/>
                <w:lock w:val="sdtContentLocked"/>
                <w:placeholder>
                  <w:docPart w:val="7BDF6494E4934E02A9AF96800525B373"/>
                </w:placeholder>
              </w:sdtPr>
              <w:sdtContent>
                <w:r>
                  <w:rPr>
                    <w:rFonts w:cs="Times New Roman"/>
                    <w:szCs w:val="24"/>
                  </w:rPr>
                  <w:t>C.S.S.B. 1525</w:t>
                </w:r>
              </w:sdtContent>
            </w:sdt>
          </w:p>
        </w:tc>
      </w:tr>
      <w:tr w:rsidR="0081053A" w:rsidTr="000F1DF9">
        <w:sdt>
          <w:sdtPr>
            <w:rPr>
              <w:rFonts w:cs="Times New Roman"/>
              <w:szCs w:val="24"/>
            </w:rPr>
            <w:alias w:val="TLCNumber"/>
            <w:tag w:val="TLCNumber"/>
            <w:id w:val="-542600604"/>
            <w:lock w:val="sdtLocked"/>
            <w:placeholder>
              <w:docPart w:val="5A2CC4557E434C3283BF3514D3E3E55C"/>
            </w:placeholder>
          </w:sdtPr>
          <w:sdtContent>
            <w:tc>
              <w:tcPr>
                <w:tcW w:w="2718" w:type="dxa"/>
              </w:tcPr>
              <w:p w:rsidR="0081053A" w:rsidRPr="000F1DF9" w:rsidRDefault="0081053A" w:rsidP="00C65088">
                <w:pPr>
                  <w:rPr>
                    <w:rFonts w:cs="Times New Roman"/>
                    <w:szCs w:val="24"/>
                  </w:rPr>
                </w:pPr>
                <w:r w:rsidRPr="00905625">
                  <w:rPr>
                    <w:rFonts w:cs="Times New Roman"/>
                    <w:szCs w:val="24"/>
                  </w:rPr>
                  <w:t>87R17484 KEL-F</w:t>
                </w:r>
              </w:p>
            </w:tc>
          </w:sdtContent>
        </w:sdt>
        <w:tc>
          <w:tcPr>
            <w:tcW w:w="6858" w:type="dxa"/>
          </w:tcPr>
          <w:p w:rsidR="0081053A" w:rsidRPr="005C2A78" w:rsidRDefault="0081053A" w:rsidP="00073EDD">
            <w:pPr>
              <w:jc w:val="right"/>
              <w:rPr>
                <w:rFonts w:cs="Times New Roman"/>
                <w:szCs w:val="24"/>
              </w:rPr>
            </w:pPr>
            <w:sdt>
              <w:sdtPr>
                <w:rPr>
                  <w:rFonts w:cs="Times New Roman"/>
                  <w:szCs w:val="24"/>
                </w:rPr>
                <w:alias w:val="Author Label"/>
                <w:tag w:val="By"/>
                <w:id w:val="72399597"/>
                <w:lock w:val="sdtLocked"/>
                <w:placeholder>
                  <w:docPart w:val="D5E43EA97EEF49A98E64AF73D0E3D0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D02318583648CB80F8FED3342BC01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79A2CDE780C407AA315F27E04AB790F"/>
                </w:placeholder>
                <w:showingPlcHdr/>
              </w:sdtPr>
              <w:sdtContent/>
            </w:sdt>
            <w:sdt>
              <w:sdtPr>
                <w:rPr>
                  <w:rFonts w:cs="Times New Roman"/>
                  <w:szCs w:val="24"/>
                </w:rPr>
                <w:alias w:val="DualSponsor"/>
                <w:tag w:val="DualSponsor"/>
                <w:id w:val="1029379812"/>
                <w:lock w:val="sdtContentLocked"/>
                <w:placeholder>
                  <w:docPart w:val="68E4D8A7923F4B08B1E1AD300FB4B799"/>
                </w:placeholder>
                <w:showingPlcHdr/>
              </w:sdtPr>
              <w:sdtContent/>
            </w:sdt>
          </w:p>
        </w:tc>
      </w:tr>
      <w:tr w:rsidR="0081053A" w:rsidTr="000F1DF9">
        <w:tc>
          <w:tcPr>
            <w:tcW w:w="2718" w:type="dxa"/>
          </w:tcPr>
          <w:p w:rsidR="0081053A" w:rsidRPr="00BC7495" w:rsidRDefault="0081053A" w:rsidP="000F1DF9">
            <w:pPr>
              <w:rPr>
                <w:rFonts w:cs="Times New Roman"/>
                <w:szCs w:val="24"/>
              </w:rPr>
            </w:pPr>
          </w:p>
        </w:tc>
        <w:sdt>
          <w:sdtPr>
            <w:rPr>
              <w:rFonts w:cs="Times New Roman"/>
              <w:szCs w:val="24"/>
            </w:rPr>
            <w:alias w:val="Committee"/>
            <w:tag w:val="Committee"/>
            <w:id w:val="1914272295"/>
            <w:lock w:val="sdtContentLocked"/>
            <w:placeholder>
              <w:docPart w:val="8A22FA98A7564039A125300F5FCBD55A"/>
            </w:placeholder>
          </w:sdtPr>
          <w:sdtContent>
            <w:tc>
              <w:tcPr>
                <w:tcW w:w="6858" w:type="dxa"/>
              </w:tcPr>
              <w:p w:rsidR="0081053A" w:rsidRPr="00FF6471" w:rsidRDefault="0081053A" w:rsidP="000F1DF9">
                <w:pPr>
                  <w:jc w:val="right"/>
                  <w:rPr>
                    <w:rFonts w:cs="Times New Roman"/>
                    <w:szCs w:val="24"/>
                  </w:rPr>
                </w:pPr>
                <w:r>
                  <w:rPr>
                    <w:rFonts w:cs="Times New Roman"/>
                    <w:szCs w:val="24"/>
                  </w:rPr>
                  <w:t>Higher Education</w:t>
                </w:r>
              </w:p>
            </w:tc>
          </w:sdtContent>
        </w:sdt>
      </w:tr>
      <w:tr w:rsidR="0081053A" w:rsidTr="000F1DF9">
        <w:tc>
          <w:tcPr>
            <w:tcW w:w="2718" w:type="dxa"/>
          </w:tcPr>
          <w:p w:rsidR="0081053A" w:rsidRPr="00BC7495" w:rsidRDefault="0081053A" w:rsidP="000F1DF9">
            <w:pPr>
              <w:rPr>
                <w:rFonts w:cs="Times New Roman"/>
                <w:szCs w:val="24"/>
              </w:rPr>
            </w:pPr>
          </w:p>
        </w:tc>
        <w:sdt>
          <w:sdtPr>
            <w:rPr>
              <w:rFonts w:cs="Times New Roman"/>
              <w:szCs w:val="24"/>
            </w:rPr>
            <w:alias w:val="Date"/>
            <w:tag w:val="DateContentControl"/>
            <w:id w:val="1178081906"/>
            <w:lock w:val="sdtLocked"/>
            <w:placeholder>
              <w:docPart w:val="51C5003EE35F411395D8489FCA5D5B14"/>
            </w:placeholder>
            <w:date w:fullDate="2021-04-01T00:00:00Z">
              <w:dateFormat w:val="M/d/yyyy"/>
              <w:lid w:val="en-US"/>
              <w:storeMappedDataAs w:val="dateTime"/>
              <w:calendar w:val="gregorian"/>
            </w:date>
          </w:sdtPr>
          <w:sdtContent>
            <w:tc>
              <w:tcPr>
                <w:tcW w:w="6858" w:type="dxa"/>
              </w:tcPr>
              <w:p w:rsidR="0081053A" w:rsidRPr="00FF6471" w:rsidRDefault="0081053A" w:rsidP="000F1DF9">
                <w:pPr>
                  <w:jc w:val="right"/>
                  <w:rPr>
                    <w:rFonts w:cs="Times New Roman"/>
                    <w:szCs w:val="24"/>
                  </w:rPr>
                </w:pPr>
                <w:r>
                  <w:rPr>
                    <w:rFonts w:cs="Times New Roman"/>
                    <w:szCs w:val="24"/>
                  </w:rPr>
                  <w:t>4/1/2021</w:t>
                </w:r>
              </w:p>
            </w:tc>
          </w:sdtContent>
        </w:sdt>
      </w:tr>
      <w:tr w:rsidR="0081053A" w:rsidTr="000F1DF9">
        <w:tc>
          <w:tcPr>
            <w:tcW w:w="2718" w:type="dxa"/>
          </w:tcPr>
          <w:p w:rsidR="0081053A" w:rsidRPr="00BC7495" w:rsidRDefault="0081053A" w:rsidP="000F1DF9">
            <w:pPr>
              <w:rPr>
                <w:rFonts w:cs="Times New Roman"/>
                <w:szCs w:val="24"/>
              </w:rPr>
            </w:pPr>
          </w:p>
        </w:tc>
        <w:sdt>
          <w:sdtPr>
            <w:rPr>
              <w:rFonts w:cs="Times New Roman"/>
              <w:szCs w:val="24"/>
            </w:rPr>
            <w:alias w:val="BA Version"/>
            <w:tag w:val="BAVersion"/>
            <w:id w:val="-1685590809"/>
            <w:lock w:val="sdtContentLocked"/>
            <w:placeholder>
              <w:docPart w:val="0B39C3EE4F524491B197698D4C701DDE"/>
            </w:placeholder>
          </w:sdtPr>
          <w:sdtContent>
            <w:tc>
              <w:tcPr>
                <w:tcW w:w="6858" w:type="dxa"/>
              </w:tcPr>
              <w:p w:rsidR="0081053A" w:rsidRPr="00FF6471" w:rsidRDefault="0081053A" w:rsidP="000F1DF9">
                <w:pPr>
                  <w:jc w:val="right"/>
                  <w:rPr>
                    <w:rFonts w:cs="Times New Roman"/>
                    <w:szCs w:val="24"/>
                  </w:rPr>
                </w:pPr>
                <w:r>
                  <w:rPr>
                    <w:rFonts w:cs="Times New Roman"/>
                    <w:szCs w:val="24"/>
                  </w:rPr>
                  <w:t>Committee Report (Substituted)</w:t>
                </w:r>
              </w:p>
            </w:tc>
          </w:sdtContent>
        </w:sdt>
      </w:tr>
    </w:tbl>
    <w:p w:rsidR="0081053A" w:rsidRPr="00FF6471" w:rsidRDefault="0081053A" w:rsidP="000F1DF9">
      <w:pPr>
        <w:spacing w:after="0" w:line="240" w:lineRule="auto"/>
        <w:rPr>
          <w:rFonts w:cs="Times New Roman"/>
          <w:szCs w:val="24"/>
        </w:rPr>
      </w:pPr>
    </w:p>
    <w:p w:rsidR="0081053A" w:rsidRPr="00FF6471" w:rsidRDefault="0081053A" w:rsidP="000F1DF9">
      <w:pPr>
        <w:spacing w:after="0" w:line="240" w:lineRule="auto"/>
        <w:rPr>
          <w:rFonts w:cs="Times New Roman"/>
          <w:szCs w:val="24"/>
        </w:rPr>
      </w:pPr>
    </w:p>
    <w:p w:rsidR="0081053A" w:rsidRPr="00FF6471" w:rsidRDefault="008105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45F3AE16634A4E9187E2691F44120E"/>
        </w:placeholder>
      </w:sdtPr>
      <w:sdtContent>
        <w:p w:rsidR="0081053A" w:rsidRDefault="008105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986DA7B484471BA365DB8EED9B251"/>
        </w:placeholder>
      </w:sdtPr>
      <w:sdtContent>
        <w:p w:rsidR="0081053A" w:rsidRDefault="0081053A" w:rsidP="00C52969">
          <w:pPr>
            <w:pStyle w:val="NormalWeb"/>
            <w:spacing w:before="0" w:beforeAutospacing="0" w:after="0" w:afterAutospacing="0"/>
            <w:jc w:val="both"/>
            <w:divId w:val="1613705879"/>
            <w:rPr>
              <w:rFonts w:eastAsia="Times New Roman"/>
              <w:bCs/>
            </w:rPr>
          </w:pPr>
        </w:p>
        <w:p w:rsidR="0081053A" w:rsidRPr="00905625" w:rsidRDefault="0081053A" w:rsidP="00C52969">
          <w:pPr>
            <w:pStyle w:val="NormalWeb"/>
            <w:spacing w:before="0" w:beforeAutospacing="0" w:after="0" w:afterAutospacing="0"/>
            <w:jc w:val="both"/>
            <w:divId w:val="1613705879"/>
          </w:pPr>
          <w:r w:rsidRPr="00905625">
            <w:t>The Governor's University Research Initiative provides essential funding for Texas public institutions of higher education to recruit distinguished researchers from across the world.</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The Governor's University Research Initiative is administered by the Economic Development and Tourism Division in the Office of the Governor and provides matching grants up to $5 million per distinguished researcher in the fields of science, technology, engineering, mathematics, or medicine.</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Distinguished researchers are currently defined as a Nobel Laureate or the recipient of an equivalent honor, or a member of a national honorific society such as the National Academy of Sciences, the National Academy of Engineering, or the National Academy of Medicine.</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Eligible costs for the Governor's University Research Initiative include one-time salary supplements, travel, equipment, supplies, construction, and direct operating expenses.</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As of the end of 2020, the Office of the Governor has approved $62.2 million in the Governor's University Research Initiative matching funds to bring 19 distinguished researchers to five Texas universities.</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Distinguished researchers enhance the faculty at each institution. This legislation would give institutions greater flexibility to attract talented mid-career researchers to ensure that Texas has a pipeline of researchers who will remain in the state for decades.</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While the state has imported a number of distinguished researchers utilizing this program, there is also an opportunity to bring mid-career researchers to Texas. Though mid-career researchers have not yet achieved the honors currently detailed in statute, they have brought millions of dollars of research, and the expanded knowledge that comes with their findings, to the state.</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 xml:space="preserve">The current statute is narrowly written in a way that prevents these talented mid-career researchers from receiving funding under the Governor's University Research Initiative. These individuals could significantly contribute to growing </w:t>
          </w:r>
          <w:r>
            <w:t xml:space="preserve">the </w:t>
          </w:r>
          <w:r w:rsidRPr="00905625">
            <w:t>Texas economy.</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This expansion could also pave the way for more universities to be recognized as significant research institutions, bringing more acclaim to Texas universities.</w:t>
          </w:r>
        </w:p>
        <w:p w:rsidR="0081053A" w:rsidRPr="00905625" w:rsidRDefault="0081053A" w:rsidP="00C52969">
          <w:pPr>
            <w:pStyle w:val="NormalWeb"/>
            <w:spacing w:before="0" w:beforeAutospacing="0" w:after="0" w:afterAutospacing="0"/>
            <w:jc w:val="both"/>
            <w:divId w:val="1613705879"/>
          </w:pPr>
          <w:r w:rsidRPr="00905625">
            <w:t> </w:t>
          </w:r>
        </w:p>
        <w:p w:rsidR="0081053A" w:rsidRPr="00905625" w:rsidRDefault="0081053A" w:rsidP="00C52969">
          <w:pPr>
            <w:pStyle w:val="NormalWeb"/>
            <w:spacing w:before="0" w:beforeAutospacing="0" w:after="0" w:afterAutospacing="0"/>
            <w:jc w:val="both"/>
            <w:divId w:val="1613705879"/>
          </w:pPr>
          <w:r w:rsidRPr="00905625">
            <w:t>The committee substitute aligns the Senate version of the bill with the House version.</w:t>
          </w:r>
        </w:p>
        <w:p w:rsidR="0081053A" w:rsidRPr="00D70925" w:rsidRDefault="0081053A" w:rsidP="00C52969">
          <w:pPr>
            <w:spacing w:after="0" w:line="240" w:lineRule="auto"/>
            <w:jc w:val="both"/>
            <w:rPr>
              <w:rFonts w:eastAsia="Times New Roman" w:cs="Times New Roman"/>
              <w:bCs/>
              <w:szCs w:val="24"/>
            </w:rPr>
          </w:pPr>
        </w:p>
      </w:sdtContent>
    </w:sdt>
    <w:p w:rsidR="0081053A" w:rsidRDefault="008105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1525 </w:t>
      </w:r>
      <w:bookmarkStart w:id="1" w:name="AmendsCurrentLaw"/>
      <w:bookmarkEnd w:id="1"/>
      <w:r>
        <w:rPr>
          <w:rFonts w:cs="Times New Roman"/>
          <w:szCs w:val="24"/>
        </w:rPr>
        <w:t xml:space="preserve">amends current law </w:t>
      </w:r>
      <w:r w:rsidRPr="00905625">
        <w:rPr>
          <w:rFonts w:cs="Times New Roman"/>
          <w:szCs w:val="24"/>
        </w:rPr>
        <w:t>relating to the administration of the governor's university research initiative.</w:t>
      </w:r>
    </w:p>
    <w:p w:rsidR="0081053A" w:rsidRPr="00905625" w:rsidRDefault="0081053A" w:rsidP="000F1DF9">
      <w:pPr>
        <w:spacing w:after="0" w:line="240" w:lineRule="auto"/>
        <w:jc w:val="both"/>
        <w:rPr>
          <w:rFonts w:eastAsia="Times New Roman" w:cs="Times New Roman"/>
          <w:szCs w:val="24"/>
        </w:rPr>
      </w:pPr>
    </w:p>
    <w:p w:rsidR="0081053A" w:rsidRPr="005C2A78" w:rsidRDefault="008105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9BE652C58948C693EB2311E3A01D9B"/>
          </w:placeholder>
        </w:sdtPr>
        <w:sdtContent>
          <w:r>
            <w:rPr>
              <w:rFonts w:eastAsia="Times New Roman" w:cs="Times New Roman"/>
              <w:b/>
              <w:szCs w:val="24"/>
              <w:u w:val="single"/>
            </w:rPr>
            <w:t>RULEMAKING AUTHORITY</w:t>
          </w:r>
        </w:sdtContent>
      </w:sdt>
    </w:p>
    <w:p w:rsidR="0081053A" w:rsidRPr="006529C4" w:rsidRDefault="0081053A" w:rsidP="00774EC7">
      <w:pPr>
        <w:spacing w:after="0" w:line="240" w:lineRule="auto"/>
        <w:jc w:val="both"/>
        <w:rPr>
          <w:rFonts w:cs="Times New Roman"/>
          <w:szCs w:val="24"/>
        </w:rPr>
      </w:pPr>
    </w:p>
    <w:p w:rsidR="0081053A" w:rsidRPr="006529C4" w:rsidRDefault="0081053A" w:rsidP="00774EC7">
      <w:pPr>
        <w:spacing w:after="0" w:line="240" w:lineRule="auto"/>
        <w:jc w:val="both"/>
        <w:rPr>
          <w:rFonts w:cs="Times New Roman"/>
          <w:szCs w:val="24"/>
        </w:rPr>
      </w:pPr>
      <w:r w:rsidRPr="00905625">
        <w:rPr>
          <w:rFonts w:cs="Times New Roman"/>
          <w:szCs w:val="24"/>
        </w:rPr>
        <w:t>Rulemaking authority previously granted to the Texas Economic Development and Tourism Office is modified in SECTION 2 (Section 62.162, Education Code) of this bill.</w:t>
      </w:r>
    </w:p>
    <w:p w:rsidR="0081053A" w:rsidRPr="006529C4" w:rsidRDefault="0081053A" w:rsidP="00774EC7">
      <w:pPr>
        <w:spacing w:after="0" w:line="240" w:lineRule="auto"/>
        <w:jc w:val="both"/>
        <w:rPr>
          <w:rFonts w:cs="Times New Roman"/>
          <w:szCs w:val="24"/>
        </w:rPr>
      </w:pPr>
    </w:p>
    <w:p w:rsidR="0081053A" w:rsidRPr="005C2A78" w:rsidRDefault="008105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CF97F382A2442EBE98115FB40418C8"/>
          </w:placeholder>
        </w:sdtPr>
        <w:sdtContent>
          <w:r>
            <w:rPr>
              <w:rFonts w:eastAsia="Times New Roman" w:cs="Times New Roman"/>
              <w:b/>
              <w:szCs w:val="24"/>
              <w:u w:val="single"/>
            </w:rPr>
            <w:t>SECTION BY SECTION ANALYSIS</w:t>
          </w:r>
        </w:sdtContent>
      </w:sdt>
    </w:p>
    <w:p w:rsidR="0081053A" w:rsidRPr="005C2A78" w:rsidRDefault="0081053A" w:rsidP="0081053A">
      <w:pPr>
        <w:spacing w:after="0" w:line="240" w:lineRule="auto"/>
        <w:jc w:val="both"/>
        <w:rPr>
          <w:rFonts w:eastAsia="Times New Roman" w:cs="Times New Roman"/>
          <w:szCs w:val="24"/>
        </w:rPr>
      </w:pPr>
    </w:p>
    <w:p w:rsidR="0081053A" w:rsidRPr="00905625" w:rsidRDefault="0081053A" w:rsidP="008105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905625">
        <w:rPr>
          <w:rFonts w:eastAsia="Times New Roman" w:cs="Times New Roman"/>
          <w:szCs w:val="24"/>
        </w:rPr>
        <w:t xml:space="preserve">Amends </w:t>
      </w:r>
      <w:r>
        <w:rPr>
          <w:rFonts w:eastAsia="Times New Roman" w:cs="Times New Roman"/>
          <w:szCs w:val="24"/>
        </w:rPr>
        <w:t>Section 62.161(1</w:t>
      </w:r>
      <w:r w:rsidRPr="00905625">
        <w:rPr>
          <w:rFonts w:eastAsia="Times New Roman" w:cs="Times New Roman"/>
          <w:szCs w:val="24"/>
        </w:rPr>
        <w:t>), Educati</w:t>
      </w:r>
      <w:r>
        <w:rPr>
          <w:rFonts w:eastAsia="Times New Roman" w:cs="Times New Roman"/>
          <w:szCs w:val="24"/>
        </w:rPr>
        <w:t>on Code, as added by Chapters 323 (S.B. 632) and 915 (H.B. 26)</w:t>
      </w:r>
      <w:r w:rsidRPr="00905625">
        <w:rPr>
          <w:rFonts w:eastAsia="Times New Roman" w:cs="Times New Roman"/>
          <w:szCs w:val="24"/>
        </w:rPr>
        <w:t>, Acts of the 84th Legislature, Regular Session, 2015, as follows:</w:t>
      </w:r>
    </w:p>
    <w:p w:rsidR="0081053A" w:rsidRPr="00905625" w:rsidRDefault="0081053A" w:rsidP="0081053A">
      <w:pPr>
        <w:spacing w:after="0" w:line="240" w:lineRule="auto"/>
        <w:jc w:val="both"/>
        <w:rPr>
          <w:rFonts w:eastAsia="Times New Roman" w:cs="Times New Roman"/>
          <w:szCs w:val="24"/>
        </w:rPr>
      </w:pPr>
    </w:p>
    <w:p w:rsidR="0081053A" w:rsidRPr="00905625" w:rsidRDefault="0081053A" w:rsidP="0081053A">
      <w:pPr>
        <w:spacing w:after="0" w:line="240" w:lineRule="auto"/>
        <w:ind w:left="720"/>
        <w:jc w:val="both"/>
        <w:rPr>
          <w:rFonts w:eastAsia="Times New Roman" w:cs="Times New Roman"/>
          <w:szCs w:val="24"/>
        </w:rPr>
      </w:pPr>
      <w:r>
        <w:rPr>
          <w:rFonts w:eastAsia="Times New Roman" w:cs="Times New Roman"/>
          <w:szCs w:val="24"/>
        </w:rPr>
        <w:t>(1</w:t>
      </w:r>
      <w:r w:rsidRPr="00905625">
        <w:rPr>
          <w:rFonts w:eastAsia="Times New Roman" w:cs="Times New Roman"/>
          <w:szCs w:val="24"/>
        </w:rPr>
        <w:t>) Redefine</w:t>
      </w:r>
      <w:r>
        <w:rPr>
          <w:rFonts w:eastAsia="Times New Roman" w:cs="Times New Roman"/>
          <w:szCs w:val="24"/>
        </w:rPr>
        <w:t xml:space="preserve">s "distinguished researcher" to mean, for purposes of Subchapter H </w:t>
      </w:r>
      <w:r w:rsidRPr="00905625">
        <w:rPr>
          <w:rFonts w:eastAsia="Times New Roman" w:cs="Times New Roman"/>
          <w:szCs w:val="24"/>
        </w:rPr>
        <w:t>(Governor's University Research Initiative)</w:t>
      </w:r>
      <w:r>
        <w:rPr>
          <w:rFonts w:eastAsia="Times New Roman" w:cs="Times New Roman"/>
          <w:szCs w:val="24"/>
        </w:rPr>
        <w:t xml:space="preserve">: </w:t>
      </w:r>
    </w:p>
    <w:p w:rsidR="0081053A" w:rsidRPr="00905625" w:rsidRDefault="0081053A" w:rsidP="0081053A">
      <w:pPr>
        <w:spacing w:after="0" w:line="240" w:lineRule="auto"/>
        <w:ind w:left="1440"/>
        <w:jc w:val="both"/>
        <w:rPr>
          <w:rFonts w:eastAsia="Times New Roman" w:cs="Times New Roman"/>
          <w:szCs w:val="24"/>
        </w:rPr>
      </w:pPr>
    </w:p>
    <w:p w:rsidR="0081053A" w:rsidRPr="00905625" w:rsidRDefault="0081053A" w:rsidP="0081053A">
      <w:pPr>
        <w:spacing w:after="0" w:line="240" w:lineRule="auto"/>
        <w:ind w:left="1440"/>
        <w:jc w:val="both"/>
        <w:rPr>
          <w:rFonts w:eastAsia="Times New Roman" w:cs="Times New Roman"/>
          <w:szCs w:val="24"/>
        </w:rPr>
      </w:pPr>
      <w:r w:rsidRPr="00905625">
        <w:rPr>
          <w:rFonts w:eastAsia="Times New Roman" w:cs="Times New Roman"/>
          <w:szCs w:val="24"/>
        </w:rPr>
        <w:t>(A) an individual researcher, rather than a researcher, who:</w:t>
      </w:r>
    </w:p>
    <w:p w:rsidR="0081053A" w:rsidRPr="00905625" w:rsidRDefault="0081053A" w:rsidP="0081053A">
      <w:pPr>
        <w:spacing w:after="0" w:line="240" w:lineRule="auto"/>
        <w:ind w:left="1440"/>
        <w:jc w:val="both"/>
        <w:rPr>
          <w:rFonts w:eastAsia="Times New Roman" w:cs="Times New Roman"/>
          <w:szCs w:val="24"/>
        </w:rPr>
      </w:pPr>
    </w:p>
    <w:p w:rsidR="0081053A" w:rsidRPr="00905625" w:rsidRDefault="0081053A" w:rsidP="0081053A">
      <w:pPr>
        <w:spacing w:after="0" w:line="240" w:lineRule="auto"/>
        <w:ind w:left="2160"/>
        <w:jc w:val="both"/>
        <w:rPr>
          <w:rFonts w:eastAsia="Times New Roman" w:cs="Times New Roman"/>
          <w:szCs w:val="24"/>
        </w:rPr>
      </w:pPr>
      <w:r w:rsidRPr="00905625">
        <w:rPr>
          <w:rFonts w:eastAsia="Times New Roman" w:cs="Times New Roman"/>
          <w:szCs w:val="24"/>
        </w:rPr>
        <w:t xml:space="preserve">(i) and (ii) </w:t>
      </w:r>
      <w:r>
        <w:rPr>
          <w:rFonts w:eastAsia="Times New Roman" w:cs="Times New Roman"/>
          <w:szCs w:val="24"/>
        </w:rPr>
        <w:t>creates these subparagraphs from existing text and makes</w:t>
      </w:r>
      <w:r w:rsidRPr="00905625">
        <w:rPr>
          <w:rFonts w:eastAsia="Times New Roman" w:cs="Times New Roman"/>
          <w:szCs w:val="24"/>
        </w:rPr>
        <w:t xml:space="preserve"> nonsubstantive changes;</w:t>
      </w:r>
      <w:r>
        <w:rPr>
          <w:rFonts w:eastAsia="Times New Roman" w:cs="Times New Roman"/>
          <w:szCs w:val="24"/>
        </w:rPr>
        <w:t xml:space="preserve"> or</w:t>
      </w:r>
    </w:p>
    <w:p w:rsidR="0081053A" w:rsidRPr="00905625" w:rsidRDefault="0081053A" w:rsidP="0081053A">
      <w:pPr>
        <w:spacing w:after="0" w:line="240" w:lineRule="auto"/>
        <w:ind w:left="2160"/>
        <w:jc w:val="both"/>
        <w:rPr>
          <w:rFonts w:eastAsia="Times New Roman" w:cs="Times New Roman"/>
          <w:szCs w:val="24"/>
        </w:rPr>
      </w:pPr>
    </w:p>
    <w:p w:rsidR="0081053A" w:rsidRPr="00905625" w:rsidRDefault="0081053A" w:rsidP="0081053A">
      <w:pPr>
        <w:spacing w:after="0" w:line="240" w:lineRule="auto"/>
        <w:ind w:left="2160"/>
        <w:jc w:val="both"/>
        <w:rPr>
          <w:rFonts w:eastAsia="Times New Roman" w:cs="Times New Roman"/>
          <w:szCs w:val="24"/>
        </w:rPr>
      </w:pPr>
      <w:r w:rsidRPr="00905625">
        <w:rPr>
          <w:rFonts w:eastAsia="Times New Roman" w:cs="Times New Roman"/>
          <w:szCs w:val="24"/>
        </w:rPr>
        <w:t>(iii) has attained a highly prestigious national academic recognition, as defined by Texas Economic Development and Tourism Office (office) rule; or</w:t>
      </w:r>
    </w:p>
    <w:p w:rsidR="0081053A" w:rsidRPr="00905625" w:rsidRDefault="0081053A" w:rsidP="0081053A">
      <w:pPr>
        <w:spacing w:after="0" w:line="240" w:lineRule="auto"/>
        <w:ind w:left="216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sidRPr="00905625">
        <w:rPr>
          <w:rFonts w:eastAsia="Times New Roman" w:cs="Times New Roman"/>
          <w:szCs w:val="24"/>
        </w:rPr>
        <w:t>(B) a group of researchers who have attained recognition as described by Paragraph (A)(iii)</w:t>
      </w:r>
      <w:r>
        <w:rPr>
          <w:rFonts w:eastAsia="Times New Roman" w:cs="Times New Roman"/>
          <w:szCs w:val="24"/>
        </w:rPr>
        <w:t>, as defined by office rule</w:t>
      </w:r>
      <w:r w:rsidRPr="00905625">
        <w:rPr>
          <w:rFonts w:eastAsia="Times New Roman" w:cs="Times New Roman"/>
          <w:szCs w:val="24"/>
        </w:rPr>
        <w:t>.</w:t>
      </w:r>
    </w:p>
    <w:p w:rsidR="0081053A" w:rsidRDefault="0081053A" w:rsidP="0081053A">
      <w:pPr>
        <w:spacing w:after="0" w:line="240" w:lineRule="auto"/>
        <w:ind w:left="1440"/>
        <w:jc w:val="both"/>
        <w:rPr>
          <w:rFonts w:eastAsia="Times New Roman" w:cs="Times New Roman"/>
          <w:szCs w:val="24"/>
        </w:rPr>
      </w:pPr>
    </w:p>
    <w:p w:rsidR="0081053A" w:rsidRPr="00905625" w:rsidRDefault="0081053A" w:rsidP="0081053A">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81053A" w:rsidRPr="005C2A78" w:rsidRDefault="0081053A" w:rsidP="0081053A">
      <w:pPr>
        <w:spacing w:after="0" w:line="240" w:lineRule="auto"/>
        <w:jc w:val="both"/>
        <w:rPr>
          <w:rFonts w:eastAsia="Times New Roman" w:cs="Times New Roman"/>
          <w:szCs w:val="24"/>
        </w:rPr>
      </w:pPr>
    </w:p>
    <w:p w:rsidR="0081053A" w:rsidRPr="00905625" w:rsidRDefault="0081053A" w:rsidP="0081053A">
      <w:pPr>
        <w:spacing w:after="0" w:line="240" w:lineRule="auto"/>
        <w:jc w:val="both"/>
        <w:rPr>
          <w:rFonts w:eastAsia="Times New Roman" w:cs="Times New Roman"/>
          <w:szCs w:val="24"/>
        </w:rPr>
      </w:pPr>
      <w:r w:rsidRPr="005C2A78">
        <w:rPr>
          <w:rFonts w:eastAsia="Times New Roman" w:cs="Times New Roman"/>
          <w:szCs w:val="24"/>
        </w:rPr>
        <w:t>SECTION 2.</w:t>
      </w:r>
      <w:r w:rsidRPr="00905625">
        <w:rPr>
          <w:rFonts w:eastAsia="Times New Roman" w:cs="Times New Roman"/>
          <w:szCs w:val="24"/>
        </w:rPr>
        <w:t xml:space="preserve"> Amends </w:t>
      </w:r>
      <w:r>
        <w:rPr>
          <w:rFonts w:eastAsia="Times New Roman" w:cs="Times New Roman"/>
          <w:szCs w:val="24"/>
        </w:rPr>
        <w:t>Section 62.162(b</w:t>
      </w:r>
      <w:r w:rsidRPr="00905625">
        <w:rPr>
          <w:rFonts w:eastAsia="Times New Roman" w:cs="Times New Roman"/>
          <w:szCs w:val="24"/>
        </w:rPr>
        <w:t>), Education Code, as added by Chapter</w:t>
      </w:r>
      <w:r>
        <w:rPr>
          <w:rFonts w:eastAsia="Times New Roman" w:cs="Times New Roman"/>
          <w:szCs w:val="24"/>
        </w:rPr>
        <w:t>s 323 (S.B. 632) and 915 (H.B. 26)</w:t>
      </w:r>
      <w:r w:rsidRPr="00905625">
        <w:rPr>
          <w:rFonts w:eastAsia="Times New Roman" w:cs="Times New Roman"/>
          <w:szCs w:val="24"/>
        </w:rPr>
        <w:t>, Acts of the 84th Legislature, Regular Session, 2015, as follows:</w:t>
      </w:r>
    </w:p>
    <w:p w:rsidR="0081053A" w:rsidRPr="00905625" w:rsidRDefault="0081053A" w:rsidP="0081053A">
      <w:pPr>
        <w:spacing w:after="0" w:line="240" w:lineRule="auto"/>
        <w:jc w:val="both"/>
        <w:rPr>
          <w:rFonts w:eastAsia="Times New Roman" w:cs="Times New Roman"/>
          <w:szCs w:val="24"/>
        </w:rPr>
      </w:pPr>
    </w:p>
    <w:p w:rsidR="0081053A" w:rsidRPr="00905625" w:rsidRDefault="0081053A" w:rsidP="0081053A">
      <w:pPr>
        <w:spacing w:after="0" w:line="240" w:lineRule="auto"/>
        <w:ind w:left="720"/>
        <w:jc w:val="both"/>
        <w:rPr>
          <w:rFonts w:eastAsia="Times New Roman" w:cs="Times New Roman"/>
          <w:szCs w:val="24"/>
        </w:rPr>
      </w:pPr>
      <w:r>
        <w:rPr>
          <w:rFonts w:eastAsia="Times New Roman" w:cs="Times New Roman"/>
          <w:szCs w:val="24"/>
        </w:rPr>
        <w:t>(b</w:t>
      </w:r>
      <w:r w:rsidRPr="00905625">
        <w:rPr>
          <w:rFonts w:eastAsia="Times New Roman" w:cs="Times New Roman"/>
          <w:szCs w:val="24"/>
        </w:rPr>
        <w:t>) Authorizes the office, in consultation with the commissioner of higher education</w:t>
      </w:r>
      <w:r>
        <w:rPr>
          <w:rFonts w:eastAsia="Times New Roman" w:cs="Times New Roman"/>
          <w:szCs w:val="24"/>
        </w:rPr>
        <w:t xml:space="preserve"> (commissioner)</w:t>
      </w:r>
      <w:r w:rsidRPr="00905625">
        <w:rPr>
          <w:rFonts w:eastAsia="Times New Roman" w:cs="Times New Roman"/>
          <w:szCs w:val="24"/>
        </w:rPr>
        <w:t xml:space="preserve">, rather than authorizes the office, to adopt any rules the office considers necessary to administer Subchapter H. Requires the </w:t>
      </w:r>
      <w:r>
        <w:rPr>
          <w:rFonts w:eastAsia="Times New Roman" w:cs="Times New Roman"/>
          <w:szCs w:val="24"/>
        </w:rPr>
        <w:t xml:space="preserve">commissioner </w:t>
      </w:r>
      <w:r w:rsidRPr="00905625">
        <w:rPr>
          <w:rFonts w:eastAsia="Times New Roman" w:cs="Times New Roman"/>
          <w:szCs w:val="24"/>
        </w:rPr>
        <w:t>to recommend to the office the types of national academic recognitions that are considered to be highly prestigious for purposes of determining which individuals or groups qualify as a "distinguished researcher" under Section 62.161 (Definitions).</w:t>
      </w:r>
    </w:p>
    <w:p w:rsidR="0081053A" w:rsidRPr="005C2A78" w:rsidRDefault="0081053A" w:rsidP="0081053A">
      <w:pPr>
        <w:spacing w:after="0" w:line="240" w:lineRule="auto"/>
        <w:jc w:val="both"/>
        <w:rPr>
          <w:rFonts w:eastAsia="Times New Roman" w:cs="Times New Roman"/>
          <w:szCs w:val="24"/>
        </w:rPr>
      </w:pPr>
    </w:p>
    <w:p w:rsidR="0081053A" w:rsidRDefault="0081053A" w:rsidP="0081053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05625">
        <w:rPr>
          <w:rFonts w:eastAsia="Times New Roman" w:cs="Times New Roman"/>
          <w:szCs w:val="24"/>
        </w:rPr>
        <w:t>Subchapter H, Chapter 62, Education Code, as</w:t>
      </w:r>
      <w:r>
        <w:rPr>
          <w:rFonts w:eastAsia="Times New Roman" w:cs="Times New Roman"/>
          <w:szCs w:val="24"/>
        </w:rPr>
        <w:t xml:space="preserve"> </w:t>
      </w:r>
      <w:r w:rsidRPr="00905625">
        <w:rPr>
          <w:rFonts w:eastAsia="Times New Roman" w:cs="Times New Roman"/>
          <w:szCs w:val="24"/>
        </w:rPr>
        <w:t>added by Chapters 323 (S.B. 632) and 915 (H.B. 26), Acts of the 84th</w:t>
      </w:r>
      <w:r>
        <w:rPr>
          <w:rFonts w:eastAsia="Times New Roman" w:cs="Times New Roman"/>
          <w:szCs w:val="24"/>
        </w:rPr>
        <w:t xml:space="preserve"> </w:t>
      </w:r>
      <w:r w:rsidRPr="00905625">
        <w:rPr>
          <w:rFonts w:eastAsia="Times New Roman" w:cs="Times New Roman"/>
          <w:szCs w:val="24"/>
        </w:rPr>
        <w:t>Legislature, Regular Session, 20</w:t>
      </w:r>
      <w:r>
        <w:rPr>
          <w:rFonts w:eastAsia="Times New Roman" w:cs="Times New Roman"/>
          <w:szCs w:val="24"/>
        </w:rPr>
        <w:t xml:space="preserve">15, by adding Section </w:t>
      </w:r>
      <w:r w:rsidRPr="00905625">
        <w:rPr>
          <w:rFonts w:eastAsia="Times New Roman" w:cs="Times New Roman"/>
          <w:szCs w:val="24"/>
        </w:rPr>
        <w:t>62.169</w:t>
      </w:r>
      <w:r>
        <w:rPr>
          <w:rFonts w:eastAsia="Times New Roman" w:cs="Times New Roman"/>
          <w:szCs w:val="24"/>
        </w:rPr>
        <w:t>, as follows:</w:t>
      </w:r>
    </w:p>
    <w:p w:rsidR="0081053A" w:rsidRDefault="0081053A" w:rsidP="0081053A">
      <w:pPr>
        <w:spacing w:after="0" w:line="240" w:lineRule="auto"/>
        <w:jc w:val="both"/>
        <w:rPr>
          <w:rFonts w:eastAsia="Times New Roman" w:cs="Times New Roman"/>
          <w:szCs w:val="24"/>
        </w:rPr>
      </w:pPr>
    </w:p>
    <w:p w:rsidR="0081053A" w:rsidRDefault="0081053A" w:rsidP="0081053A">
      <w:pPr>
        <w:spacing w:after="0" w:line="240" w:lineRule="auto"/>
        <w:ind w:left="720"/>
        <w:jc w:val="both"/>
        <w:rPr>
          <w:rFonts w:eastAsia="Times New Roman" w:cs="Times New Roman"/>
          <w:szCs w:val="24"/>
        </w:rPr>
      </w:pPr>
      <w:r>
        <w:rPr>
          <w:rFonts w:eastAsia="Times New Roman" w:cs="Times New Roman"/>
          <w:szCs w:val="24"/>
        </w:rPr>
        <w:t xml:space="preserve">Sec. 62.169. </w:t>
      </w:r>
      <w:r w:rsidRPr="00905625">
        <w:rPr>
          <w:rFonts w:eastAsia="Times New Roman" w:cs="Times New Roman"/>
          <w:szCs w:val="24"/>
        </w:rPr>
        <w:t>ADVISORY BOAR</w:t>
      </w:r>
      <w:r>
        <w:rPr>
          <w:rFonts w:eastAsia="Times New Roman" w:cs="Times New Roman"/>
          <w:szCs w:val="24"/>
        </w:rPr>
        <w:t>D. (a) Establishes the governor</w:t>
      </w:r>
      <w:r w:rsidRPr="00905625">
        <w:rPr>
          <w:rFonts w:eastAsia="Times New Roman" w:cs="Times New Roman"/>
          <w:szCs w:val="24"/>
        </w:rPr>
        <w:t>’s</w:t>
      </w:r>
      <w:r>
        <w:rPr>
          <w:rFonts w:eastAsia="Times New Roman" w:cs="Times New Roman"/>
          <w:szCs w:val="24"/>
        </w:rPr>
        <w:t xml:space="preserve"> </w:t>
      </w:r>
      <w:r w:rsidRPr="00905625">
        <w:rPr>
          <w:rFonts w:eastAsia="Times New Roman" w:cs="Times New Roman"/>
          <w:szCs w:val="24"/>
        </w:rPr>
        <w:t xml:space="preserve">university research initiative </w:t>
      </w:r>
      <w:r>
        <w:rPr>
          <w:rFonts w:eastAsia="Times New Roman" w:cs="Times New Roman"/>
          <w:szCs w:val="24"/>
        </w:rPr>
        <w:t>a</w:t>
      </w:r>
      <w:r w:rsidRPr="00905625">
        <w:rPr>
          <w:rFonts w:eastAsia="Times New Roman" w:cs="Times New Roman"/>
          <w:szCs w:val="24"/>
        </w:rPr>
        <w:t>dvisory board</w:t>
      </w:r>
      <w:r>
        <w:rPr>
          <w:rFonts w:eastAsia="Times New Roman" w:cs="Times New Roman"/>
          <w:szCs w:val="24"/>
        </w:rPr>
        <w:t xml:space="preserve"> (advisory board)</w:t>
      </w:r>
      <w:r w:rsidRPr="00905625">
        <w:rPr>
          <w:rFonts w:eastAsia="Times New Roman" w:cs="Times New Roman"/>
          <w:szCs w:val="24"/>
        </w:rPr>
        <w:t xml:space="preserve"> to</w:t>
      </w:r>
      <w:r>
        <w:rPr>
          <w:rFonts w:eastAsia="Times New Roman" w:cs="Times New Roman"/>
          <w:szCs w:val="24"/>
        </w:rPr>
        <w:t xml:space="preserve"> </w:t>
      </w:r>
      <w:r w:rsidRPr="00905625">
        <w:rPr>
          <w:rFonts w:eastAsia="Times New Roman" w:cs="Times New Roman"/>
          <w:szCs w:val="24"/>
        </w:rPr>
        <w:t>assist the office with the review and evaluation of applications</w:t>
      </w:r>
      <w:r>
        <w:rPr>
          <w:rFonts w:eastAsia="Times New Roman" w:cs="Times New Roman"/>
          <w:szCs w:val="24"/>
        </w:rPr>
        <w:t xml:space="preserve"> </w:t>
      </w:r>
      <w:r w:rsidRPr="00905625">
        <w:rPr>
          <w:rFonts w:eastAsia="Times New Roman" w:cs="Times New Roman"/>
          <w:szCs w:val="24"/>
        </w:rPr>
        <w:t>for funding of grant pr</w:t>
      </w:r>
      <w:r>
        <w:rPr>
          <w:rFonts w:eastAsia="Times New Roman" w:cs="Times New Roman"/>
          <w:szCs w:val="24"/>
        </w:rPr>
        <w:t>oposals under Subchapter H. Requires t</w:t>
      </w:r>
      <w:r w:rsidRPr="00905625">
        <w:rPr>
          <w:rFonts w:eastAsia="Times New Roman" w:cs="Times New Roman"/>
          <w:szCs w:val="24"/>
        </w:rPr>
        <w:t>he advisory</w:t>
      </w:r>
      <w:r>
        <w:rPr>
          <w:rFonts w:eastAsia="Times New Roman" w:cs="Times New Roman"/>
          <w:szCs w:val="24"/>
        </w:rPr>
        <w:t xml:space="preserve"> </w:t>
      </w:r>
      <w:r w:rsidRPr="00905625">
        <w:rPr>
          <w:rFonts w:eastAsia="Times New Roman" w:cs="Times New Roman"/>
          <w:szCs w:val="24"/>
        </w:rPr>
        <w:t xml:space="preserve">board </w:t>
      </w:r>
      <w:r>
        <w:rPr>
          <w:rFonts w:eastAsia="Times New Roman" w:cs="Times New Roman"/>
          <w:szCs w:val="24"/>
        </w:rPr>
        <w:t>to</w:t>
      </w:r>
      <w:r w:rsidRPr="00905625">
        <w:rPr>
          <w:rFonts w:eastAsia="Times New Roman" w:cs="Times New Roman"/>
          <w:szCs w:val="24"/>
        </w:rPr>
        <w:t xml:space="preserve"> make recommendations to the office for approval or</w:t>
      </w:r>
      <w:r>
        <w:rPr>
          <w:rFonts w:eastAsia="Times New Roman" w:cs="Times New Roman"/>
          <w:szCs w:val="24"/>
        </w:rPr>
        <w:t xml:space="preserve"> </w:t>
      </w:r>
      <w:r w:rsidRPr="00905625">
        <w:rPr>
          <w:rFonts w:eastAsia="Times New Roman" w:cs="Times New Roman"/>
          <w:szCs w:val="24"/>
        </w:rPr>
        <w:t>disapproval of those applications.</w:t>
      </w:r>
    </w:p>
    <w:p w:rsidR="0081053A" w:rsidRDefault="0081053A" w:rsidP="0081053A">
      <w:pPr>
        <w:spacing w:after="0" w:line="240" w:lineRule="auto"/>
        <w:ind w:left="72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(b) Requires t</w:t>
      </w:r>
      <w:r w:rsidRPr="00905625">
        <w:rPr>
          <w:rFonts w:eastAsia="Times New Roman" w:cs="Times New Roman"/>
          <w:szCs w:val="24"/>
        </w:rPr>
        <w:t xml:space="preserve">he advisory board </w:t>
      </w:r>
      <w:r>
        <w:rPr>
          <w:rFonts w:eastAsia="Times New Roman" w:cs="Times New Roman"/>
          <w:szCs w:val="24"/>
        </w:rPr>
        <w:t xml:space="preserve">to </w:t>
      </w:r>
      <w:r w:rsidRPr="00905625">
        <w:rPr>
          <w:rFonts w:eastAsia="Times New Roman" w:cs="Times New Roman"/>
          <w:szCs w:val="24"/>
        </w:rPr>
        <w:t>be composed of at least nine</w:t>
      </w:r>
      <w:r>
        <w:rPr>
          <w:rFonts w:eastAsia="Times New Roman" w:cs="Times New Roman"/>
          <w:szCs w:val="24"/>
        </w:rPr>
        <w:t xml:space="preserve"> </w:t>
      </w:r>
      <w:r w:rsidRPr="00905625">
        <w:rPr>
          <w:rFonts w:eastAsia="Times New Roman" w:cs="Times New Roman"/>
          <w:szCs w:val="24"/>
        </w:rPr>
        <w:t>memb</w:t>
      </w:r>
      <w:r>
        <w:rPr>
          <w:rFonts w:eastAsia="Times New Roman" w:cs="Times New Roman"/>
          <w:szCs w:val="24"/>
        </w:rPr>
        <w:t>ers appointed by the governor. Provides that, o</w:t>
      </w:r>
      <w:r w:rsidRPr="00905625">
        <w:rPr>
          <w:rFonts w:eastAsia="Times New Roman" w:cs="Times New Roman"/>
          <w:szCs w:val="24"/>
        </w:rPr>
        <w:t>f the members of the board:</w:t>
      </w:r>
    </w:p>
    <w:p w:rsidR="0081053A" w:rsidRPr="00905625"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ind w:left="2160"/>
        <w:jc w:val="both"/>
        <w:rPr>
          <w:rFonts w:eastAsia="Times New Roman" w:cs="Times New Roman"/>
          <w:szCs w:val="24"/>
        </w:rPr>
      </w:pPr>
      <w:r>
        <w:rPr>
          <w:rFonts w:eastAsia="Times New Roman" w:cs="Times New Roman"/>
          <w:szCs w:val="24"/>
        </w:rPr>
        <w:t xml:space="preserve">(1) </w:t>
      </w:r>
      <w:r w:rsidRPr="00905625">
        <w:rPr>
          <w:rFonts w:eastAsia="Times New Roman" w:cs="Times New Roman"/>
          <w:szCs w:val="24"/>
        </w:rPr>
        <w:t>one-third of the members, as nearly as possible,</w:t>
      </w:r>
      <w:r>
        <w:rPr>
          <w:rFonts w:eastAsia="Times New Roman" w:cs="Times New Roman"/>
          <w:szCs w:val="24"/>
        </w:rPr>
        <w:t xml:space="preserve"> are required to</w:t>
      </w:r>
      <w:r w:rsidRPr="00905625">
        <w:rPr>
          <w:rFonts w:eastAsia="Times New Roman" w:cs="Times New Roman"/>
          <w:szCs w:val="24"/>
        </w:rPr>
        <w:t xml:space="preserve"> have a background in finance;</w:t>
      </w:r>
    </w:p>
    <w:p w:rsidR="0081053A" w:rsidRPr="00905625" w:rsidRDefault="0081053A" w:rsidP="0081053A">
      <w:pPr>
        <w:spacing w:after="0" w:line="240" w:lineRule="auto"/>
        <w:ind w:left="2160"/>
        <w:jc w:val="both"/>
        <w:rPr>
          <w:rFonts w:eastAsia="Times New Roman" w:cs="Times New Roman"/>
          <w:szCs w:val="24"/>
        </w:rPr>
      </w:pPr>
    </w:p>
    <w:p w:rsidR="0081053A" w:rsidRDefault="0081053A" w:rsidP="0081053A">
      <w:pPr>
        <w:spacing w:after="0" w:line="240" w:lineRule="auto"/>
        <w:ind w:left="2160"/>
        <w:jc w:val="both"/>
        <w:rPr>
          <w:rFonts w:eastAsia="Times New Roman" w:cs="Times New Roman"/>
          <w:szCs w:val="24"/>
        </w:rPr>
      </w:pPr>
      <w:r>
        <w:rPr>
          <w:rFonts w:eastAsia="Times New Roman" w:cs="Times New Roman"/>
          <w:szCs w:val="24"/>
        </w:rPr>
        <w:t xml:space="preserve">(2) </w:t>
      </w:r>
      <w:r w:rsidRPr="00905625">
        <w:rPr>
          <w:rFonts w:eastAsia="Times New Roman" w:cs="Times New Roman"/>
          <w:szCs w:val="24"/>
        </w:rPr>
        <w:t>one-third of the members, as nearly as possible,</w:t>
      </w:r>
      <w:r>
        <w:rPr>
          <w:rFonts w:eastAsia="Times New Roman" w:cs="Times New Roman"/>
          <w:szCs w:val="24"/>
        </w:rPr>
        <w:t xml:space="preserve"> are required to</w:t>
      </w:r>
      <w:r w:rsidRPr="00905625">
        <w:rPr>
          <w:rFonts w:eastAsia="Times New Roman" w:cs="Times New Roman"/>
          <w:szCs w:val="24"/>
        </w:rPr>
        <w:t xml:space="preserve"> hav</w:t>
      </w:r>
      <w:r>
        <w:rPr>
          <w:rFonts w:eastAsia="Times New Roman" w:cs="Times New Roman"/>
          <w:szCs w:val="24"/>
        </w:rPr>
        <w:t xml:space="preserve">e an academic </w:t>
      </w:r>
      <w:r w:rsidRPr="00905625">
        <w:rPr>
          <w:rFonts w:eastAsia="Times New Roman" w:cs="Times New Roman"/>
          <w:szCs w:val="24"/>
        </w:rPr>
        <w:t>background in science, technology,</w:t>
      </w:r>
      <w:r>
        <w:rPr>
          <w:rFonts w:eastAsia="Times New Roman" w:cs="Times New Roman"/>
          <w:szCs w:val="24"/>
        </w:rPr>
        <w:t xml:space="preserve"> </w:t>
      </w:r>
      <w:r w:rsidRPr="00905625">
        <w:rPr>
          <w:rFonts w:eastAsia="Times New Roman" w:cs="Times New Roman"/>
          <w:szCs w:val="24"/>
        </w:rPr>
        <w:t>engineering, or</w:t>
      </w:r>
      <w:r>
        <w:rPr>
          <w:rFonts w:eastAsia="Times New Roman" w:cs="Times New Roman"/>
          <w:szCs w:val="24"/>
        </w:rPr>
        <w:t xml:space="preserve"> mathematics</w:t>
      </w:r>
      <w:r w:rsidRPr="00905625">
        <w:rPr>
          <w:rFonts w:eastAsia="Times New Roman" w:cs="Times New Roman"/>
          <w:szCs w:val="24"/>
        </w:rPr>
        <w:t>; and</w:t>
      </w:r>
    </w:p>
    <w:p w:rsidR="0081053A" w:rsidRPr="00905625" w:rsidRDefault="0081053A" w:rsidP="0081053A">
      <w:pPr>
        <w:spacing w:after="0" w:line="240" w:lineRule="auto"/>
        <w:ind w:left="2160"/>
        <w:jc w:val="both"/>
        <w:rPr>
          <w:rFonts w:eastAsia="Times New Roman" w:cs="Times New Roman"/>
          <w:szCs w:val="24"/>
        </w:rPr>
      </w:pPr>
    </w:p>
    <w:p w:rsidR="0081053A" w:rsidRDefault="0081053A" w:rsidP="0081053A">
      <w:pPr>
        <w:spacing w:after="0" w:line="240" w:lineRule="auto"/>
        <w:ind w:left="2160"/>
        <w:jc w:val="both"/>
        <w:rPr>
          <w:rFonts w:eastAsia="Times New Roman" w:cs="Times New Roman"/>
          <w:szCs w:val="24"/>
        </w:rPr>
      </w:pPr>
      <w:r>
        <w:rPr>
          <w:rFonts w:eastAsia="Times New Roman" w:cs="Times New Roman"/>
          <w:szCs w:val="24"/>
        </w:rPr>
        <w:t xml:space="preserve">(3) </w:t>
      </w:r>
      <w:r w:rsidRPr="00905625">
        <w:rPr>
          <w:rFonts w:eastAsia="Times New Roman" w:cs="Times New Roman"/>
          <w:szCs w:val="24"/>
        </w:rPr>
        <w:t>one-third of the members, as nearly as possible,</w:t>
      </w:r>
      <w:r>
        <w:rPr>
          <w:rFonts w:eastAsia="Times New Roman" w:cs="Times New Roman"/>
          <w:szCs w:val="24"/>
        </w:rPr>
        <w:t xml:space="preserve"> are required to</w:t>
      </w:r>
      <w:r w:rsidRPr="00905625">
        <w:rPr>
          <w:rFonts w:eastAsia="Times New Roman" w:cs="Times New Roman"/>
          <w:szCs w:val="24"/>
        </w:rPr>
        <w:t xml:space="preserve"> be public members.</w:t>
      </w:r>
    </w:p>
    <w:p w:rsidR="0081053A" w:rsidRDefault="0081053A" w:rsidP="0081053A">
      <w:pPr>
        <w:spacing w:after="0" w:line="240" w:lineRule="auto"/>
        <w:ind w:left="216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905625">
        <w:rPr>
          <w:rFonts w:eastAsia="Times New Roman" w:cs="Times New Roman"/>
          <w:szCs w:val="24"/>
        </w:rPr>
        <w:t>Chapter 2110</w:t>
      </w:r>
      <w:r>
        <w:rPr>
          <w:rFonts w:eastAsia="Times New Roman" w:cs="Times New Roman"/>
          <w:szCs w:val="24"/>
        </w:rPr>
        <w:t xml:space="preserve"> (State Agency Advisory Committees)</w:t>
      </w:r>
      <w:r w:rsidRPr="00905625">
        <w:rPr>
          <w:rFonts w:eastAsia="Times New Roman" w:cs="Times New Roman"/>
          <w:szCs w:val="24"/>
        </w:rPr>
        <w:t>, Government Code, does not apply to the</w:t>
      </w:r>
      <w:r>
        <w:rPr>
          <w:rFonts w:eastAsia="Times New Roman" w:cs="Times New Roman"/>
          <w:szCs w:val="24"/>
        </w:rPr>
        <w:t xml:space="preserve"> </w:t>
      </w:r>
      <w:r w:rsidRPr="00905625">
        <w:rPr>
          <w:rFonts w:eastAsia="Times New Roman" w:cs="Times New Roman"/>
          <w:szCs w:val="24"/>
        </w:rPr>
        <w:t>size, composition, or duration of the advisory board.</w:t>
      </w:r>
    </w:p>
    <w:p w:rsidR="0081053A"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(d) Prohibits a</w:t>
      </w:r>
      <w:r w:rsidRPr="00905625">
        <w:rPr>
          <w:rFonts w:eastAsia="Times New Roman" w:cs="Times New Roman"/>
          <w:szCs w:val="24"/>
        </w:rPr>
        <w:t xml:space="preserve"> member of the advisory board who is or has been</w:t>
      </w:r>
      <w:r>
        <w:rPr>
          <w:rFonts w:eastAsia="Times New Roman" w:cs="Times New Roman"/>
          <w:szCs w:val="24"/>
        </w:rPr>
        <w:t xml:space="preserve"> </w:t>
      </w:r>
      <w:r w:rsidRPr="00905625">
        <w:rPr>
          <w:rFonts w:eastAsia="Times New Roman" w:cs="Times New Roman"/>
          <w:szCs w:val="24"/>
        </w:rPr>
        <w:t xml:space="preserve">employed by, is or has </w:t>
      </w:r>
      <w:r>
        <w:rPr>
          <w:rFonts w:eastAsia="Times New Roman" w:cs="Times New Roman"/>
          <w:szCs w:val="24"/>
        </w:rPr>
        <w:t>b</w:t>
      </w:r>
      <w:r w:rsidRPr="00905625">
        <w:rPr>
          <w:rFonts w:eastAsia="Times New Roman" w:cs="Times New Roman"/>
          <w:szCs w:val="24"/>
        </w:rPr>
        <w:t>een a party to a contract for any purpose</w:t>
      </w:r>
      <w:r>
        <w:rPr>
          <w:rFonts w:eastAsia="Times New Roman" w:cs="Times New Roman"/>
          <w:szCs w:val="24"/>
        </w:rPr>
        <w:t xml:space="preserve"> </w:t>
      </w:r>
      <w:r w:rsidRPr="00905625">
        <w:rPr>
          <w:rFonts w:eastAsia="Times New Roman" w:cs="Times New Roman"/>
          <w:szCs w:val="24"/>
        </w:rPr>
        <w:t>with, or is a student or former student of an applicant eligible</w:t>
      </w:r>
      <w:r>
        <w:rPr>
          <w:rFonts w:eastAsia="Times New Roman" w:cs="Times New Roman"/>
          <w:szCs w:val="24"/>
        </w:rPr>
        <w:t xml:space="preserve"> </w:t>
      </w:r>
      <w:r w:rsidRPr="00905625">
        <w:rPr>
          <w:rFonts w:eastAsia="Times New Roman" w:cs="Times New Roman"/>
          <w:szCs w:val="24"/>
        </w:rPr>
        <w:t xml:space="preserve">institution </w:t>
      </w:r>
      <w:r>
        <w:rPr>
          <w:rFonts w:eastAsia="Times New Roman" w:cs="Times New Roman"/>
          <w:szCs w:val="24"/>
        </w:rPr>
        <w:t>from being</w:t>
      </w:r>
      <w:r w:rsidRPr="00905625">
        <w:rPr>
          <w:rFonts w:eastAsia="Times New Roman" w:cs="Times New Roman"/>
          <w:szCs w:val="24"/>
        </w:rPr>
        <w:t xml:space="preserve"> involved in the review, evaluation, or</w:t>
      </w:r>
      <w:r>
        <w:rPr>
          <w:rFonts w:eastAsia="Times New Roman" w:cs="Times New Roman"/>
          <w:szCs w:val="24"/>
        </w:rPr>
        <w:t xml:space="preserve"> </w:t>
      </w:r>
      <w:r w:rsidRPr="00905625">
        <w:rPr>
          <w:rFonts w:eastAsia="Times New Roman" w:cs="Times New Roman"/>
          <w:szCs w:val="24"/>
        </w:rPr>
        <w:t>recommendation of a grant proposal made by that institution.</w:t>
      </w:r>
    </w:p>
    <w:p w:rsidR="0081053A"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(e) Provides that a</w:t>
      </w:r>
      <w:r w:rsidRPr="00905625">
        <w:rPr>
          <w:rFonts w:eastAsia="Times New Roman" w:cs="Times New Roman"/>
          <w:szCs w:val="24"/>
        </w:rPr>
        <w:t>n advisory board member is not required to be a</w:t>
      </w:r>
      <w:r>
        <w:rPr>
          <w:rFonts w:eastAsia="Times New Roman" w:cs="Times New Roman"/>
          <w:szCs w:val="24"/>
        </w:rPr>
        <w:t xml:space="preserve"> </w:t>
      </w:r>
      <w:r w:rsidRPr="00905625">
        <w:rPr>
          <w:rFonts w:eastAsia="Times New Roman" w:cs="Times New Roman"/>
          <w:szCs w:val="24"/>
        </w:rPr>
        <w:t>resident of this state.</w:t>
      </w:r>
    </w:p>
    <w:p w:rsidR="0081053A"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(f) Requires that a</w:t>
      </w:r>
      <w:r w:rsidRPr="00905625">
        <w:rPr>
          <w:rFonts w:eastAsia="Times New Roman" w:cs="Times New Roman"/>
          <w:szCs w:val="24"/>
        </w:rPr>
        <w:t>ppointments to the advisory board be made without</w:t>
      </w:r>
      <w:r>
        <w:rPr>
          <w:rFonts w:eastAsia="Times New Roman" w:cs="Times New Roman"/>
          <w:szCs w:val="24"/>
        </w:rPr>
        <w:t xml:space="preserve"> </w:t>
      </w:r>
      <w:r w:rsidRPr="00905625">
        <w:rPr>
          <w:rFonts w:eastAsia="Times New Roman" w:cs="Times New Roman"/>
          <w:szCs w:val="24"/>
        </w:rPr>
        <w:t>regard to the race, color, disability, sex, religion, age, or</w:t>
      </w:r>
      <w:r>
        <w:rPr>
          <w:rFonts w:eastAsia="Times New Roman" w:cs="Times New Roman"/>
          <w:szCs w:val="24"/>
        </w:rPr>
        <w:t xml:space="preserve"> </w:t>
      </w:r>
      <w:r w:rsidRPr="00905625">
        <w:rPr>
          <w:rFonts w:eastAsia="Times New Roman" w:cs="Times New Roman"/>
          <w:szCs w:val="24"/>
        </w:rPr>
        <w:t>national origin of the appointees.</w:t>
      </w:r>
    </w:p>
    <w:p w:rsidR="0081053A"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ind w:left="1440"/>
        <w:jc w:val="both"/>
        <w:rPr>
          <w:rFonts w:eastAsia="Times New Roman" w:cs="Times New Roman"/>
          <w:szCs w:val="24"/>
        </w:rPr>
      </w:pPr>
      <w:r>
        <w:rPr>
          <w:rFonts w:eastAsia="Times New Roman" w:cs="Times New Roman"/>
          <w:szCs w:val="24"/>
        </w:rPr>
        <w:t>(g) Provides that m</w:t>
      </w:r>
      <w:r w:rsidRPr="00905625">
        <w:rPr>
          <w:rFonts w:eastAsia="Times New Roman" w:cs="Times New Roman"/>
          <w:szCs w:val="24"/>
        </w:rPr>
        <w:t>embers of the advisory board serve without</w:t>
      </w:r>
      <w:r>
        <w:rPr>
          <w:rFonts w:eastAsia="Times New Roman" w:cs="Times New Roman"/>
          <w:szCs w:val="24"/>
        </w:rPr>
        <w:t xml:space="preserve"> </w:t>
      </w:r>
      <w:r w:rsidRPr="00905625">
        <w:rPr>
          <w:rFonts w:eastAsia="Times New Roman" w:cs="Times New Roman"/>
          <w:szCs w:val="24"/>
        </w:rPr>
        <w:t>compensation but are entitled to reimbursement for actual and</w:t>
      </w:r>
      <w:r>
        <w:rPr>
          <w:rFonts w:eastAsia="Times New Roman" w:cs="Times New Roman"/>
          <w:szCs w:val="24"/>
        </w:rPr>
        <w:t xml:space="preserve"> </w:t>
      </w:r>
      <w:r w:rsidRPr="00905625">
        <w:rPr>
          <w:rFonts w:eastAsia="Times New Roman" w:cs="Times New Roman"/>
          <w:szCs w:val="24"/>
        </w:rPr>
        <w:t>necessary expenses in attending meetings of the board or performing</w:t>
      </w:r>
      <w:r>
        <w:rPr>
          <w:rFonts w:eastAsia="Times New Roman" w:cs="Times New Roman"/>
          <w:szCs w:val="24"/>
        </w:rPr>
        <w:t xml:space="preserve"> </w:t>
      </w:r>
      <w:r w:rsidRPr="00905625">
        <w:rPr>
          <w:rFonts w:eastAsia="Times New Roman" w:cs="Times New Roman"/>
          <w:szCs w:val="24"/>
        </w:rPr>
        <w:t>other official duties authorized by the office.</w:t>
      </w:r>
    </w:p>
    <w:p w:rsidR="0081053A" w:rsidRDefault="0081053A" w:rsidP="0081053A">
      <w:pPr>
        <w:spacing w:after="0" w:line="240" w:lineRule="auto"/>
        <w:ind w:left="1440"/>
        <w:jc w:val="both"/>
        <w:rPr>
          <w:rFonts w:eastAsia="Times New Roman" w:cs="Times New Roman"/>
          <w:szCs w:val="24"/>
        </w:rPr>
      </w:pPr>
    </w:p>
    <w:p w:rsidR="0081053A" w:rsidRDefault="0081053A" w:rsidP="0081053A">
      <w:pPr>
        <w:spacing w:after="0" w:line="240" w:lineRule="auto"/>
        <w:jc w:val="both"/>
        <w:rPr>
          <w:rFonts w:eastAsia="Times New Roman" w:cs="Times New Roman"/>
          <w:szCs w:val="24"/>
        </w:rPr>
      </w:pPr>
      <w:r>
        <w:rPr>
          <w:rFonts w:eastAsia="Times New Roman" w:cs="Times New Roman"/>
          <w:szCs w:val="24"/>
        </w:rPr>
        <w:t xml:space="preserve">SECTION 4. Repealer: </w:t>
      </w:r>
      <w:r w:rsidRPr="00905625">
        <w:rPr>
          <w:rFonts w:eastAsia="Times New Roman" w:cs="Times New Roman"/>
          <w:szCs w:val="24"/>
        </w:rPr>
        <w:t>Subchapter H</w:t>
      </w:r>
      <w:r>
        <w:rPr>
          <w:rFonts w:eastAsia="Times New Roman" w:cs="Times New Roman"/>
          <w:szCs w:val="24"/>
        </w:rPr>
        <w:t xml:space="preserve"> (Governor's University Research Initiative)</w:t>
      </w:r>
      <w:r w:rsidRPr="00905625">
        <w:rPr>
          <w:rFonts w:eastAsia="Times New Roman" w:cs="Times New Roman"/>
          <w:szCs w:val="24"/>
        </w:rPr>
        <w:t>, Chapter 62, Education Code, as</w:t>
      </w:r>
      <w:r>
        <w:rPr>
          <w:rFonts w:eastAsia="Times New Roman" w:cs="Times New Roman"/>
          <w:szCs w:val="24"/>
        </w:rPr>
        <w:t xml:space="preserve"> </w:t>
      </w:r>
      <w:r w:rsidRPr="00905625">
        <w:rPr>
          <w:rFonts w:eastAsia="Times New Roman" w:cs="Times New Roman"/>
          <w:szCs w:val="24"/>
        </w:rPr>
        <w:t>added by Chapter 448 (H.B. 7), Acts of the 84th Legislature, Regular</w:t>
      </w:r>
      <w:r>
        <w:rPr>
          <w:rFonts w:eastAsia="Times New Roman" w:cs="Times New Roman"/>
          <w:szCs w:val="24"/>
        </w:rPr>
        <w:t xml:space="preserve"> </w:t>
      </w:r>
      <w:r w:rsidRPr="00905625">
        <w:rPr>
          <w:rFonts w:eastAsia="Times New Roman" w:cs="Times New Roman"/>
          <w:szCs w:val="24"/>
        </w:rPr>
        <w:t>Session, 2015</w:t>
      </w:r>
      <w:r>
        <w:rPr>
          <w:rFonts w:eastAsia="Times New Roman" w:cs="Times New Roman"/>
          <w:szCs w:val="24"/>
        </w:rPr>
        <w:t>.</w:t>
      </w:r>
    </w:p>
    <w:p w:rsidR="0081053A" w:rsidRDefault="0081053A" w:rsidP="0081053A">
      <w:pPr>
        <w:spacing w:after="0" w:line="240" w:lineRule="auto"/>
        <w:jc w:val="both"/>
        <w:rPr>
          <w:rFonts w:eastAsia="Times New Roman" w:cs="Times New Roman"/>
          <w:szCs w:val="24"/>
        </w:rPr>
      </w:pPr>
    </w:p>
    <w:p w:rsidR="0081053A" w:rsidRDefault="0081053A" w:rsidP="0081053A">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81053A" w:rsidRDefault="0081053A" w:rsidP="0081053A">
      <w:pPr>
        <w:spacing w:after="0" w:line="240" w:lineRule="auto"/>
        <w:jc w:val="both"/>
        <w:rPr>
          <w:rFonts w:eastAsia="Times New Roman" w:cs="Times New Roman"/>
          <w:szCs w:val="24"/>
        </w:rPr>
      </w:pPr>
    </w:p>
    <w:p w:rsidR="0081053A" w:rsidRPr="00905625" w:rsidRDefault="0081053A" w:rsidP="0081053A">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81053A" w:rsidRPr="00C8671F" w:rsidRDefault="0081053A" w:rsidP="00905625">
      <w:pPr>
        <w:spacing w:after="0" w:line="480" w:lineRule="auto"/>
        <w:ind w:left="720"/>
        <w:jc w:val="both"/>
        <w:rPr>
          <w:rFonts w:eastAsia="Times New Roman" w:cs="Times New Roman"/>
          <w:szCs w:val="24"/>
        </w:rPr>
      </w:pPr>
    </w:p>
    <w:sectPr w:rsidR="0081053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5B" w:rsidRDefault="0013505B" w:rsidP="000F1DF9">
      <w:pPr>
        <w:spacing w:after="0" w:line="240" w:lineRule="auto"/>
      </w:pPr>
      <w:r>
        <w:separator/>
      </w:r>
    </w:p>
  </w:endnote>
  <w:endnote w:type="continuationSeparator" w:id="0">
    <w:p w:rsidR="0013505B" w:rsidRDefault="001350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50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053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053A">
                <w:rPr>
                  <w:sz w:val="20"/>
                  <w:szCs w:val="20"/>
                </w:rPr>
                <w:t>C.S.S.B. 1525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05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50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05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053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5B" w:rsidRDefault="0013505B" w:rsidP="000F1DF9">
      <w:pPr>
        <w:spacing w:after="0" w:line="240" w:lineRule="auto"/>
      </w:pPr>
      <w:r>
        <w:separator/>
      </w:r>
    </w:p>
  </w:footnote>
  <w:footnote w:type="continuationSeparator" w:id="0">
    <w:p w:rsidR="0013505B" w:rsidRDefault="001350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50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053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B29F"/>
  <w15:docId w15:val="{3530CC68-764D-4C8B-83F7-C1A6C6B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05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B55BDC1DC14C2598D158FCD297B951"/>
        <w:category>
          <w:name w:val="General"/>
          <w:gallery w:val="placeholder"/>
        </w:category>
        <w:types>
          <w:type w:val="bbPlcHdr"/>
        </w:types>
        <w:behaviors>
          <w:behavior w:val="content"/>
        </w:behaviors>
        <w:guid w:val="{D2A093A5-C8F1-4839-A21D-5A70A5276EE0}"/>
      </w:docPartPr>
      <w:docPartBody>
        <w:p w:rsidR="00000000" w:rsidRDefault="00021400"/>
      </w:docPartBody>
    </w:docPart>
    <w:docPart>
      <w:docPartPr>
        <w:name w:val="EAA1C4E24395413CB23D712A654A129F"/>
        <w:category>
          <w:name w:val="General"/>
          <w:gallery w:val="placeholder"/>
        </w:category>
        <w:types>
          <w:type w:val="bbPlcHdr"/>
        </w:types>
        <w:behaviors>
          <w:behavior w:val="content"/>
        </w:behaviors>
        <w:guid w:val="{3B36679E-B135-4177-9062-75ECB4B8480B}"/>
      </w:docPartPr>
      <w:docPartBody>
        <w:p w:rsidR="00000000" w:rsidRDefault="00021400"/>
      </w:docPartBody>
    </w:docPart>
    <w:docPart>
      <w:docPartPr>
        <w:name w:val="7BDF6494E4934E02A9AF96800525B373"/>
        <w:category>
          <w:name w:val="General"/>
          <w:gallery w:val="placeholder"/>
        </w:category>
        <w:types>
          <w:type w:val="bbPlcHdr"/>
        </w:types>
        <w:behaviors>
          <w:behavior w:val="content"/>
        </w:behaviors>
        <w:guid w:val="{0DB63AAD-187E-44B0-8817-845C8F5698E5}"/>
      </w:docPartPr>
      <w:docPartBody>
        <w:p w:rsidR="00000000" w:rsidRDefault="00021400"/>
      </w:docPartBody>
    </w:docPart>
    <w:docPart>
      <w:docPartPr>
        <w:name w:val="5A2CC4557E434C3283BF3514D3E3E55C"/>
        <w:category>
          <w:name w:val="General"/>
          <w:gallery w:val="placeholder"/>
        </w:category>
        <w:types>
          <w:type w:val="bbPlcHdr"/>
        </w:types>
        <w:behaviors>
          <w:behavior w:val="content"/>
        </w:behaviors>
        <w:guid w:val="{92731FB3-F619-4348-BD37-6BE281BE351A}"/>
      </w:docPartPr>
      <w:docPartBody>
        <w:p w:rsidR="00000000" w:rsidRDefault="00021400"/>
      </w:docPartBody>
    </w:docPart>
    <w:docPart>
      <w:docPartPr>
        <w:name w:val="D5E43EA97EEF49A98E64AF73D0E3D0BE"/>
        <w:category>
          <w:name w:val="General"/>
          <w:gallery w:val="placeholder"/>
        </w:category>
        <w:types>
          <w:type w:val="bbPlcHdr"/>
        </w:types>
        <w:behaviors>
          <w:behavior w:val="content"/>
        </w:behaviors>
        <w:guid w:val="{4B7FD07A-3F5E-4F3D-A2B6-9449A020445D}"/>
      </w:docPartPr>
      <w:docPartBody>
        <w:p w:rsidR="00000000" w:rsidRDefault="00021400"/>
      </w:docPartBody>
    </w:docPart>
    <w:docPart>
      <w:docPartPr>
        <w:name w:val="A2D02318583648CB80F8FED3342BC01C"/>
        <w:category>
          <w:name w:val="General"/>
          <w:gallery w:val="placeholder"/>
        </w:category>
        <w:types>
          <w:type w:val="bbPlcHdr"/>
        </w:types>
        <w:behaviors>
          <w:behavior w:val="content"/>
        </w:behaviors>
        <w:guid w:val="{CE9C8993-5806-4764-9D84-F54F737506A4}"/>
      </w:docPartPr>
      <w:docPartBody>
        <w:p w:rsidR="00000000" w:rsidRDefault="00021400"/>
      </w:docPartBody>
    </w:docPart>
    <w:docPart>
      <w:docPartPr>
        <w:name w:val="C79A2CDE780C407AA315F27E04AB790F"/>
        <w:category>
          <w:name w:val="General"/>
          <w:gallery w:val="placeholder"/>
        </w:category>
        <w:types>
          <w:type w:val="bbPlcHdr"/>
        </w:types>
        <w:behaviors>
          <w:behavior w:val="content"/>
        </w:behaviors>
        <w:guid w:val="{DE0838BB-BB48-4A0A-AAA4-521529D3DE74}"/>
      </w:docPartPr>
      <w:docPartBody>
        <w:p w:rsidR="00000000" w:rsidRDefault="00021400"/>
      </w:docPartBody>
    </w:docPart>
    <w:docPart>
      <w:docPartPr>
        <w:name w:val="68E4D8A7923F4B08B1E1AD300FB4B799"/>
        <w:category>
          <w:name w:val="General"/>
          <w:gallery w:val="placeholder"/>
        </w:category>
        <w:types>
          <w:type w:val="bbPlcHdr"/>
        </w:types>
        <w:behaviors>
          <w:behavior w:val="content"/>
        </w:behaviors>
        <w:guid w:val="{311C8A4A-B930-4293-B718-8E70A1F5C824}"/>
      </w:docPartPr>
      <w:docPartBody>
        <w:p w:rsidR="00000000" w:rsidRDefault="00021400"/>
      </w:docPartBody>
    </w:docPart>
    <w:docPart>
      <w:docPartPr>
        <w:name w:val="8A22FA98A7564039A125300F5FCBD55A"/>
        <w:category>
          <w:name w:val="General"/>
          <w:gallery w:val="placeholder"/>
        </w:category>
        <w:types>
          <w:type w:val="bbPlcHdr"/>
        </w:types>
        <w:behaviors>
          <w:behavior w:val="content"/>
        </w:behaviors>
        <w:guid w:val="{5B5A34E8-7A1F-49BA-941E-1CE95AEA9032}"/>
      </w:docPartPr>
      <w:docPartBody>
        <w:p w:rsidR="00000000" w:rsidRDefault="00021400"/>
      </w:docPartBody>
    </w:docPart>
    <w:docPart>
      <w:docPartPr>
        <w:name w:val="51C5003EE35F411395D8489FCA5D5B14"/>
        <w:category>
          <w:name w:val="General"/>
          <w:gallery w:val="placeholder"/>
        </w:category>
        <w:types>
          <w:type w:val="bbPlcHdr"/>
        </w:types>
        <w:behaviors>
          <w:behavior w:val="content"/>
        </w:behaviors>
        <w:guid w:val="{EF0DC1AF-EA29-4F18-AD74-6F739406D311}"/>
      </w:docPartPr>
      <w:docPartBody>
        <w:p w:rsidR="00000000" w:rsidRDefault="00491551" w:rsidP="00491551">
          <w:pPr>
            <w:pStyle w:val="51C5003EE35F411395D8489FCA5D5B14"/>
          </w:pPr>
          <w:r w:rsidRPr="00A30DD1">
            <w:rPr>
              <w:rStyle w:val="PlaceholderText"/>
            </w:rPr>
            <w:t>Click here to enter a date.</w:t>
          </w:r>
        </w:p>
      </w:docPartBody>
    </w:docPart>
    <w:docPart>
      <w:docPartPr>
        <w:name w:val="0B39C3EE4F524491B197698D4C701DDE"/>
        <w:category>
          <w:name w:val="General"/>
          <w:gallery w:val="placeholder"/>
        </w:category>
        <w:types>
          <w:type w:val="bbPlcHdr"/>
        </w:types>
        <w:behaviors>
          <w:behavior w:val="content"/>
        </w:behaviors>
        <w:guid w:val="{151B18E3-9CC0-456F-9D5A-A1A0CB1ACCAB}"/>
      </w:docPartPr>
      <w:docPartBody>
        <w:p w:rsidR="00000000" w:rsidRDefault="00021400"/>
      </w:docPartBody>
    </w:docPart>
    <w:docPart>
      <w:docPartPr>
        <w:name w:val="6945F3AE16634A4E9187E2691F44120E"/>
        <w:category>
          <w:name w:val="General"/>
          <w:gallery w:val="placeholder"/>
        </w:category>
        <w:types>
          <w:type w:val="bbPlcHdr"/>
        </w:types>
        <w:behaviors>
          <w:behavior w:val="content"/>
        </w:behaviors>
        <w:guid w:val="{7526BCEC-D895-4BBB-A49E-D7A71EF20E96}"/>
      </w:docPartPr>
      <w:docPartBody>
        <w:p w:rsidR="00000000" w:rsidRDefault="00021400"/>
      </w:docPartBody>
    </w:docPart>
    <w:docPart>
      <w:docPartPr>
        <w:name w:val="58D986DA7B484471BA365DB8EED9B251"/>
        <w:category>
          <w:name w:val="General"/>
          <w:gallery w:val="placeholder"/>
        </w:category>
        <w:types>
          <w:type w:val="bbPlcHdr"/>
        </w:types>
        <w:behaviors>
          <w:behavior w:val="content"/>
        </w:behaviors>
        <w:guid w:val="{F197F6E1-0AE0-4C40-8807-A2460983C5B7}"/>
      </w:docPartPr>
      <w:docPartBody>
        <w:p w:rsidR="00000000" w:rsidRDefault="00491551" w:rsidP="00491551">
          <w:pPr>
            <w:pStyle w:val="58D986DA7B484471BA365DB8EED9B251"/>
          </w:pPr>
          <w:r>
            <w:rPr>
              <w:rFonts w:eastAsia="Times New Roman" w:cs="Times New Roman"/>
              <w:bCs/>
              <w:szCs w:val="24"/>
            </w:rPr>
            <w:t xml:space="preserve"> </w:t>
          </w:r>
        </w:p>
      </w:docPartBody>
    </w:docPart>
    <w:docPart>
      <w:docPartPr>
        <w:name w:val="B89BE652C58948C693EB2311E3A01D9B"/>
        <w:category>
          <w:name w:val="General"/>
          <w:gallery w:val="placeholder"/>
        </w:category>
        <w:types>
          <w:type w:val="bbPlcHdr"/>
        </w:types>
        <w:behaviors>
          <w:behavior w:val="content"/>
        </w:behaviors>
        <w:guid w:val="{CF095DBD-C74E-4635-A89A-A0C6EC703F3E}"/>
      </w:docPartPr>
      <w:docPartBody>
        <w:p w:rsidR="00000000" w:rsidRDefault="00021400"/>
      </w:docPartBody>
    </w:docPart>
    <w:docPart>
      <w:docPartPr>
        <w:name w:val="D2CF97F382A2442EBE98115FB40418C8"/>
        <w:category>
          <w:name w:val="General"/>
          <w:gallery w:val="placeholder"/>
        </w:category>
        <w:types>
          <w:type w:val="bbPlcHdr"/>
        </w:types>
        <w:behaviors>
          <w:behavior w:val="content"/>
        </w:behaviors>
        <w:guid w:val="{26C4699D-0660-4C0E-93FF-B8DC872136EA}"/>
      </w:docPartPr>
      <w:docPartBody>
        <w:p w:rsidR="00000000" w:rsidRDefault="00021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400"/>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1551"/>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5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1C5003EE35F411395D8489FCA5D5B14">
    <w:name w:val="51C5003EE35F411395D8489FCA5D5B14"/>
    <w:rsid w:val="00491551"/>
    <w:pPr>
      <w:spacing w:after="160" w:line="259" w:lineRule="auto"/>
    </w:pPr>
  </w:style>
  <w:style w:type="paragraph" w:customStyle="1" w:styleId="58D986DA7B484471BA365DB8EED9B251">
    <w:name w:val="58D986DA7B484471BA365DB8EED9B251"/>
    <w:rsid w:val="004915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143469-D990-4D3B-A4C3-7AD38712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988</Words>
  <Characters>5634</Characters>
  <Application>Microsoft Office Word</Application>
  <DocSecurity>0</DocSecurity>
  <Lines>46</Lines>
  <Paragraphs>13</Paragraphs>
  <ScaleCrop>false</ScaleCrop>
  <Company>Texas Legislative Council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2021-04-01T23:00:00Z</cp:lastPrinted>
  <dcterms:created xsi:type="dcterms:W3CDTF">2015-05-29T14:24:00Z</dcterms:created>
  <dcterms:modified xsi:type="dcterms:W3CDTF">2021-04-01T23:00:00Z</dcterms:modified>
</cp:coreProperties>
</file>

<file path=docProps/custom.xml><?xml version="1.0" encoding="utf-8"?>
<op:Properties xmlns:vt="http://schemas.openxmlformats.org/officeDocument/2006/docPropsVTypes" xmlns:op="http://schemas.openxmlformats.org/officeDocument/2006/custom-properties"/>
</file>