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C7CE8" w14:paraId="511D4929" w14:textId="77777777" w:rsidTr="00345119">
        <w:tc>
          <w:tcPr>
            <w:tcW w:w="9576" w:type="dxa"/>
            <w:noWrap/>
          </w:tcPr>
          <w:p w14:paraId="2DCA9E07" w14:textId="77777777" w:rsidR="008423E4" w:rsidRPr="0022177D" w:rsidRDefault="0036733A" w:rsidP="00DD328B">
            <w:pPr>
              <w:pStyle w:val="Heading1"/>
            </w:pPr>
            <w:bookmarkStart w:id="0" w:name="_GoBack"/>
            <w:bookmarkEnd w:id="0"/>
            <w:r w:rsidRPr="00631897">
              <w:t>BILL ANALYSIS</w:t>
            </w:r>
          </w:p>
        </w:tc>
      </w:tr>
    </w:tbl>
    <w:p w14:paraId="6B8C82D5" w14:textId="77777777" w:rsidR="008423E4" w:rsidRPr="0022177D" w:rsidRDefault="008423E4" w:rsidP="00DD328B">
      <w:pPr>
        <w:jc w:val="center"/>
      </w:pPr>
    </w:p>
    <w:p w14:paraId="08841686" w14:textId="77777777" w:rsidR="008423E4" w:rsidRPr="00B31F0E" w:rsidRDefault="008423E4" w:rsidP="00DD328B"/>
    <w:p w14:paraId="4E60D0F2" w14:textId="77777777" w:rsidR="008423E4" w:rsidRPr="00742794" w:rsidRDefault="008423E4" w:rsidP="00DD328B">
      <w:pPr>
        <w:tabs>
          <w:tab w:val="right" w:pos="9360"/>
        </w:tabs>
      </w:pPr>
    </w:p>
    <w:tbl>
      <w:tblPr>
        <w:tblW w:w="0" w:type="auto"/>
        <w:tblLayout w:type="fixed"/>
        <w:tblLook w:val="01E0" w:firstRow="1" w:lastRow="1" w:firstColumn="1" w:lastColumn="1" w:noHBand="0" w:noVBand="0"/>
      </w:tblPr>
      <w:tblGrid>
        <w:gridCol w:w="9576"/>
      </w:tblGrid>
      <w:tr w:rsidR="00EC7CE8" w14:paraId="798F3A88" w14:textId="77777777" w:rsidTr="00345119">
        <w:tc>
          <w:tcPr>
            <w:tcW w:w="9576" w:type="dxa"/>
          </w:tcPr>
          <w:p w14:paraId="733CAB94" w14:textId="01EEC535" w:rsidR="008423E4" w:rsidRPr="00861995" w:rsidRDefault="0036733A" w:rsidP="00DD328B">
            <w:pPr>
              <w:jc w:val="right"/>
            </w:pPr>
            <w:r>
              <w:t>S.B. 1555</w:t>
            </w:r>
          </w:p>
        </w:tc>
      </w:tr>
      <w:tr w:rsidR="00EC7CE8" w14:paraId="608C326F" w14:textId="77777777" w:rsidTr="00345119">
        <w:tc>
          <w:tcPr>
            <w:tcW w:w="9576" w:type="dxa"/>
          </w:tcPr>
          <w:p w14:paraId="06C577A9" w14:textId="2481E43B" w:rsidR="008423E4" w:rsidRPr="00861995" w:rsidRDefault="0036733A" w:rsidP="006C7D75">
            <w:pPr>
              <w:jc w:val="right"/>
            </w:pPr>
            <w:r>
              <w:t xml:space="preserve">By: </w:t>
            </w:r>
            <w:r w:rsidR="006C7D75">
              <w:t>Zaffirini</w:t>
            </w:r>
          </w:p>
        </w:tc>
      </w:tr>
      <w:tr w:rsidR="00EC7CE8" w14:paraId="744DB27C" w14:textId="77777777" w:rsidTr="00345119">
        <w:tc>
          <w:tcPr>
            <w:tcW w:w="9576" w:type="dxa"/>
          </w:tcPr>
          <w:p w14:paraId="7D77B452" w14:textId="3469674D" w:rsidR="008423E4" w:rsidRPr="00861995" w:rsidRDefault="0036733A" w:rsidP="00DD328B">
            <w:pPr>
              <w:jc w:val="right"/>
            </w:pPr>
            <w:r>
              <w:t>International Relations &amp; Economic Development</w:t>
            </w:r>
          </w:p>
        </w:tc>
      </w:tr>
      <w:tr w:rsidR="00EC7CE8" w14:paraId="1F4C60B1" w14:textId="77777777" w:rsidTr="00345119">
        <w:tc>
          <w:tcPr>
            <w:tcW w:w="9576" w:type="dxa"/>
          </w:tcPr>
          <w:p w14:paraId="63C53342" w14:textId="1613AE83" w:rsidR="008423E4" w:rsidRDefault="0036733A" w:rsidP="00DD328B">
            <w:pPr>
              <w:jc w:val="right"/>
            </w:pPr>
            <w:r>
              <w:t>Committee Report (Unamended)</w:t>
            </w:r>
          </w:p>
        </w:tc>
      </w:tr>
    </w:tbl>
    <w:p w14:paraId="5026277D" w14:textId="77777777" w:rsidR="008423E4" w:rsidRDefault="008423E4" w:rsidP="00DD328B">
      <w:pPr>
        <w:tabs>
          <w:tab w:val="right" w:pos="9360"/>
        </w:tabs>
      </w:pPr>
    </w:p>
    <w:p w14:paraId="62C5C14C" w14:textId="77777777" w:rsidR="008423E4" w:rsidRDefault="008423E4" w:rsidP="00DD328B"/>
    <w:p w14:paraId="5795671C" w14:textId="77777777" w:rsidR="008423E4" w:rsidRDefault="008423E4" w:rsidP="00DD328B"/>
    <w:tbl>
      <w:tblPr>
        <w:tblW w:w="0" w:type="auto"/>
        <w:tblCellMar>
          <w:left w:w="115" w:type="dxa"/>
          <w:right w:w="115" w:type="dxa"/>
        </w:tblCellMar>
        <w:tblLook w:val="01E0" w:firstRow="1" w:lastRow="1" w:firstColumn="1" w:lastColumn="1" w:noHBand="0" w:noVBand="0"/>
      </w:tblPr>
      <w:tblGrid>
        <w:gridCol w:w="9360"/>
      </w:tblGrid>
      <w:tr w:rsidR="00EC7CE8" w14:paraId="19B950A9" w14:textId="77777777" w:rsidTr="008E0100">
        <w:tc>
          <w:tcPr>
            <w:tcW w:w="9360" w:type="dxa"/>
          </w:tcPr>
          <w:p w14:paraId="19A18999" w14:textId="77777777" w:rsidR="008423E4" w:rsidRPr="00A8133F" w:rsidRDefault="0036733A" w:rsidP="00DD328B">
            <w:pPr>
              <w:rPr>
                <w:b/>
              </w:rPr>
            </w:pPr>
            <w:r w:rsidRPr="009C1E9A">
              <w:rPr>
                <w:b/>
                <w:u w:val="single"/>
              </w:rPr>
              <w:t>BACKGROUND AND PURPOSE</w:t>
            </w:r>
            <w:r>
              <w:rPr>
                <w:b/>
              </w:rPr>
              <w:t xml:space="preserve"> </w:t>
            </w:r>
          </w:p>
          <w:p w14:paraId="65285FB0" w14:textId="77777777" w:rsidR="008423E4" w:rsidRDefault="008423E4" w:rsidP="00DD328B"/>
          <w:p w14:paraId="637BC3ED" w14:textId="50022DA1" w:rsidR="008423E4" w:rsidRDefault="0036733A" w:rsidP="00DD328B">
            <w:pPr>
              <w:pStyle w:val="Header"/>
              <w:jc w:val="both"/>
            </w:pPr>
            <w:r>
              <w:t>L</w:t>
            </w:r>
            <w:r w:rsidR="00BE00A4">
              <w:t xml:space="preserve">ess than half of child-care providers in Texas participate in the Texas Workforce Commission's subsidized child-care program, which seeks to </w:t>
            </w:r>
            <w:r>
              <w:t xml:space="preserve">help </w:t>
            </w:r>
            <w:r w:rsidR="00BE00A4">
              <w:t xml:space="preserve">make child-care services </w:t>
            </w:r>
            <w:r>
              <w:t xml:space="preserve">more </w:t>
            </w:r>
            <w:r w:rsidR="00BE00A4">
              <w:t xml:space="preserve">affordable for those </w:t>
            </w:r>
            <w:r w:rsidR="00EC4FDD">
              <w:t>families who</w:t>
            </w:r>
            <w:r w:rsidR="00BE00A4">
              <w:t xml:space="preserve"> need </w:t>
            </w:r>
            <w:r>
              <w:t xml:space="preserve">the </w:t>
            </w:r>
            <w:r w:rsidR="00BE00A4">
              <w:t>financial assistance. Providers report that low program reimbursement rates are a significant deterrent to participation</w:t>
            </w:r>
            <w:r w:rsidR="001B6C0E">
              <w:t xml:space="preserve"> in the program, </w:t>
            </w:r>
            <w:r w:rsidR="00BE00A4">
              <w:t xml:space="preserve">which </w:t>
            </w:r>
            <w:r w:rsidR="001B6C0E">
              <w:t xml:space="preserve">in turn reduces </w:t>
            </w:r>
            <w:r w:rsidR="00BE00A4">
              <w:t>access to quality</w:t>
            </w:r>
            <w:r w:rsidR="001B6C0E">
              <w:t>, affordable</w:t>
            </w:r>
            <w:r w:rsidR="00BE00A4">
              <w:t xml:space="preserve"> </w:t>
            </w:r>
            <w:r w:rsidR="001B6C0E">
              <w:t>child-</w:t>
            </w:r>
            <w:r w:rsidR="00BE00A4">
              <w:t>care</w:t>
            </w:r>
            <w:r w:rsidR="001B6C0E">
              <w:t xml:space="preserve"> services for many Texans</w:t>
            </w:r>
            <w:r w:rsidR="00BE00A4">
              <w:t xml:space="preserve">. </w:t>
            </w:r>
            <w:r w:rsidR="001B6C0E">
              <w:t>Of particular concern is the fact that</w:t>
            </w:r>
            <w:r w:rsidR="00BE00A4" w:rsidRPr="00BE00A4">
              <w:t xml:space="preserve"> program reimbursement</w:t>
            </w:r>
            <w:r w:rsidR="001B6C0E">
              <w:t xml:space="preserve"> rates</w:t>
            </w:r>
            <w:r w:rsidR="00BE00A4" w:rsidRPr="00BE00A4">
              <w:t xml:space="preserve"> do not </w:t>
            </w:r>
            <w:r w:rsidR="001B6C0E">
              <w:t>properly factor in age groupings with mandated group sizes and child-to-caregiver ratios.</w:t>
            </w:r>
            <w:r w:rsidR="00BE00A4" w:rsidRPr="00BE00A4">
              <w:t xml:space="preserve"> </w:t>
            </w:r>
            <w:r w:rsidR="00385F69">
              <w:t>S.B. 1555</w:t>
            </w:r>
            <w:r w:rsidR="001B6C0E">
              <w:t xml:space="preserve"> seeks to address this funding issue and increase provider participation in the subsidization program by requiring each local workforce development board to establish graduated reimbursement rates for participating providers that align the age groupings with these ratios and group sizes.</w:t>
            </w:r>
          </w:p>
          <w:p w14:paraId="68B598F1" w14:textId="2C3AB699" w:rsidR="008C1353" w:rsidRPr="00E26B13" w:rsidRDefault="008C1353" w:rsidP="00DD328B">
            <w:pPr>
              <w:pStyle w:val="Header"/>
              <w:jc w:val="both"/>
              <w:rPr>
                <w:b/>
              </w:rPr>
            </w:pPr>
          </w:p>
        </w:tc>
      </w:tr>
      <w:tr w:rsidR="00EC7CE8" w14:paraId="4634B8EF" w14:textId="77777777" w:rsidTr="008E0100">
        <w:tc>
          <w:tcPr>
            <w:tcW w:w="9360" w:type="dxa"/>
          </w:tcPr>
          <w:p w14:paraId="75582794" w14:textId="77777777" w:rsidR="0017725B" w:rsidRDefault="0036733A" w:rsidP="00DD328B">
            <w:pPr>
              <w:rPr>
                <w:b/>
                <w:u w:val="single"/>
              </w:rPr>
            </w:pPr>
            <w:r>
              <w:rPr>
                <w:b/>
                <w:u w:val="single"/>
              </w:rPr>
              <w:t>CRIMINAL JUSTICE IMPACT</w:t>
            </w:r>
          </w:p>
          <w:p w14:paraId="51F33DD8" w14:textId="77777777" w:rsidR="0017725B" w:rsidRDefault="0017725B" w:rsidP="00DD328B">
            <w:pPr>
              <w:rPr>
                <w:b/>
                <w:u w:val="single"/>
              </w:rPr>
            </w:pPr>
          </w:p>
          <w:p w14:paraId="7B9862A7" w14:textId="77777777" w:rsidR="008C79F3" w:rsidRPr="008C79F3" w:rsidRDefault="0036733A" w:rsidP="00DD328B">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14:paraId="200DA30C" w14:textId="77777777" w:rsidR="0017725B" w:rsidRPr="0017725B" w:rsidRDefault="0017725B" w:rsidP="00DD328B">
            <w:pPr>
              <w:rPr>
                <w:b/>
                <w:u w:val="single"/>
              </w:rPr>
            </w:pPr>
          </w:p>
        </w:tc>
      </w:tr>
      <w:tr w:rsidR="00EC7CE8" w14:paraId="07581C66" w14:textId="77777777" w:rsidTr="008E0100">
        <w:tc>
          <w:tcPr>
            <w:tcW w:w="9360" w:type="dxa"/>
          </w:tcPr>
          <w:p w14:paraId="6FA77DCA" w14:textId="77777777" w:rsidR="008423E4" w:rsidRPr="00A8133F" w:rsidRDefault="0036733A" w:rsidP="00DD328B">
            <w:pPr>
              <w:rPr>
                <w:b/>
              </w:rPr>
            </w:pPr>
            <w:r w:rsidRPr="009C1E9A">
              <w:rPr>
                <w:b/>
                <w:u w:val="single"/>
              </w:rPr>
              <w:t>RULEMAKING AUTHORITY</w:t>
            </w:r>
            <w:r>
              <w:rPr>
                <w:b/>
              </w:rPr>
              <w:t xml:space="preserve"> </w:t>
            </w:r>
          </w:p>
          <w:p w14:paraId="0791ADD7" w14:textId="77777777" w:rsidR="008423E4" w:rsidRDefault="008423E4" w:rsidP="00DD328B"/>
          <w:p w14:paraId="7AC6C387" w14:textId="77777777" w:rsidR="008C79F3" w:rsidRDefault="0036733A" w:rsidP="00DD328B">
            <w:pPr>
              <w:pStyle w:val="Header"/>
              <w:tabs>
                <w:tab w:val="clear" w:pos="4320"/>
                <w:tab w:val="clear" w:pos="8640"/>
              </w:tabs>
              <w:jc w:val="both"/>
            </w:pPr>
            <w:r>
              <w:t>It is the committee's opinion that this bill does</w:t>
            </w:r>
            <w:r>
              <w:t xml:space="preserve"> not expressly grant any additional rulemaking authority to a state officer, department, agency, or institution.</w:t>
            </w:r>
          </w:p>
          <w:p w14:paraId="36481B9D" w14:textId="77777777" w:rsidR="008423E4" w:rsidRPr="00E21FDC" w:rsidRDefault="008423E4" w:rsidP="00DD328B">
            <w:pPr>
              <w:rPr>
                <w:b/>
              </w:rPr>
            </w:pPr>
          </w:p>
        </w:tc>
      </w:tr>
      <w:tr w:rsidR="00EC7CE8" w14:paraId="4F8CD3C8" w14:textId="77777777" w:rsidTr="008E0100">
        <w:tc>
          <w:tcPr>
            <w:tcW w:w="9360" w:type="dxa"/>
          </w:tcPr>
          <w:p w14:paraId="5A4617AC" w14:textId="77777777" w:rsidR="008423E4" w:rsidRPr="00A8133F" w:rsidRDefault="0036733A" w:rsidP="00DD328B">
            <w:pPr>
              <w:rPr>
                <w:b/>
              </w:rPr>
            </w:pPr>
            <w:r w:rsidRPr="009C1E9A">
              <w:rPr>
                <w:b/>
                <w:u w:val="single"/>
              </w:rPr>
              <w:t>ANALYSIS</w:t>
            </w:r>
            <w:r>
              <w:rPr>
                <w:b/>
              </w:rPr>
              <w:t xml:space="preserve"> </w:t>
            </w:r>
          </w:p>
          <w:p w14:paraId="4E06F82D" w14:textId="77777777" w:rsidR="008423E4" w:rsidRDefault="008423E4" w:rsidP="00DD328B"/>
          <w:p w14:paraId="58F8C087" w14:textId="551244E3" w:rsidR="00BC2E08" w:rsidRDefault="0036733A" w:rsidP="00DD328B">
            <w:pPr>
              <w:pStyle w:val="Header"/>
              <w:tabs>
                <w:tab w:val="clear" w:pos="4320"/>
                <w:tab w:val="clear" w:pos="8640"/>
              </w:tabs>
              <w:jc w:val="both"/>
            </w:pPr>
            <w:r>
              <w:t>S.B. 1555</w:t>
            </w:r>
            <w:r w:rsidR="008C79F3">
              <w:t xml:space="preserve"> amends the Government Code to require each local workforce development board</w:t>
            </w:r>
            <w:r w:rsidR="008C79F3" w:rsidRPr="008C79F3">
              <w:t xml:space="preserve"> </w:t>
            </w:r>
            <w:r>
              <w:t>to</w:t>
            </w:r>
            <w:r w:rsidR="008C79F3" w:rsidRPr="008C79F3">
              <w:t xml:space="preserve"> establish </w:t>
            </w:r>
            <w:r w:rsidR="007C2EF2">
              <w:t xml:space="preserve">not later than December 1, 2023, </w:t>
            </w:r>
            <w:r>
              <w:t xml:space="preserve">and implement graduated </w:t>
            </w:r>
            <w:r w:rsidR="008C79F3" w:rsidRPr="008C79F3">
              <w:t xml:space="preserve">reimbursement rates for child-care providers participating in the </w:t>
            </w:r>
            <w:r w:rsidR="008C79F3">
              <w:t>Texas Workforce C</w:t>
            </w:r>
            <w:r w:rsidR="008C79F3" w:rsidRPr="008C79F3">
              <w:t xml:space="preserve">ommission's </w:t>
            </w:r>
            <w:r w:rsidR="008C79F3">
              <w:t xml:space="preserve">(TWC) </w:t>
            </w:r>
            <w:r w:rsidR="008C79F3" w:rsidRPr="008C79F3">
              <w:t xml:space="preserve">subsidized child-care program </w:t>
            </w:r>
            <w:r>
              <w:t xml:space="preserve">that align the </w:t>
            </w:r>
            <w:r w:rsidR="008C79F3">
              <w:t>TWC</w:t>
            </w:r>
            <w:r w:rsidR="008C79F3" w:rsidRPr="008C79F3">
              <w:t xml:space="preserve"> age group</w:t>
            </w:r>
            <w:r>
              <w:t>ings</w:t>
            </w:r>
            <w:r w:rsidR="008C79F3" w:rsidRPr="008C79F3">
              <w:t xml:space="preserve"> </w:t>
            </w:r>
            <w:r>
              <w:t>with</w:t>
            </w:r>
            <w:r w:rsidR="008C79F3" w:rsidRPr="008C79F3">
              <w:t xml:space="preserve"> the child-to-caregiver ratios and group sizes adopted by the Health and Human Services Commission</w:t>
            </w:r>
            <w:r>
              <w:t>. The graduated rates must provide the highest reimbursement rate to the providers that provide care to children in the age group with the lowest child-to-caregiver ratio. The bill requires the TWC to supply any demogra</w:t>
            </w:r>
            <w:r>
              <w:t>phic data needed by a board to establish the rates</w:t>
            </w:r>
            <w:r w:rsidR="008C79F3">
              <w:t>.</w:t>
            </w:r>
          </w:p>
          <w:p w14:paraId="44F94512" w14:textId="77777777" w:rsidR="00BC2E08" w:rsidRDefault="00BC2E08" w:rsidP="00DD328B">
            <w:pPr>
              <w:pStyle w:val="Header"/>
              <w:tabs>
                <w:tab w:val="clear" w:pos="4320"/>
                <w:tab w:val="clear" w:pos="8640"/>
              </w:tabs>
              <w:jc w:val="both"/>
            </w:pPr>
          </w:p>
          <w:p w14:paraId="7C6BB641" w14:textId="38E98A5D" w:rsidR="009C36CD" w:rsidRPr="009C36CD" w:rsidRDefault="0036733A" w:rsidP="00DD328B">
            <w:pPr>
              <w:pStyle w:val="Header"/>
              <w:tabs>
                <w:tab w:val="clear" w:pos="4320"/>
                <w:tab w:val="clear" w:pos="8640"/>
              </w:tabs>
              <w:jc w:val="both"/>
            </w:pPr>
            <w:r>
              <w:t>S.B. 1555</w:t>
            </w:r>
            <w:r w:rsidR="00BC2E08">
              <w:t xml:space="preserve"> requires the TWC to </w:t>
            </w:r>
            <w:r w:rsidR="00BC2E08" w:rsidRPr="00BC2E08">
              <w:t>examine and implement strategies to address the increased costs a Texas Rising Star Program provider with a four-star or three-star rating would incur to provide care to infants and toddlers due to low child-to-caregiver ratios for children in those age groups</w:t>
            </w:r>
            <w:r w:rsidR="00864408">
              <w:t>.</w:t>
            </w:r>
            <w:r w:rsidR="00BC2E08">
              <w:t xml:space="preserve"> </w:t>
            </w:r>
          </w:p>
          <w:p w14:paraId="4B3BC8A2" w14:textId="77777777" w:rsidR="008423E4" w:rsidRPr="00835628" w:rsidRDefault="008423E4" w:rsidP="00DD328B">
            <w:pPr>
              <w:rPr>
                <w:b/>
              </w:rPr>
            </w:pPr>
          </w:p>
        </w:tc>
      </w:tr>
      <w:tr w:rsidR="00EC7CE8" w14:paraId="1A806B19" w14:textId="77777777" w:rsidTr="008E0100">
        <w:tc>
          <w:tcPr>
            <w:tcW w:w="9360" w:type="dxa"/>
          </w:tcPr>
          <w:p w14:paraId="68A56CD5" w14:textId="77777777" w:rsidR="008423E4" w:rsidRPr="00A8133F" w:rsidRDefault="0036733A" w:rsidP="00DD328B">
            <w:pPr>
              <w:rPr>
                <w:b/>
              </w:rPr>
            </w:pPr>
            <w:r w:rsidRPr="009C1E9A">
              <w:rPr>
                <w:b/>
                <w:u w:val="single"/>
              </w:rPr>
              <w:t>EFFECTIVE DATE</w:t>
            </w:r>
            <w:r>
              <w:rPr>
                <w:b/>
              </w:rPr>
              <w:t xml:space="preserve"> </w:t>
            </w:r>
          </w:p>
          <w:p w14:paraId="2D4D04AB" w14:textId="77777777" w:rsidR="008423E4" w:rsidRDefault="008423E4" w:rsidP="00DD328B"/>
          <w:p w14:paraId="7EB8CD10" w14:textId="77777777" w:rsidR="008423E4" w:rsidRPr="003624F2" w:rsidRDefault="0036733A" w:rsidP="00DD328B">
            <w:pPr>
              <w:pStyle w:val="Header"/>
              <w:tabs>
                <w:tab w:val="clear" w:pos="4320"/>
                <w:tab w:val="clear" w:pos="8640"/>
              </w:tabs>
              <w:jc w:val="both"/>
            </w:pPr>
            <w:r>
              <w:t>September 1, 2021.</w:t>
            </w:r>
          </w:p>
          <w:p w14:paraId="48628FAD" w14:textId="77777777" w:rsidR="008423E4" w:rsidRDefault="008423E4" w:rsidP="00DD328B">
            <w:pPr>
              <w:rPr>
                <w:b/>
              </w:rPr>
            </w:pPr>
          </w:p>
          <w:p w14:paraId="129FE0D1" w14:textId="232E759B" w:rsidR="00DD328B" w:rsidRPr="00233FDB" w:rsidRDefault="00DD328B" w:rsidP="00DD328B">
            <w:pPr>
              <w:rPr>
                <w:b/>
              </w:rPr>
            </w:pPr>
          </w:p>
        </w:tc>
      </w:tr>
    </w:tbl>
    <w:p w14:paraId="4B996843" w14:textId="77777777" w:rsidR="008423E4" w:rsidRPr="00BE0E75" w:rsidRDefault="008423E4" w:rsidP="00DD328B">
      <w:pPr>
        <w:jc w:val="both"/>
        <w:rPr>
          <w:rFonts w:ascii="Arial" w:hAnsi="Arial"/>
          <w:sz w:val="16"/>
          <w:szCs w:val="16"/>
        </w:rPr>
      </w:pPr>
    </w:p>
    <w:p w14:paraId="5741A56F" w14:textId="77777777" w:rsidR="004108C3" w:rsidRPr="008423E4" w:rsidRDefault="004108C3" w:rsidP="00DD328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7C4B9" w14:textId="77777777" w:rsidR="00000000" w:rsidRDefault="0036733A">
      <w:r>
        <w:separator/>
      </w:r>
    </w:p>
  </w:endnote>
  <w:endnote w:type="continuationSeparator" w:id="0">
    <w:p w14:paraId="6F68BCBB" w14:textId="77777777" w:rsidR="00000000" w:rsidRDefault="0036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9B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C7CE8" w14:paraId="6D22B5A4" w14:textId="77777777" w:rsidTr="009C1E9A">
      <w:trPr>
        <w:cantSplit/>
      </w:trPr>
      <w:tc>
        <w:tcPr>
          <w:tcW w:w="0" w:type="pct"/>
        </w:tcPr>
        <w:p w14:paraId="0DED7A55" w14:textId="77777777" w:rsidR="00137D90" w:rsidRDefault="00137D90" w:rsidP="009C1E9A">
          <w:pPr>
            <w:pStyle w:val="Footer"/>
            <w:tabs>
              <w:tab w:val="clear" w:pos="8640"/>
              <w:tab w:val="right" w:pos="9360"/>
            </w:tabs>
          </w:pPr>
        </w:p>
      </w:tc>
      <w:tc>
        <w:tcPr>
          <w:tcW w:w="2395" w:type="pct"/>
        </w:tcPr>
        <w:p w14:paraId="6A7AD96E" w14:textId="77777777" w:rsidR="00137D90" w:rsidRDefault="00137D90" w:rsidP="009C1E9A">
          <w:pPr>
            <w:pStyle w:val="Footer"/>
            <w:tabs>
              <w:tab w:val="clear" w:pos="8640"/>
              <w:tab w:val="right" w:pos="9360"/>
            </w:tabs>
          </w:pPr>
        </w:p>
        <w:p w14:paraId="05F446E7" w14:textId="77777777" w:rsidR="001A4310" w:rsidRDefault="001A4310" w:rsidP="009C1E9A">
          <w:pPr>
            <w:pStyle w:val="Footer"/>
            <w:tabs>
              <w:tab w:val="clear" w:pos="8640"/>
              <w:tab w:val="right" w:pos="9360"/>
            </w:tabs>
          </w:pPr>
        </w:p>
        <w:p w14:paraId="0750BBA7" w14:textId="77777777" w:rsidR="00137D90" w:rsidRDefault="00137D90" w:rsidP="009C1E9A">
          <w:pPr>
            <w:pStyle w:val="Footer"/>
            <w:tabs>
              <w:tab w:val="clear" w:pos="8640"/>
              <w:tab w:val="right" w:pos="9360"/>
            </w:tabs>
          </w:pPr>
        </w:p>
      </w:tc>
      <w:tc>
        <w:tcPr>
          <w:tcW w:w="2453" w:type="pct"/>
        </w:tcPr>
        <w:p w14:paraId="3F3B9DD4" w14:textId="77777777" w:rsidR="00137D90" w:rsidRDefault="00137D90" w:rsidP="009C1E9A">
          <w:pPr>
            <w:pStyle w:val="Footer"/>
            <w:tabs>
              <w:tab w:val="clear" w:pos="8640"/>
              <w:tab w:val="right" w:pos="9360"/>
            </w:tabs>
            <w:jc w:val="right"/>
          </w:pPr>
        </w:p>
      </w:tc>
    </w:tr>
    <w:tr w:rsidR="00EC7CE8" w14:paraId="3C30152B" w14:textId="77777777" w:rsidTr="009C1E9A">
      <w:trPr>
        <w:cantSplit/>
      </w:trPr>
      <w:tc>
        <w:tcPr>
          <w:tcW w:w="0" w:type="pct"/>
        </w:tcPr>
        <w:p w14:paraId="679F366F" w14:textId="77777777" w:rsidR="00EC379B" w:rsidRDefault="00EC379B" w:rsidP="009C1E9A">
          <w:pPr>
            <w:pStyle w:val="Footer"/>
            <w:tabs>
              <w:tab w:val="clear" w:pos="8640"/>
              <w:tab w:val="right" w:pos="9360"/>
            </w:tabs>
          </w:pPr>
        </w:p>
      </w:tc>
      <w:tc>
        <w:tcPr>
          <w:tcW w:w="2395" w:type="pct"/>
        </w:tcPr>
        <w:p w14:paraId="61F822DA" w14:textId="4E567628" w:rsidR="00EC379B" w:rsidRPr="009C1E9A" w:rsidRDefault="0036733A" w:rsidP="009C1E9A">
          <w:pPr>
            <w:pStyle w:val="Footer"/>
            <w:tabs>
              <w:tab w:val="clear" w:pos="8640"/>
              <w:tab w:val="right" w:pos="9360"/>
            </w:tabs>
            <w:rPr>
              <w:rFonts w:ascii="Shruti" w:hAnsi="Shruti"/>
              <w:sz w:val="22"/>
            </w:rPr>
          </w:pPr>
          <w:r>
            <w:rPr>
              <w:rFonts w:ascii="Shruti" w:hAnsi="Shruti"/>
              <w:sz w:val="22"/>
            </w:rPr>
            <w:t>87R 24245</w:t>
          </w:r>
        </w:p>
      </w:tc>
      <w:tc>
        <w:tcPr>
          <w:tcW w:w="2453" w:type="pct"/>
        </w:tcPr>
        <w:p w14:paraId="075DFFEE" w14:textId="26EFA131" w:rsidR="00EC379B" w:rsidRDefault="0036733A" w:rsidP="009C1E9A">
          <w:pPr>
            <w:pStyle w:val="Footer"/>
            <w:tabs>
              <w:tab w:val="clear" w:pos="8640"/>
              <w:tab w:val="right" w:pos="9360"/>
            </w:tabs>
            <w:jc w:val="right"/>
          </w:pPr>
          <w:r>
            <w:fldChar w:fldCharType="begin"/>
          </w:r>
          <w:r>
            <w:instrText xml:space="preserve"> DOCPROPERTY  OTID  \* MERGEFORMAT </w:instrText>
          </w:r>
          <w:r>
            <w:fldChar w:fldCharType="separate"/>
          </w:r>
          <w:r w:rsidR="00B66895">
            <w:t>21.123.802</w:t>
          </w:r>
          <w:r>
            <w:fldChar w:fldCharType="end"/>
          </w:r>
        </w:p>
      </w:tc>
    </w:tr>
    <w:tr w:rsidR="00EC7CE8" w14:paraId="4577A3EE" w14:textId="77777777" w:rsidTr="009C1E9A">
      <w:trPr>
        <w:cantSplit/>
      </w:trPr>
      <w:tc>
        <w:tcPr>
          <w:tcW w:w="0" w:type="pct"/>
        </w:tcPr>
        <w:p w14:paraId="1BA8E5F2" w14:textId="77777777" w:rsidR="00EC379B" w:rsidRDefault="00EC379B" w:rsidP="009C1E9A">
          <w:pPr>
            <w:pStyle w:val="Footer"/>
            <w:tabs>
              <w:tab w:val="clear" w:pos="4320"/>
              <w:tab w:val="clear" w:pos="8640"/>
              <w:tab w:val="left" w:pos="2865"/>
            </w:tabs>
          </w:pPr>
        </w:p>
      </w:tc>
      <w:tc>
        <w:tcPr>
          <w:tcW w:w="2395" w:type="pct"/>
        </w:tcPr>
        <w:p w14:paraId="398A27CB" w14:textId="44BA8F36"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425570A" w14:textId="77777777" w:rsidR="00EC379B" w:rsidRDefault="00EC379B" w:rsidP="006D504F">
          <w:pPr>
            <w:pStyle w:val="Footer"/>
            <w:rPr>
              <w:rStyle w:val="PageNumber"/>
            </w:rPr>
          </w:pPr>
        </w:p>
        <w:p w14:paraId="2788C844" w14:textId="77777777" w:rsidR="00EC379B" w:rsidRDefault="00EC379B" w:rsidP="009C1E9A">
          <w:pPr>
            <w:pStyle w:val="Footer"/>
            <w:tabs>
              <w:tab w:val="clear" w:pos="8640"/>
              <w:tab w:val="right" w:pos="9360"/>
            </w:tabs>
            <w:jc w:val="right"/>
          </w:pPr>
        </w:p>
      </w:tc>
    </w:tr>
    <w:tr w:rsidR="00EC7CE8" w14:paraId="5E7038C6" w14:textId="77777777" w:rsidTr="009C1E9A">
      <w:trPr>
        <w:cantSplit/>
        <w:trHeight w:val="323"/>
      </w:trPr>
      <w:tc>
        <w:tcPr>
          <w:tcW w:w="0" w:type="pct"/>
          <w:gridSpan w:val="3"/>
        </w:tcPr>
        <w:p w14:paraId="19D8C964" w14:textId="392E5747" w:rsidR="00EC379B" w:rsidRDefault="003673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536D5">
            <w:rPr>
              <w:rStyle w:val="PageNumber"/>
              <w:noProof/>
            </w:rPr>
            <w:t>1</w:t>
          </w:r>
          <w:r>
            <w:rPr>
              <w:rStyle w:val="PageNumber"/>
            </w:rPr>
            <w:fldChar w:fldCharType="end"/>
          </w:r>
        </w:p>
        <w:p w14:paraId="2CB2B255" w14:textId="77777777" w:rsidR="00EC379B" w:rsidRDefault="00EC379B" w:rsidP="009C1E9A">
          <w:pPr>
            <w:pStyle w:val="Footer"/>
            <w:tabs>
              <w:tab w:val="clear" w:pos="8640"/>
              <w:tab w:val="right" w:pos="9360"/>
            </w:tabs>
            <w:jc w:val="center"/>
          </w:pPr>
        </w:p>
      </w:tc>
    </w:tr>
  </w:tbl>
  <w:p w14:paraId="123EF23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4B5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7DC6" w14:textId="77777777" w:rsidR="00000000" w:rsidRDefault="0036733A">
      <w:r>
        <w:separator/>
      </w:r>
    </w:p>
  </w:footnote>
  <w:footnote w:type="continuationSeparator" w:id="0">
    <w:p w14:paraId="15EF5251" w14:textId="77777777" w:rsidR="00000000" w:rsidRDefault="0036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A80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7AC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09B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0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502"/>
    <w:rsid w:val="000236C1"/>
    <w:rsid w:val="000236EC"/>
    <w:rsid w:val="0002413D"/>
    <w:rsid w:val="000249F2"/>
    <w:rsid w:val="00027E81"/>
    <w:rsid w:val="00030AD8"/>
    <w:rsid w:val="0003107A"/>
    <w:rsid w:val="00031C95"/>
    <w:rsid w:val="000330D4"/>
    <w:rsid w:val="0003564B"/>
    <w:rsid w:val="0003572D"/>
    <w:rsid w:val="00035DB0"/>
    <w:rsid w:val="00037088"/>
    <w:rsid w:val="000400D5"/>
    <w:rsid w:val="00040551"/>
    <w:rsid w:val="00043B84"/>
    <w:rsid w:val="0004512B"/>
    <w:rsid w:val="000463F0"/>
    <w:rsid w:val="00046BDA"/>
    <w:rsid w:val="0004762E"/>
    <w:rsid w:val="0005019A"/>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A7CD1"/>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56B5"/>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5AC5"/>
    <w:rsid w:val="001968BC"/>
    <w:rsid w:val="001A0739"/>
    <w:rsid w:val="001A0F00"/>
    <w:rsid w:val="001A2BDD"/>
    <w:rsid w:val="001A3DDF"/>
    <w:rsid w:val="001A4310"/>
    <w:rsid w:val="001B053A"/>
    <w:rsid w:val="001B26D8"/>
    <w:rsid w:val="001B3BFA"/>
    <w:rsid w:val="001B6C0E"/>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6E63"/>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7FA"/>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404"/>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33A"/>
    <w:rsid w:val="00370155"/>
    <w:rsid w:val="003712D5"/>
    <w:rsid w:val="003747DF"/>
    <w:rsid w:val="00377E3D"/>
    <w:rsid w:val="003847E8"/>
    <w:rsid w:val="00385F69"/>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4C5"/>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5CE6"/>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15A"/>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84B"/>
    <w:rsid w:val="00607E64"/>
    <w:rsid w:val="006106E9"/>
    <w:rsid w:val="0061159E"/>
    <w:rsid w:val="00614633"/>
    <w:rsid w:val="00614BC8"/>
    <w:rsid w:val="006151FB"/>
    <w:rsid w:val="00617411"/>
    <w:rsid w:val="006236FF"/>
    <w:rsid w:val="006249CB"/>
    <w:rsid w:val="006272DD"/>
    <w:rsid w:val="00630963"/>
    <w:rsid w:val="00631897"/>
    <w:rsid w:val="00632928"/>
    <w:rsid w:val="00632D2D"/>
    <w:rsid w:val="006330DA"/>
    <w:rsid w:val="00633262"/>
    <w:rsid w:val="00633460"/>
    <w:rsid w:val="006402E7"/>
    <w:rsid w:val="00640CB6"/>
    <w:rsid w:val="00641B42"/>
    <w:rsid w:val="00645750"/>
    <w:rsid w:val="00650692"/>
    <w:rsid w:val="006508D3"/>
    <w:rsid w:val="00650AFA"/>
    <w:rsid w:val="006536D5"/>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7D75"/>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2EF2"/>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CBD"/>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408"/>
    <w:rsid w:val="0086477C"/>
    <w:rsid w:val="00864BAD"/>
    <w:rsid w:val="00866F9D"/>
    <w:rsid w:val="00867306"/>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491"/>
    <w:rsid w:val="008947A7"/>
    <w:rsid w:val="00897E80"/>
    <w:rsid w:val="008A04FA"/>
    <w:rsid w:val="008A3188"/>
    <w:rsid w:val="008A3FDF"/>
    <w:rsid w:val="008A6418"/>
    <w:rsid w:val="008B05D8"/>
    <w:rsid w:val="008B0B3D"/>
    <w:rsid w:val="008B2B1A"/>
    <w:rsid w:val="008B3428"/>
    <w:rsid w:val="008B7785"/>
    <w:rsid w:val="008C0809"/>
    <w:rsid w:val="008C132C"/>
    <w:rsid w:val="008C1353"/>
    <w:rsid w:val="008C3FD0"/>
    <w:rsid w:val="008C79F3"/>
    <w:rsid w:val="008D27A5"/>
    <w:rsid w:val="008D2AAB"/>
    <w:rsid w:val="008D309C"/>
    <w:rsid w:val="008D58F9"/>
    <w:rsid w:val="008E0100"/>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6EF"/>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514A"/>
    <w:rsid w:val="00B564BF"/>
    <w:rsid w:val="00B6104E"/>
    <w:rsid w:val="00B610C7"/>
    <w:rsid w:val="00B62106"/>
    <w:rsid w:val="00B626A8"/>
    <w:rsid w:val="00B65695"/>
    <w:rsid w:val="00B66526"/>
    <w:rsid w:val="00B665A3"/>
    <w:rsid w:val="00B66895"/>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E08"/>
    <w:rsid w:val="00BC30A6"/>
    <w:rsid w:val="00BC3ED3"/>
    <w:rsid w:val="00BC3EF6"/>
    <w:rsid w:val="00BC4E34"/>
    <w:rsid w:val="00BC51D0"/>
    <w:rsid w:val="00BC58E1"/>
    <w:rsid w:val="00BC59CA"/>
    <w:rsid w:val="00BC6462"/>
    <w:rsid w:val="00BD0A32"/>
    <w:rsid w:val="00BD4E55"/>
    <w:rsid w:val="00BD513B"/>
    <w:rsid w:val="00BD5E52"/>
    <w:rsid w:val="00BE00A4"/>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BF4"/>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28B"/>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54E"/>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0E6"/>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4FDD"/>
    <w:rsid w:val="00EC7CE8"/>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1AB9"/>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492"/>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FE5F8C-4FFC-4D73-A020-9D978AF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C79F3"/>
    <w:rPr>
      <w:sz w:val="16"/>
      <w:szCs w:val="16"/>
    </w:rPr>
  </w:style>
  <w:style w:type="paragraph" w:styleId="CommentText">
    <w:name w:val="annotation text"/>
    <w:basedOn w:val="Normal"/>
    <w:link w:val="CommentTextChar"/>
    <w:semiHidden/>
    <w:unhideWhenUsed/>
    <w:rsid w:val="008C79F3"/>
    <w:rPr>
      <w:sz w:val="20"/>
      <w:szCs w:val="20"/>
    </w:rPr>
  </w:style>
  <w:style w:type="character" w:customStyle="1" w:styleId="CommentTextChar">
    <w:name w:val="Comment Text Char"/>
    <w:basedOn w:val="DefaultParagraphFont"/>
    <w:link w:val="CommentText"/>
    <w:semiHidden/>
    <w:rsid w:val="008C79F3"/>
  </w:style>
  <w:style w:type="paragraph" w:styleId="CommentSubject">
    <w:name w:val="annotation subject"/>
    <w:basedOn w:val="CommentText"/>
    <w:next w:val="CommentText"/>
    <w:link w:val="CommentSubjectChar"/>
    <w:semiHidden/>
    <w:unhideWhenUsed/>
    <w:rsid w:val="008C79F3"/>
    <w:rPr>
      <w:b/>
      <w:bCs/>
    </w:rPr>
  </w:style>
  <w:style w:type="character" w:customStyle="1" w:styleId="CommentSubjectChar">
    <w:name w:val="Comment Subject Char"/>
    <w:basedOn w:val="CommentTextChar"/>
    <w:link w:val="CommentSubject"/>
    <w:semiHidden/>
    <w:rsid w:val="008C7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2180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BA - HB01695 (Committee Report (Substituted))</vt:lpstr>
    </vt:vector>
  </TitlesOfParts>
  <Company>State of Texas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24245</dc:subject>
  <dc:creator>State of Texas</dc:creator>
  <dc:description>SB 1555 by Zaffirini-(H)International Relations &amp; Economic Development</dc:description>
  <cp:lastModifiedBy>Damian Duarte</cp:lastModifiedBy>
  <cp:revision>2</cp:revision>
  <cp:lastPrinted>2003-11-26T17:21:00Z</cp:lastPrinted>
  <dcterms:created xsi:type="dcterms:W3CDTF">2021-05-04T17:18:00Z</dcterms:created>
  <dcterms:modified xsi:type="dcterms:W3CDTF">2021-05-04T17:18:00Z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21.123.802</vt:lpwstr>
  </property>
</Properties>
</file>