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13" w:rsidRDefault="00917C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49BD3A5E474EDDA7E38663138F988E"/>
          </w:placeholder>
        </w:sdtPr>
        <w:sdtContent>
          <w:r w:rsidRPr="005C2A78">
            <w:rPr>
              <w:rFonts w:cs="Times New Roman"/>
              <w:b/>
              <w:szCs w:val="24"/>
              <w:u w:val="single"/>
            </w:rPr>
            <w:t>BILL ANALYSIS</w:t>
          </w:r>
        </w:sdtContent>
      </w:sdt>
    </w:p>
    <w:p w:rsidR="00917C13" w:rsidRPr="00585C31" w:rsidRDefault="00917C13" w:rsidP="000F1DF9">
      <w:pPr>
        <w:spacing w:after="0" w:line="240" w:lineRule="auto"/>
        <w:rPr>
          <w:rFonts w:cs="Times New Roman"/>
          <w:szCs w:val="24"/>
        </w:rPr>
      </w:pPr>
    </w:p>
    <w:p w:rsidR="00917C13" w:rsidRPr="00585C31" w:rsidRDefault="00917C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7C13" w:rsidTr="007D46E2">
        <w:tc>
          <w:tcPr>
            <w:tcW w:w="2718" w:type="dxa"/>
          </w:tcPr>
          <w:p w:rsidR="00917C13" w:rsidRPr="005C2A78" w:rsidRDefault="00917C13" w:rsidP="006D756B">
            <w:pPr>
              <w:rPr>
                <w:rFonts w:cs="Times New Roman"/>
                <w:szCs w:val="24"/>
              </w:rPr>
            </w:pPr>
            <w:sdt>
              <w:sdtPr>
                <w:rPr>
                  <w:rFonts w:cs="Times New Roman"/>
                  <w:szCs w:val="24"/>
                </w:rPr>
                <w:alias w:val="Agency Title"/>
                <w:tag w:val="AgencyTitleContentControl"/>
                <w:id w:val="1920747753"/>
                <w:lock w:val="sdtContentLocked"/>
                <w:placeholder>
                  <w:docPart w:val="DCC9B24F7B894E6084232974C2EC6DBE"/>
                </w:placeholder>
              </w:sdtPr>
              <w:sdtEndPr>
                <w:rPr>
                  <w:rFonts w:cstheme="minorBidi"/>
                  <w:szCs w:val="22"/>
                </w:rPr>
              </w:sdtEndPr>
              <w:sdtContent>
                <w:r>
                  <w:rPr>
                    <w:rFonts w:cs="Times New Roman"/>
                    <w:szCs w:val="24"/>
                  </w:rPr>
                  <w:t>Senate Research Center</w:t>
                </w:r>
              </w:sdtContent>
            </w:sdt>
          </w:p>
        </w:tc>
        <w:tc>
          <w:tcPr>
            <w:tcW w:w="6858" w:type="dxa"/>
          </w:tcPr>
          <w:p w:rsidR="00917C13" w:rsidRPr="00FF6471" w:rsidRDefault="00917C13" w:rsidP="000F1DF9">
            <w:pPr>
              <w:jc w:val="right"/>
              <w:rPr>
                <w:rFonts w:cs="Times New Roman"/>
                <w:szCs w:val="24"/>
              </w:rPr>
            </w:pPr>
            <w:sdt>
              <w:sdtPr>
                <w:rPr>
                  <w:rFonts w:cs="Times New Roman"/>
                  <w:szCs w:val="24"/>
                </w:rPr>
                <w:alias w:val="Bill Number"/>
                <w:tag w:val="BillNumberOne"/>
                <w:id w:val="-410784069"/>
                <w:lock w:val="sdtContentLocked"/>
                <w:placeholder>
                  <w:docPart w:val="87D5DB26ECA74688829B56D1D6C936FF"/>
                </w:placeholder>
              </w:sdtPr>
              <w:sdtContent>
                <w:r>
                  <w:rPr>
                    <w:rFonts w:cs="Times New Roman"/>
                    <w:szCs w:val="24"/>
                  </w:rPr>
                  <w:t>C.S.S.B. 1589</w:t>
                </w:r>
              </w:sdtContent>
            </w:sdt>
          </w:p>
        </w:tc>
      </w:tr>
      <w:tr w:rsidR="00917C13" w:rsidTr="007D46E2">
        <w:sdt>
          <w:sdtPr>
            <w:rPr>
              <w:rFonts w:cs="Times New Roman"/>
              <w:szCs w:val="24"/>
            </w:rPr>
            <w:alias w:val="TLCNumber"/>
            <w:tag w:val="TLCNumber"/>
            <w:id w:val="-542600604"/>
            <w:lock w:val="sdtLocked"/>
            <w:placeholder>
              <w:docPart w:val="0E2204ABDFFA4951B764F89FE72CF4A6"/>
            </w:placeholder>
          </w:sdtPr>
          <w:sdtContent>
            <w:tc>
              <w:tcPr>
                <w:tcW w:w="2718" w:type="dxa"/>
              </w:tcPr>
              <w:p w:rsidR="00917C13" w:rsidRPr="007D46E2" w:rsidRDefault="00917C13" w:rsidP="00C65088">
                <w:r>
                  <w:rPr>
                    <w:noProof/>
                  </w:rPr>
                  <w:t>87R19463 SLB-F</w:t>
                </w:r>
              </w:p>
            </w:tc>
          </w:sdtContent>
        </w:sdt>
        <w:tc>
          <w:tcPr>
            <w:tcW w:w="6858" w:type="dxa"/>
          </w:tcPr>
          <w:p w:rsidR="00917C13" w:rsidRPr="005C2A78" w:rsidRDefault="00917C13" w:rsidP="00073EDD">
            <w:pPr>
              <w:jc w:val="right"/>
              <w:rPr>
                <w:rFonts w:cs="Times New Roman"/>
                <w:szCs w:val="24"/>
              </w:rPr>
            </w:pPr>
            <w:sdt>
              <w:sdtPr>
                <w:rPr>
                  <w:rFonts w:cs="Times New Roman"/>
                  <w:szCs w:val="24"/>
                </w:rPr>
                <w:alias w:val="Author Label"/>
                <w:tag w:val="By"/>
                <w:id w:val="72399597"/>
                <w:lock w:val="sdtLocked"/>
                <w:placeholder>
                  <w:docPart w:val="49A99C3C719240C890E322FA5F29E9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3CD5E30D7F49C4A8B8245C45B7A02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231E9C717A64670915EB5BCEDBFB58A"/>
                </w:placeholder>
                <w:showingPlcHdr/>
              </w:sdtPr>
              <w:sdtContent/>
            </w:sdt>
            <w:sdt>
              <w:sdtPr>
                <w:rPr>
                  <w:rFonts w:cs="Times New Roman"/>
                  <w:szCs w:val="24"/>
                </w:rPr>
                <w:alias w:val="DualSponsor"/>
                <w:tag w:val="DualSponsor"/>
                <w:id w:val="1029379812"/>
                <w:lock w:val="sdtContentLocked"/>
                <w:placeholder>
                  <w:docPart w:val="42A7C72344D04A65AD57163FB76A33AA"/>
                </w:placeholder>
                <w:showingPlcHdr/>
              </w:sdtPr>
              <w:sdtContent/>
            </w:sdt>
          </w:p>
        </w:tc>
      </w:tr>
      <w:tr w:rsidR="00917C13" w:rsidTr="007D46E2">
        <w:tc>
          <w:tcPr>
            <w:tcW w:w="2718" w:type="dxa"/>
          </w:tcPr>
          <w:p w:rsidR="00917C13" w:rsidRPr="00BC7495" w:rsidRDefault="00917C13" w:rsidP="000F1DF9">
            <w:pPr>
              <w:rPr>
                <w:rFonts w:cs="Times New Roman"/>
                <w:szCs w:val="24"/>
              </w:rPr>
            </w:pPr>
          </w:p>
        </w:tc>
        <w:sdt>
          <w:sdtPr>
            <w:rPr>
              <w:rFonts w:cs="Times New Roman"/>
              <w:szCs w:val="24"/>
            </w:rPr>
            <w:alias w:val="Committee"/>
            <w:tag w:val="Committee"/>
            <w:id w:val="1914272295"/>
            <w:lock w:val="sdtContentLocked"/>
            <w:placeholder>
              <w:docPart w:val="AA551EFED17E4BFAB53E91CB93E3A72C"/>
            </w:placeholder>
          </w:sdtPr>
          <w:sdtContent>
            <w:tc>
              <w:tcPr>
                <w:tcW w:w="6858" w:type="dxa"/>
              </w:tcPr>
              <w:p w:rsidR="00917C13" w:rsidRPr="00FF6471" w:rsidRDefault="00917C13" w:rsidP="000F1DF9">
                <w:pPr>
                  <w:jc w:val="right"/>
                  <w:rPr>
                    <w:rFonts w:cs="Times New Roman"/>
                    <w:szCs w:val="24"/>
                  </w:rPr>
                </w:pPr>
                <w:r>
                  <w:rPr>
                    <w:rFonts w:cs="Times New Roman"/>
                    <w:szCs w:val="24"/>
                  </w:rPr>
                  <w:t>State Affairs</w:t>
                </w:r>
              </w:p>
            </w:tc>
          </w:sdtContent>
        </w:sdt>
      </w:tr>
      <w:tr w:rsidR="00917C13" w:rsidTr="007D46E2">
        <w:tc>
          <w:tcPr>
            <w:tcW w:w="2718" w:type="dxa"/>
          </w:tcPr>
          <w:p w:rsidR="00917C13" w:rsidRPr="00BC7495" w:rsidRDefault="00917C13" w:rsidP="000F1DF9">
            <w:pPr>
              <w:rPr>
                <w:rFonts w:cs="Times New Roman"/>
                <w:szCs w:val="24"/>
              </w:rPr>
            </w:pPr>
          </w:p>
        </w:tc>
        <w:sdt>
          <w:sdtPr>
            <w:rPr>
              <w:rFonts w:cs="Times New Roman"/>
              <w:szCs w:val="24"/>
            </w:rPr>
            <w:alias w:val="Date"/>
            <w:tag w:val="DateContentControl"/>
            <w:id w:val="1178081906"/>
            <w:lock w:val="sdtLocked"/>
            <w:placeholder>
              <w:docPart w:val="540A55879AC5491B8AC4FB8D019FFF67"/>
            </w:placeholder>
            <w:date w:fullDate="2021-04-20T00:00:00Z">
              <w:dateFormat w:val="M/d/yyyy"/>
              <w:lid w:val="en-US"/>
              <w:storeMappedDataAs w:val="dateTime"/>
              <w:calendar w:val="gregorian"/>
            </w:date>
          </w:sdtPr>
          <w:sdtContent>
            <w:tc>
              <w:tcPr>
                <w:tcW w:w="6858" w:type="dxa"/>
              </w:tcPr>
              <w:p w:rsidR="00917C13" w:rsidRPr="00FF6471" w:rsidRDefault="00917C13" w:rsidP="00367F52">
                <w:pPr>
                  <w:jc w:val="right"/>
                  <w:rPr>
                    <w:rFonts w:cs="Times New Roman"/>
                    <w:szCs w:val="24"/>
                  </w:rPr>
                </w:pPr>
                <w:r>
                  <w:rPr>
                    <w:rFonts w:cs="Times New Roman"/>
                    <w:szCs w:val="24"/>
                  </w:rPr>
                  <w:t>4/20/2021</w:t>
                </w:r>
              </w:p>
            </w:tc>
          </w:sdtContent>
        </w:sdt>
      </w:tr>
      <w:tr w:rsidR="00917C13" w:rsidTr="007D46E2">
        <w:tc>
          <w:tcPr>
            <w:tcW w:w="2718" w:type="dxa"/>
          </w:tcPr>
          <w:p w:rsidR="00917C13" w:rsidRPr="00BC7495" w:rsidRDefault="00917C13" w:rsidP="000F1DF9">
            <w:pPr>
              <w:rPr>
                <w:rFonts w:cs="Times New Roman"/>
                <w:szCs w:val="24"/>
              </w:rPr>
            </w:pPr>
          </w:p>
        </w:tc>
        <w:sdt>
          <w:sdtPr>
            <w:rPr>
              <w:rFonts w:cs="Times New Roman"/>
              <w:szCs w:val="24"/>
            </w:rPr>
            <w:alias w:val="BA Version"/>
            <w:tag w:val="BAVersion"/>
            <w:id w:val="-1685590809"/>
            <w:lock w:val="sdtContentLocked"/>
            <w:placeholder>
              <w:docPart w:val="F547CCC074074E3FAD8774A25DE76A88"/>
            </w:placeholder>
          </w:sdtPr>
          <w:sdtContent>
            <w:tc>
              <w:tcPr>
                <w:tcW w:w="6858" w:type="dxa"/>
              </w:tcPr>
              <w:p w:rsidR="00917C13" w:rsidRPr="00FF6471" w:rsidRDefault="00917C13" w:rsidP="000F1DF9">
                <w:pPr>
                  <w:jc w:val="right"/>
                  <w:rPr>
                    <w:rFonts w:cs="Times New Roman"/>
                    <w:szCs w:val="24"/>
                  </w:rPr>
                </w:pPr>
                <w:r>
                  <w:rPr>
                    <w:rFonts w:cs="Times New Roman"/>
                    <w:szCs w:val="24"/>
                  </w:rPr>
                  <w:t>Committee Report (Substituted)</w:t>
                </w:r>
              </w:p>
            </w:tc>
          </w:sdtContent>
        </w:sdt>
      </w:tr>
    </w:tbl>
    <w:p w:rsidR="00917C13" w:rsidRPr="00FF6471" w:rsidRDefault="00917C13" w:rsidP="000F1DF9">
      <w:pPr>
        <w:spacing w:after="0" w:line="240" w:lineRule="auto"/>
        <w:rPr>
          <w:rFonts w:cs="Times New Roman"/>
          <w:szCs w:val="24"/>
        </w:rPr>
      </w:pPr>
    </w:p>
    <w:p w:rsidR="00917C13" w:rsidRPr="00FF6471" w:rsidRDefault="00917C13" w:rsidP="000F1DF9">
      <w:pPr>
        <w:spacing w:after="0" w:line="240" w:lineRule="auto"/>
        <w:rPr>
          <w:rFonts w:cs="Times New Roman"/>
          <w:szCs w:val="24"/>
        </w:rPr>
      </w:pPr>
    </w:p>
    <w:p w:rsidR="00917C13" w:rsidRPr="00FF6471" w:rsidRDefault="00917C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D06C4B237F4B7F9A61F170CFE1AE19"/>
        </w:placeholder>
      </w:sdtPr>
      <w:sdtContent>
        <w:p w:rsidR="00917C13" w:rsidRDefault="00917C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4A4AA1887E4318990C66333437359C"/>
        </w:placeholder>
      </w:sdtPr>
      <w:sdtContent>
        <w:p w:rsidR="00917C13" w:rsidRDefault="00917C13" w:rsidP="002D039E">
          <w:pPr>
            <w:pStyle w:val="NormalWeb"/>
            <w:spacing w:before="0" w:beforeAutospacing="0" w:after="0" w:afterAutospacing="0"/>
            <w:jc w:val="both"/>
            <w:divId w:val="1376925222"/>
            <w:rPr>
              <w:rFonts w:eastAsia="Times New Roman" w:cstheme="minorBidi"/>
              <w:bCs/>
              <w:szCs w:val="22"/>
            </w:rPr>
          </w:pP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Currently, during elections a number of violations of the Texas Election Code are committed and there is no enforcement activity.  This lack of enforcement is due to a number of reasons, however, largely due to the lack of Election Code knowledgeable law enforcement personnel.  Across the state there have been instances of candidates loitering within the 100 feet mark to greet voters and some have even created a rally to force the alternate judge to leave the poll; poll watchers are prevented from viewing activity that they are entitled to view; election administrators are not providing necessary information; postal workers are holding mail ballots; poll watchers are observing how voters are voting and reporting it to the voters' employer</w:t>
          </w:r>
          <w:r>
            <w:t>s</w:t>
          </w:r>
          <w:r w:rsidRPr="00A50C9A">
            <w:t>; and intimidation of nursing residents. </w:t>
          </w: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Election violations are sporadically reported to the secretary of state (SOS), who contacts the alleged violator in an attempt to stop the violation. However, SOS does not have any law enforcement personnel to investigate violations. Typically, the only recourse for SOS is to send a strongly worded e-mail or turn the irregular activity over to the attorney general.  The irregular activity is noted and maintained to be used in an election contest, but very little action is taken against the violator of the Election Code.  Election contests only occur when the race is close, even though there may have been egregious violations of the code.  There is very little to discourage violators from repeating the same bad behavior again and again.</w:t>
          </w: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S.B. 1589 would provide an avenue for SOS to immediately address election violations as they are occurring.  The bill provides for an election marshal appointed by SOS from the Department of Public Safety. This election marshal would ensure that election marshals are trained and ready to respond to election violations across the state in an expeditious manner. </w:t>
          </w: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Not only would S.B. 1589 provide for an election marshal, it would also provide for emergency judges to be able to hear cases within three hours of reporting during early voting and within one hour during election day. These judges would be appointed by the eleven (11) regional administrative law judges across the state.</w:t>
          </w: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Additionally, S.B. 1589 provides a cause of action to enjoin a party from continuing the alleged violation behavior. </w:t>
          </w:r>
        </w:p>
        <w:p w:rsidR="00917C13" w:rsidRPr="00A50C9A" w:rsidRDefault="00917C13" w:rsidP="002D039E">
          <w:pPr>
            <w:pStyle w:val="NormalWeb"/>
            <w:spacing w:before="0" w:beforeAutospacing="0" w:after="0" w:afterAutospacing="0"/>
            <w:jc w:val="both"/>
            <w:divId w:val="1376925222"/>
          </w:pPr>
          <w:r w:rsidRPr="00A50C9A">
            <w:t> </w:t>
          </w:r>
        </w:p>
        <w:p w:rsidR="00917C13" w:rsidRPr="00A50C9A" w:rsidRDefault="00917C13" w:rsidP="002D039E">
          <w:pPr>
            <w:pStyle w:val="NormalWeb"/>
            <w:spacing w:before="0" w:beforeAutospacing="0" w:after="0" w:afterAutospacing="0"/>
            <w:jc w:val="both"/>
            <w:divId w:val="1376925222"/>
          </w:pPr>
          <w:r w:rsidRPr="00A50C9A">
            <w:t>(Original Author's / Sponsor's Statement of Intent)</w:t>
          </w:r>
        </w:p>
        <w:p w:rsidR="00917C13" w:rsidRPr="00A50C9A" w:rsidRDefault="00917C13" w:rsidP="002D039E">
          <w:pPr>
            <w:pStyle w:val="NormalWeb"/>
            <w:spacing w:before="0" w:beforeAutospacing="0" w:after="0" w:afterAutospacing="0"/>
            <w:jc w:val="both"/>
            <w:divId w:val="1376925222"/>
          </w:pPr>
          <w:r w:rsidRPr="00A50C9A">
            <w:t> </w:t>
          </w:r>
        </w:p>
        <w:p w:rsidR="00917C13" w:rsidRPr="00D70925" w:rsidRDefault="00917C13" w:rsidP="002D039E">
          <w:pPr>
            <w:spacing w:after="0" w:line="240" w:lineRule="auto"/>
            <w:jc w:val="both"/>
            <w:rPr>
              <w:rFonts w:eastAsia="Times New Roman" w:cs="Times New Roman"/>
              <w:bCs/>
              <w:szCs w:val="24"/>
            </w:rPr>
          </w:pPr>
        </w:p>
      </w:sdtContent>
    </w:sdt>
    <w:p w:rsidR="00917C13" w:rsidRDefault="00917C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1589 </w:t>
      </w:r>
      <w:bookmarkStart w:id="1" w:name="AmendsCurrentLaw"/>
      <w:bookmarkEnd w:id="1"/>
      <w:r>
        <w:rPr>
          <w:rFonts w:cs="Times New Roman"/>
          <w:szCs w:val="24"/>
        </w:rPr>
        <w:t>amends current law relating to the enforcement of laws relating to elections.</w:t>
      </w:r>
    </w:p>
    <w:p w:rsidR="00917C13" w:rsidRPr="007D46E2" w:rsidRDefault="00917C13" w:rsidP="000F1DF9">
      <w:pPr>
        <w:spacing w:after="0" w:line="240" w:lineRule="auto"/>
        <w:jc w:val="both"/>
        <w:rPr>
          <w:rFonts w:eastAsia="Times New Roman" w:cs="Times New Roman"/>
          <w:szCs w:val="24"/>
        </w:rPr>
      </w:pPr>
    </w:p>
    <w:p w:rsidR="00917C13" w:rsidRPr="005C2A78" w:rsidRDefault="00917C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78E98A72CF4D4D90C1BA958E1EEF01"/>
          </w:placeholder>
        </w:sdtPr>
        <w:sdtContent>
          <w:r>
            <w:rPr>
              <w:rFonts w:eastAsia="Times New Roman" w:cs="Times New Roman"/>
              <w:b/>
              <w:szCs w:val="24"/>
              <w:u w:val="single"/>
            </w:rPr>
            <w:t>RULEMAKING AUTHORITY</w:t>
          </w:r>
        </w:sdtContent>
      </w:sdt>
    </w:p>
    <w:p w:rsidR="00917C13" w:rsidRPr="006529C4" w:rsidRDefault="00917C13" w:rsidP="00774EC7">
      <w:pPr>
        <w:spacing w:after="0" w:line="240" w:lineRule="auto"/>
        <w:jc w:val="both"/>
        <w:rPr>
          <w:rFonts w:cs="Times New Roman"/>
          <w:szCs w:val="24"/>
        </w:rPr>
      </w:pPr>
    </w:p>
    <w:p w:rsidR="00917C13" w:rsidRPr="006529C4" w:rsidRDefault="00917C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7C13" w:rsidRPr="006529C4" w:rsidRDefault="00917C13" w:rsidP="00774EC7">
      <w:pPr>
        <w:spacing w:after="0" w:line="240" w:lineRule="auto"/>
        <w:jc w:val="both"/>
        <w:rPr>
          <w:rFonts w:cs="Times New Roman"/>
          <w:szCs w:val="24"/>
        </w:rPr>
      </w:pPr>
    </w:p>
    <w:p w:rsidR="00917C13" w:rsidRPr="005C2A78" w:rsidRDefault="00917C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005FA15C9642D28A239D55238F3609"/>
          </w:placeholder>
        </w:sdtPr>
        <w:sdtContent>
          <w:r>
            <w:rPr>
              <w:rFonts w:eastAsia="Times New Roman" w:cs="Times New Roman"/>
              <w:b/>
              <w:szCs w:val="24"/>
              <w:u w:val="single"/>
            </w:rPr>
            <w:t>SECTION BY SECTION ANALYSIS</w:t>
          </w:r>
        </w:sdtContent>
      </w:sdt>
    </w:p>
    <w:p w:rsidR="00917C13" w:rsidRPr="005C2A78" w:rsidRDefault="00917C13" w:rsidP="00917C13">
      <w:pPr>
        <w:spacing w:after="0" w:line="240" w:lineRule="auto"/>
        <w:jc w:val="both"/>
        <w:rPr>
          <w:rFonts w:eastAsia="Times New Roman" w:cs="Times New Roman"/>
          <w:szCs w:val="24"/>
        </w:rPr>
      </w:pPr>
    </w:p>
    <w:p w:rsidR="00917C13" w:rsidRPr="00A50C9A" w:rsidRDefault="00917C13" w:rsidP="00917C13">
      <w:pPr>
        <w:tabs>
          <w:tab w:val="left" w:pos="174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w:t>
      </w:r>
      <w:r w:rsidRPr="00A50C9A">
        <w:rPr>
          <w:rFonts w:eastAsia="Times New Roman" w:cs="Times New Roman"/>
          <w:szCs w:val="24"/>
        </w:rPr>
        <w:t xml:space="preserve"> 31.005, Election Code, as follows:</w:t>
      </w:r>
    </w:p>
    <w:p w:rsidR="00917C13" w:rsidRDefault="00917C13" w:rsidP="00917C13">
      <w:pPr>
        <w:tabs>
          <w:tab w:val="left" w:pos="1740"/>
        </w:tabs>
        <w:spacing w:after="0" w:line="240" w:lineRule="auto"/>
        <w:ind w:left="720"/>
        <w:jc w:val="both"/>
        <w:rPr>
          <w:rFonts w:eastAsia="Times New Roman" w:cs="Times New Roman"/>
          <w:szCs w:val="24"/>
        </w:rPr>
      </w:pPr>
    </w:p>
    <w:p w:rsidR="00917C13" w:rsidRDefault="00917C13" w:rsidP="00917C13">
      <w:pPr>
        <w:tabs>
          <w:tab w:val="left" w:pos="1740"/>
        </w:tabs>
        <w:spacing w:after="0" w:line="240" w:lineRule="auto"/>
        <w:ind w:left="720"/>
        <w:jc w:val="both"/>
        <w:rPr>
          <w:rFonts w:eastAsia="Times New Roman" w:cs="Times New Roman"/>
          <w:szCs w:val="24"/>
        </w:rPr>
      </w:pPr>
      <w:r>
        <w:rPr>
          <w:rFonts w:eastAsia="Times New Roman" w:cs="Times New Roman"/>
          <w:szCs w:val="24"/>
        </w:rPr>
        <w:t xml:space="preserve">Sec. 31.005. New heading: </w:t>
      </w:r>
      <w:r w:rsidRPr="00A50C9A">
        <w:rPr>
          <w:rFonts w:eastAsia="Times New Roman" w:cs="Times New Roman"/>
          <w:szCs w:val="24"/>
        </w:rPr>
        <w:t>ENFORCEMEN</w:t>
      </w:r>
      <w:r>
        <w:rPr>
          <w:rFonts w:eastAsia="Times New Roman" w:cs="Times New Roman"/>
          <w:szCs w:val="24"/>
        </w:rPr>
        <w:t xml:space="preserve">T; PROTECTION OF VOTING RIGHTS. </w:t>
      </w:r>
      <w:r w:rsidRPr="00A50C9A">
        <w:rPr>
          <w:rFonts w:eastAsia="Times New Roman" w:cs="Times New Roman"/>
          <w:szCs w:val="24"/>
        </w:rPr>
        <w:t>(a)</w:t>
      </w:r>
      <w:r>
        <w:rPr>
          <w:rFonts w:eastAsia="Times New Roman" w:cs="Times New Roman"/>
          <w:szCs w:val="24"/>
        </w:rPr>
        <w:t xml:space="preserve"> Authorizes t</w:t>
      </w:r>
      <w:r w:rsidRPr="00A50C9A">
        <w:rPr>
          <w:rFonts w:eastAsia="Times New Roman" w:cs="Times New Roman"/>
          <w:szCs w:val="24"/>
        </w:rPr>
        <w:t>he secretary of state</w:t>
      </w:r>
      <w:r>
        <w:rPr>
          <w:rFonts w:eastAsia="Times New Roman" w:cs="Times New Roman"/>
          <w:szCs w:val="24"/>
        </w:rPr>
        <w:t xml:space="preserve"> (SOS)</w:t>
      </w:r>
      <w:r w:rsidRPr="00A50C9A">
        <w:rPr>
          <w:rFonts w:eastAsia="Times New Roman" w:cs="Times New Roman"/>
          <w:szCs w:val="24"/>
        </w:rPr>
        <w:t xml:space="preserve"> </w:t>
      </w:r>
      <w:r>
        <w:rPr>
          <w:rFonts w:eastAsia="Times New Roman" w:cs="Times New Roman"/>
          <w:szCs w:val="24"/>
        </w:rPr>
        <w:t>to</w:t>
      </w:r>
      <w:r w:rsidRPr="00A50C9A">
        <w:rPr>
          <w:rFonts w:eastAsia="Times New Roman" w:cs="Times New Roman"/>
          <w:szCs w:val="24"/>
        </w:rPr>
        <w:t xml:space="preserve"> take appropriate action to protect</w:t>
      </w:r>
      <w:r>
        <w:rPr>
          <w:rFonts w:eastAsia="Times New Roman" w:cs="Times New Roman"/>
          <w:szCs w:val="24"/>
        </w:rPr>
        <w:t xml:space="preserve"> </w:t>
      </w:r>
      <w:r w:rsidRPr="00A50C9A">
        <w:rPr>
          <w:rFonts w:eastAsia="Times New Roman" w:cs="Times New Roman"/>
          <w:szCs w:val="24"/>
        </w:rPr>
        <w:t>against violations of this code and to protect the voting rights of</w:t>
      </w:r>
      <w:r>
        <w:rPr>
          <w:rFonts w:eastAsia="Times New Roman" w:cs="Times New Roman"/>
          <w:szCs w:val="24"/>
        </w:rPr>
        <w:t xml:space="preserve"> </w:t>
      </w:r>
      <w:r w:rsidRPr="00A50C9A">
        <w:rPr>
          <w:rFonts w:eastAsia="Times New Roman" w:cs="Times New Roman"/>
          <w:szCs w:val="24"/>
        </w:rPr>
        <w:t>the citizens of this state</w:t>
      </w:r>
      <w:r>
        <w:rPr>
          <w:rFonts w:eastAsia="Times New Roman" w:cs="Times New Roman"/>
          <w:szCs w:val="24"/>
        </w:rPr>
        <w:t>, rather than to protect the voting rights of the citizens of this state,</w:t>
      </w:r>
      <w:r w:rsidRPr="00A50C9A">
        <w:rPr>
          <w:rFonts w:eastAsia="Times New Roman" w:cs="Times New Roman"/>
          <w:szCs w:val="24"/>
        </w:rPr>
        <w:t xml:space="preserve"> from abuse by the authorities</w:t>
      </w:r>
      <w:r>
        <w:rPr>
          <w:rFonts w:eastAsia="Times New Roman" w:cs="Times New Roman"/>
          <w:szCs w:val="24"/>
        </w:rPr>
        <w:t xml:space="preserve"> administering the state'</w:t>
      </w:r>
      <w:r w:rsidRPr="00A50C9A">
        <w:rPr>
          <w:rFonts w:eastAsia="Times New Roman" w:cs="Times New Roman"/>
          <w:szCs w:val="24"/>
        </w:rPr>
        <w:t>s electoral processes.</w:t>
      </w:r>
    </w:p>
    <w:p w:rsidR="00917C13" w:rsidRPr="00A50C9A" w:rsidRDefault="00917C13" w:rsidP="00917C13">
      <w:pPr>
        <w:tabs>
          <w:tab w:val="left" w:pos="1740"/>
        </w:tabs>
        <w:spacing w:after="0" w:line="240" w:lineRule="auto"/>
        <w:ind w:left="720"/>
        <w:jc w:val="both"/>
        <w:rPr>
          <w:rFonts w:eastAsia="Times New Roman" w:cs="Times New Roman"/>
          <w:szCs w:val="24"/>
        </w:rPr>
      </w:pPr>
    </w:p>
    <w:p w:rsidR="00917C13" w:rsidRDefault="00917C13" w:rsidP="00917C13">
      <w:pPr>
        <w:tabs>
          <w:tab w:val="left" w:pos="1740"/>
        </w:tabs>
        <w:spacing w:after="0" w:line="240" w:lineRule="auto"/>
        <w:ind w:left="1440"/>
        <w:jc w:val="both"/>
        <w:rPr>
          <w:rFonts w:eastAsia="Times New Roman" w:cs="Times New Roman"/>
          <w:szCs w:val="24"/>
        </w:rPr>
      </w:pPr>
      <w:r>
        <w:rPr>
          <w:rFonts w:eastAsia="Times New Roman" w:cs="Times New Roman"/>
          <w:szCs w:val="24"/>
        </w:rPr>
        <w:t>(b) Authorizes SOS, i</w:t>
      </w:r>
      <w:r w:rsidRPr="00A50C9A">
        <w:rPr>
          <w:rFonts w:eastAsia="Times New Roman" w:cs="Times New Roman"/>
          <w:szCs w:val="24"/>
        </w:rPr>
        <w:t xml:space="preserve">f </w:t>
      </w:r>
      <w:r>
        <w:rPr>
          <w:rFonts w:eastAsia="Times New Roman" w:cs="Times New Roman"/>
          <w:szCs w:val="24"/>
        </w:rPr>
        <w:t>SOS</w:t>
      </w:r>
      <w:r w:rsidRPr="00A50C9A">
        <w:rPr>
          <w:rFonts w:eastAsia="Times New Roman" w:cs="Times New Roman"/>
          <w:szCs w:val="24"/>
        </w:rPr>
        <w:t xml:space="preserve"> determines that a person performing</w:t>
      </w:r>
      <w:r>
        <w:rPr>
          <w:rFonts w:eastAsia="Times New Roman" w:cs="Times New Roman"/>
          <w:szCs w:val="24"/>
        </w:rPr>
        <w:t xml:space="preserve"> </w:t>
      </w:r>
      <w:r w:rsidRPr="00A50C9A">
        <w:rPr>
          <w:rFonts w:eastAsia="Times New Roman" w:cs="Times New Roman"/>
          <w:szCs w:val="24"/>
        </w:rPr>
        <w:t>official functions in the administration of any part of the</w:t>
      </w:r>
      <w:r>
        <w:rPr>
          <w:rFonts w:eastAsia="Times New Roman" w:cs="Times New Roman"/>
          <w:szCs w:val="24"/>
        </w:rPr>
        <w:t xml:space="preserve"> </w:t>
      </w:r>
      <w:r w:rsidRPr="00A50C9A">
        <w:rPr>
          <w:rFonts w:eastAsia="Times New Roman" w:cs="Times New Roman"/>
          <w:szCs w:val="24"/>
        </w:rPr>
        <w:t>electoral processes is exercising the powers vested in that person</w:t>
      </w:r>
      <w:r>
        <w:rPr>
          <w:rFonts w:eastAsia="Times New Roman" w:cs="Times New Roman"/>
          <w:szCs w:val="24"/>
        </w:rPr>
        <w:t xml:space="preserve"> </w:t>
      </w:r>
      <w:r w:rsidRPr="00A50C9A">
        <w:rPr>
          <w:rFonts w:eastAsia="Times New Roman" w:cs="Times New Roman"/>
          <w:szCs w:val="24"/>
        </w:rPr>
        <w:t>in a manner that impedes</w:t>
      </w:r>
      <w:r>
        <w:rPr>
          <w:rFonts w:eastAsia="Times New Roman" w:cs="Times New Roman"/>
          <w:szCs w:val="24"/>
        </w:rPr>
        <w:t xml:space="preserve"> the free exercise of a citizen'</w:t>
      </w:r>
      <w:r w:rsidRPr="00A50C9A">
        <w:rPr>
          <w:rFonts w:eastAsia="Times New Roman" w:cs="Times New Roman"/>
          <w:szCs w:val="24"/>
        </w:rPr>
        <w:t>s voting</w:t>
      </w:r>
      <w:r>
        <w:rPr>
          <w:rFonts w:eastAsia="Times New Roman" w:cs="Times New Roman"/>
          <w:szCs w:val="24"/>
        </w:rPr>
        <w:t xml:space="preserve"> rights, including otherwise violating</w:t>
      </w:r>
      <w:r w:rsidRPr="00A50C9A">
        <w:rPr>
          <w:rFonts w:eastAsia="Times New Roman" w:cs="Times New Roman"/>
          <w:szCs w:val="24"/>
        </w:rPr>
        <w:t xml:space="preserve"> a provision of this code, </w:t>
      </w:r>
      <w:r>
        <w:rPr>
          <w:rFonts w:eastAsia="Times New Roman" w:cs="Times New Roman"/>
          <w:szCs w:val="24"/>
        </w:rPr>
        <w:t xml:space="preserve">to </w:t>
      </w:r>
      <w:r w:rsidRPr="00A50C9A">
        <w:rPr>
          <w:rFonts w:eastAsia="Times New Roman" w:cs="Times New Roman"/>
          <w:szCs w:val="24"/>
        </w:rPr>
        <w:t>order the person t</w:t>
      </w:r>
      <w:r>
        <w:rPr>
          <w:rFonts w:eastAsia="Times New Roman" w:cs="Times New Roman"/>
          <w:szCs w:val="24"/>
        </w:rPr>
        <w:t>o correct the offending conduct</w:t>
      </w:r>
      <w:r w:rsidRPr="00A50C9A">
        <w:rPr>
          <w:rFonts w:eastAsia="Times New Roman" w:cs="Times New Roman"/>
          <w:szCs w:val="24"/>
        </w:rPr>
        <w:t>.</w:t>
      </w:r>
    </w:p>
    <w:p w:rsidR="00917C13" w:rsidRDefault="00917C13" w:rsidP="00917C13">
      <w:pPr>
        <w:tabs>
          <w:tab w:val="left" w:pos="1740"/>
        </w:tabs>
        <w:spacing w:after="0" w:line="240" w:lineRule="auto"/>
        <w:jc w:val="both"/>
        <w:rPr>
          <w:rFonts w:eastAsia="Times New Roman" w:cs="Times New Roman"/>
          <w:szCs w:val="24"/>
        </w:rPr>
      </w:pPr>
    </w:p>
    <w:p w:rsidR="00917C13" w:rsidRPr="007D46E2" w:rsidRDefault="00917C13" w:rsidP="00917C13">
      <w:pPr>
        <w:tabs>
          <w:tab w:val="left" w:pos="1740"/>
        </w:tabs>
        <w:spacing w:after="0" w:line="240" w:lineRule="auto"/>
        <w:jc w:val="both"/>
        <w:rPr>
          <w:rFonts w:eastAsia="Times New Roman" w:cs="Times New Roman"/>
          <w:szCs w:val="24"/>
        </w:rPr>
      </w:pPr>
      <w:r>
        <w:rPr>
          <w:rFonts w:eastAsia="Times New Roman" w:cs="Times New Roman"/>
          <w:szCs w:val="24"/>
        </w:rPr>
        <w:t>SECTION 2. Amends t</w:t>
      </w:r>
      <w:r w:rsidRPr="007D46E2">
        <w:rPr>
          <w:rFonts w:eastAsia="Times New Roman" w:cs="Times New Roman"/>
          <w:szCs w:val="24"/>
        </w:rPr>
        <w:t>he heading to Chapter 34, Election Code, to read as follows:</w:t>
      </w:r>
    </w:p>
    <w:p w:rsidR="00917C13" w:rsidRDefault="00917C13" w:rsidP="00917C13">
      <w:pPr>
        <w:tabs>
          <w:tab w:val="left" w:pos="1740"/>
        </w:tabs>
        <w:spacing w:after="0" w:line="240" w:lineRule="auto"/>
        <w:jc w:val="both"/>
        <w:rPr>
          <w:rFonts w:eastAsia="Times New Roman" w:cs="Times New Roman"/>
          <w:szCs w:val="24"/>
        </w:rPr>
      </w:pPr>
    </w:p>
    <w:p w:rsidR="00917C13" w:rsidRPr="005C2A78" w:rsidRDefault="00917C13" w:rsidP="00917C13">
      <w:pPr>
        <w:tabs>
          <w:tab w:val="left" w:pos="1740"/>
        </w:tabs>
        <w:spacing w:after="0" w:line="240" w:lineRule="auto"/>
        <w:ind w:left="720"/>
        <w:jc w:val="center"/>
        <w:rPr>
          <w:rFonts w:eastAsia="Times New Roman" w:cs="Times New Roman"/>
          <w:szCs w:val="24"/>
        </w:rPr>
      </w:pPr>
      <w:r w:rsidRPr="007D46E2">
        <w:rPr>
          <w:rFonts w:eastAsia="Times New Roman" w:cs="Times New Roman"/>
          <w:szCs w:val="24"/>
        </w:rPr>
        <w:t>CHAPTER 34. STATE INSPECTORS AND ELECTION MARSHALS</w:t>
      </w:r>
    </w:p>
    <w:p w:rsidR="00917C13" w:rsidRPr="005C2A78" w:rsidRDefault="00917C13" w:rsidP="00917C13">
      <w:pPr>
        <w:spacing w:after="0" w:line="240" w:lineRule="auto"/>
        <w:jc w:val="both"/>
        <w:rPr>
          <w:rFonts w:eastAsia="Times New Roman" w:cs="Times New Roman"/>
          <w:szCs w:val="24"/>
        </w:rPr>
      </w:pPr>
    </w:p>
    <w:p w:rsidR="00917C13" w:rsidRDefault="00917C13" w:rsidP="00917C1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7D46E2">
        <w:rPr>
          <w:rFonts w:eastAsia="Times New Roman" w:cs="Times New Roman"/>
          <w:szCs w:val="24"/>
        </w:rPr>
        <w:t>Chapter 34, Election Code, by adding Sections 34.006 and 34.007</w:t>
      </w:r>
      <w:r>
        <w:rPr>
          <w:rFonts w:eastAsia="Times New Roman" w:cs="Times New Roman"/>
          <w:szCs w:val="24"/>
        </w:rPr>
        <w:t>, as follows:</w:t>
      </w:r>
    </w:p>
    <w:p w:rsidR="00917C13"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ind w:left="720"/>
        <w:jc w:val="both"/>
        <w:rPr>
          <w:rFonts w:eastAsia="Times New Roman" w:cs="Times New Roman"/>
          <w:szCs w:val="24"/>
        </w:rPr>
      </w:pPr>
      <w:r w:rsidRPr="007D46E2">
        <w:rPr>
          <w:rFonts w:eastAsia="Times New Roman" w:cs="Times New Roman"/>
          <w:szCs w:val="24"/>
        </w:rPr>
        <w:t xml:space="preserve">Sec. 34.006.  ELECTION MARSHALS.  (a)  </w:t>
      </w:r>
      <w:r>
        <w:rPr>
          <w:rFonts w:eastAsia="Times New Roman" w:cs="Times New Roman"/>
          <w:szCs w:val="24"/>
        </w:rPr>
        <w:t xml:space="preserve">Requires the SOS to </w:t>
      </w:r>
      <w:r w:rsidRPr="007D46E2">
        <w:rPr>
          <w:rFonts w:eastAsia="Times New Roman" w:cs="Times New Roman"/>
          <w:szCs w:val="24"/>
        </w:rPr>
        <w:t>appo</w:t>
      </w:r>
      <w:r>
        <w:rPr>
          <w:rFonts w:eastAsia="Times New Roman" w:cs="Times New Roman"/>
          <w:szCs w:val="24"/>
        </w:rPr>
        <w:t>int a state election marshal.  Provides that t</w:t>
      </w:r>
      <w:r w:rsidRPr="007D46E2">
        <w:rPr>
          <w:rFonts w:eastAsia="Times New Roman" w:cs="Times New Roman"/>
          <w:szCs w:val="24"/>
        </w:rPr>
        <w:t>he state</w:t>
      </w:r>
      <w:r>
        <w:rPr>
          <w:rFonts w:eastAsia="Times New Roman" w:cs="Times New Roman"/>
          <w:szCs w:val="24"/>
        </w:rPr>
        <w:t xml:space="preserve"> election marshal reports to SOS</w:t>
      </w:r>
      <w:r w:rsidRPr="007D46E2">
        <w:rPr>
          <w:rFonts w:eastAsia="Times New Roman" w:cs="Times New Roman"/>
          <w:szCs w:val="24"/>
        </w:rPr>
        <w:t>.</w:t>
      </w:r>
    </w:p>
    <w:p w:rsidR="00917C13"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(b) Requires t</w:t>
      </w:r>
      <w:r w:rsidRPr="007D46E2">
        <w:rPr>
          <w:rFonts w:eastAsia="Times New Roman" w:cs="Times New Roman"/>
          <w:szCs w:val="24"/>
        </w:rPr>
        <w:t xml:space="preserve">he state election marshal </w:t>
      </w:r>
      <w:r>
        <w:rPr>
          <w:rFonts w:eastAsia="Times New Roman" w:cs="Times New Roman"/>
          <w:szCs w:val="24"/>
        </w:rPr>
        <w:t>to</w:t>
      </w:r>
      <w:r w:rsidRPr="007D46E2">
        <w:rPr>
          <w:rFonts w:eastAsia="Times New Roman" w:cs="Times New Roman"/>
          <w:szCs w:val="24"/>
        </w:rPr>
        <w:t xml:space="preserve"> appoint election marshals for each Department of Public Safety</w:t>
      </w:r>
      <w:r>
        <w:rPr>
          <w:rFonts w:eastAsia="Times New Roman" w:cs="Times New Roman"/>
          <w:szCs w:val="24"/>
        </w:rPr>
        <w:t xml:space="preserve"> of the State of Texas (DPS)</w:t>
      </w:r>
      <w:r w:rsidRPr="007D46E2">
        <w:rPr>
          <w:rFonts w:eastAsia="Times New Roman" w:cs="Times New Roman"/>
          <w:szCs w:val="24"/>
        </w:rPr>
        <w:t xml:space="preserve"> region such that there is one election marshal for each </w:t>
      </w:r>
      <w:r>
        <w:rPr>
          <w:rFonts w:eastAsia="Times New Roman" w:cs="Times New Roman"/>
          <w:szCs w:val="24"/>
        </w:rPr>
        <w:t>1,000,000</w:t>
      </w:r>
      <w:r w:rsidRPr="007D46E2">
        <w:rPr>
          <w:rFonts w:eastAsia="Times New Roman" w:cs="Times New Roman"/>
          <w:szCs w:val="24"/>
        </w:rPr>
        <w:t xml:space="preserve"> peo</w:t>
      </w:r>
      <w:r>
        <w:rPr>
          <w:rFonts w:eastAsia="Times New Roman" w:cs="Times New Roman"/>
          <w:szCs w:val="24"/>
        </w:rPr>
        <w:t>ple who reside in the region. Requires that appointments be made not later than the 60th day before the date early voting is scheduled to begin in an election held on a uniform election date in November or a primary election. Provides that an appointment made under this section is in effect for 90 days, and is authorized to be extended by the state election marshal if the election marshal is conducting an investigation.</w:t>
      </w:r>
    </w:p>
    <w:p w:rsidR="00917C13"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(c) Requires t</w:t>
      </w:r>
      <w:r w:rsidRPr="007D46E2">
        <w:rPr>
          <w:rFonts w:eastAsia="Times New Roman" w:cs="Times New Roman"/>
          <w:szCs w:val="24"/>
        </w:rPr>
        <w:t xml:space="preserve">he state election marshal </w:t>
      </w:r>
      <w:r>
        <w:rPr>
          <w:rFonts w:eastAsia="Times New Roman" w:cs="Times New Roman"/>
          <w:szCs w:val="24"/>
        </w:rPr>
        <w:t>to</w:t>
      </w:r>
      <w:r w:rsidRPr="007D46E2">
        <w:rPr>
          <w:rFonts w:eastAsia="Times New Roman" w:cs="Times New Roman"/>
          <w:szCs w:val="24"/>
        </w:rPr>
        <w:t xml:space="preserve"> designate an election marshal in each </w:t>
      </w:r>
      <w:r>
        <w:rPr>
          <w:rFonts w:eastAsia="Times New Roman" w:cs="Times New Roman"/>
          <w:szCs w:val="24"/>
        </w:rPr>
        <w:t>DPS</w:t>
      </w:r>
      <w:r w:rsidRPr="007D46E2">
        <w:rPr>
          <w:rFonts w:eastAsia="Times New Roman" w:cs="Times New Roman"/>
          <w:szCs w:val="24"/>
        </w:rPr>
        <w:t xml:space="preserve"> region as the chief ele</w:t>
      </w:r>
      <w:r>
        <w:rPr>
          <w:rFonts w:eastAsia="Times New Roman" w:cs="Times New Roman"/>
          <w:szCs w:val="24"/>
        </w:rPr>
        <w:t>ction marshal for the region. Requires t</w:t>
      </w:r>
      <w:r w:rsidRPr="007D46E2">
        <w:rPr>
          <w:rFonts w:eastAsia="Times New Roman" w:cs="Times New Roman"/>
          <w:szCs w:val="24"/>
        </w:rPr>
        <w:t xml:space="preserve">he chief election marshal for a region </w:t>
      </w:r>
      <w:r>
        <w:rPr>
          <w:rFonts w:eastAsia="Times New Roman" w:cs="Times New Roman"/>
          <w:szCs w:val="24"/>
        </w:rPr>
        <w:t>to</w:t>
      </w:r>
      <w:r w:rsidRPr="007D46E2">
        <w:rPr>
          <w:rFonts w:eastAsia="Times New Roman" w:cs="Times New Roman"/>
          <w:szCs w:val="24"/>
        </w:rPr>
        <w:t xml:space="preserve"> assign election marshals to each alleged violation of this code occurring in the region as described by Section 34.007.</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(d) Requires a person, t</w:t>
      </w:r>
      <w:r w:rsidRPr="007D46E2">
        <w:rPr>
          <w:rFonts w:eastAsia="Times New Roman" w:cs="Times New Roman"/>
          <w:szCs w:val="24"/>
        </w:rPr>
        <w:t xml:space="preserve">o be qualified as a state election marshal or an election marshal, </w:t>
      </w:r>
      <w:r>
        <w:rPr>
          <w:rFonts w:eastAsia="Times New Roman" w:cs="Times New Roman"/>
          <w:szCs w:val="24"/>
        </w:rPr>
        <w:t xml:space="preserve">to </w:t>
      </w:r>
      <w:r w:rsidRPr="007D46E2">
        <w:rPr>
          <w:rFonts w:eastAsia="Times New Roman" w:cs="Times New Roman"/>
          <w:szCs w:val="24"/>
        </w:rPr>
        <w:t>be licensed as a peace officer by the Tex</w:t>
      </w:r>
      <w:r>
        <w:rPr>
          <w:rFonts w:eastAsia="Times New Roman" w:cs="Times New Roman"/>
          <w:szCs w:val="24"/>
        </w:rPr>
        <w:t>as Commission on Law Enforcement, be commissioned by DPS,</w:t>
      </w:r>
      <w:r w:rsidRPr="007D46E2">
        <w:rPr>
          <w:rFonts w:eastAsia="Times New Roman" w:cs="Times New Roman"/>
          <w:szCs w:val="24"/>
        </w:rPr>
        <w:t xml:space="preserve"> and have received training in election law from</w:t>
      </w:r>
      <w:r>
        <w:rPr>
          <w:rFonts w:eastAsia="Times New Roman" w:cs="Times New Roman"/>
          <w:szCs w:val="24"/>
        </w:rPr>
        <w:t xml:space="preserve"> SOS.</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(e) Provides that a</w:t>
      </w:r>
      <w:r w:rsidRPr="007D46E2">
        <w:rPr>
          <w:rFonts w:eastAsia="Times New Roman" w:cs="Times New Roman"/>
          <w:szCs w:val="24"/>
        </w:rPr>
        <w:t xml:space="preserve">n election marshal has the powers and duties of a state inspector under </w:t>
      </w:r>
      <w:r>
        <w:rPr>
          <w:rFonts w:eastAsia="Times New Roman" w:cs="Times New Roman"/>
          <w:szCs w:val="24"/>
        </w:rPr>
        <w:t xml:space="preserve">Chapter 34 </w:t>
      </w:r>
      <w:r w:rsidRPr="007D46E2">
        <w:rPr>
          <w:rFonts w:eastAsia="Times New Roman" w:cs="Times New Roman"/>
          <w:szCs w:val="24"/>
        </w:rPr>
        <w:t>and other powers and duties as assigned by law.</w:t>
      </w:r>
    </w:p>
    <w:p w:rsidR="00917C13" w:rsidRPr="007D46E2" w:rsidRDefault="00917C13" w:rsidP="00917C13">
      <w:pPr>
        <w:spacing w:after="0" w:line="240" w:lineRule="auto"/>
        <w:ind w:left="1440"/>
        <w:jc w:val="both"/>
        <w:rPr>
          <w:rFonts w:eastAsia="Times New Roman" w:cs="Times New Roman"/>
          <w:szCs w:val="24"/>
        </w:rPr>
      </w:pPr>
    </w:p>
    <w:p w:rsidR="00917C13" w:rsidRPr="007D46E2" w:rsidRDefault="00917C13" w:rsidP="00917C13">
      <w:pPr>
        <w:spacing w:after="0" w:line="240" w:lineRule="auto"/>
        <w:ind w:left="1440"/>
        <w:jc w:val="both"/>
        <w:rPr>
          <w:rFonts w:eastAsia="Times New Roman" w:cs="Times New Roman"/>
          <w:szCs w:val="24"/>
        </w:rPr>
      </w:pPr>
      <w:r>
        <w:rPr>
          <w:rFonts w:eastAsia="Times New Roman" w:cs="Times New Roman"/>
          <w:szCs w:val="24"/>
        </w:rPr>
        <w:t>(f) Provides that t</w:t>
      </w:r>
      <w:r w:rsidRPr="007D46E2">
        <w:rPr>
          <w:rFonts w:eastAsia="Times New Roman" w:cs="Times New Roman"/>
          <w:szCs w:val="24"/>
        </w:rPr>
        <w:t>he name, county of residence, and contact information for the purpose of official business of each election marshal and the state election marshal are public information.</w:t>
      </w:r>
    </w:p>
    <w:p w:rsidR="00917C13" w:rsidRDefault="00917C13" w:rsidP="00917C13">
      <w:pPr>
        <w:spacing w:after="0" w:line="240" w:lineRule="auto"/>
        <w:ind w:left="720"/>
        <w:jc w:val="both"/>
        <w:rPr>
          <w:rFonts w:eastAsia="Times New Roman" w:cs="Times New Roman"/>
          <w:szCs w:val="24"/>
        </w:rPr>
      </w:pPr>
    </w:p>
    <w:p w:rsidR="00917C13" w:rsidRDefault="00917C13" w:rsidP="00917C13">
      <w:pPr>
        <w:spacing w:after="0" w:line="240" w:lineRule="auto"/>
        <w:ind w:left="720"/>
        <w:jc w:val="both"/>
        <w:rPr>
          <w:rFonts w:eastAsia="Times New Roman" w:cs="Times New Roman"/>
          <w:szCs w:val="24"/>
        </w:rPr>
      </w:pPr>
      <w:r>
        <w:rPr>
          <w:rFonts w:eastAsia="Times New Roman" w:cs="Times New Roman"/>
          <w:szCs w:val="24"/>
        </w:rPr>
        <w:t xml:space="preserve">Sec. 34.007. </w:t>
      </w:r>
      <w:r w:rsidRPr="007D46E2">
        <w:rPr>
          <w:rFonts w:eastAsia="Times New Roman" w:cs="Times New Roman"/>
          <w:szCs w:val="24"/>
        </w:rPr>
        <w:t>INVESTIGATION BY STATE INS</w:t>
      </w:r>
      <w:r>
        <w:rPr>
          <w:rFonts w:eastAsia="Times New Roman" w:cs="Times New Roman"/>
          <w:szCs w:val="24"/>
        </w:rPr>
        <w:t>PECTORS AND ELECTION MARSHALS. (a)</w:t>
      </w:r>
      <w:r w:rsidRPr="007D46E2">
        <w:rPr>
          <w:rFonts w:eastAsia="Times New Roman" w:cs="Times New Roman"/>
          <w:szCs w:val="24"/>
        </w:rPr>
        <w:t xml:space="preserve"> </w:t>
      </w:r>
      <w:r>
        <w:rPr>
          <w:rFonts w:eastAsia="Times New Roman" w:cs="Times New Roman"/>
          <w:szCs w:val="24"/>
        </w:rPr>
        <w:t xml:space="preserve">Defines </w:t>
      </w:r>
      <w:r w:rsidRPr="007D46E2">
        <w:rPr>
          <w:rFonts w:eastAsia="Times New Roman" w:cs="Times New Roman"/>
          <w:szCs w:val="24"/>
        </w:rPr>
        <w:t>"</w:t>
      </w:r>
      <w:r>
        <w:rPr>
          <w:rFonts w:eastAsia="Times New Roman" w:cs="Times New Roman"/>
          <w:szCs w:val="24"/>
        </w:rPr>
        <w:t>c</w:t>
      </w:r>
      <w:r w:rsidRPr="007D46E2">
        <w:rPr>
          <w:rFonts w:eastAsia="Times New Roman" w:cs="Times New Roman"/>
          <w:szCs w:val="24"/>
        </w:rPr>
        <w:t>hief election marshal</w:t>
      </w:r>
      <w:r>
        <w:rPr>
          <w:rFonts w:eastAsia="Times New Roman" w:cs="Times New Roman"/>
          <w:szCs w:val="24"/>
        </w:rPr>
        <w:t>,</w:t>
      </w:r>
      <w:r w:rsidRPr="007D46E2">
        <w:rPr>
          <w:rFonts w:eastAsia="Times New Roman" w:cs="Times New Roman"/>
          <w:szCs w:val="24"/>
        </w:rPr>
        <w:t xml:space="preserve">" </w:t>
      </w:r>
      <w:r>
        <w:rPr>
          <w:rFonts w:eastAsia="Times New Roman" w:cs="Times New Roman"/>
          <w:szCs w:val="24"/>
        </w:rPr>
        <w:t>"e</w:t>
      </w:r>
      <w:r w:rsidRPr="007D46E2">
        <w:rPr>
          <w:rFonts w:eastAsia="Times New Roman" w:cs="Times New Roman"/>
          <w:szCs w:val="24"/>
        </w:rPr>
        <w:t>lection marshal</w:t>
      </w:r>
      <w:r>
        <w:rPr>
          <w:rFonts w:eastAsia="Times New Roman" w:cs="Times New Roman"/>
          <w:szCs w:val="24"/>
        </w:rPr>
        <w:t>,</w:t>
      </w:r>
      <w:r w:rsidRPr="007D46E2">
        <w:rPr>
          <w:rFonts w:eastAsia="Times New Roman" w:cs="Times New Roman"/>
          <w:szCs w:val="24"/>
        </w:rPr>
        <w:t>"</w:t>
      </w:r>
      <w:r>
        <w:rPr>
          <w:rFonts w:eastAsia="Times New Roman" w:cs="Times New Roman"/>
          <w:szCs w:val="24"/>
        </w:rPr>
        <w:t xml:space="preserve"> and</w:t>
      </w:r>
      <w:r w:rsidRPr="007D46E2">
        <w:rPr>
          <w:rFonts w:eastAsia="Times New Roman" w:cs="Times New Roman"/>
          <w:szCs w:val="24"/>
        </w:rPr>
        <w:t xml:space="preserve"> "</w:t>
      </w:r>
      <w:r>
        <w:rPr>
          <w:rFonts w:eastAsia="Times New Roman" w:cs="Times New Roman"/>
          <w:szCs w:val="24"/>
        </w:rPr>
        <w:t>s</w:t>
      </w:r>
      <w:r w:rsidRPr="007D46E2">
        <w:rPr>
          <w:rFonts w:eastAsia="Times New Roman" w:cs="Times New Roman"/>
          <w:szCs w:val="24"/>
        </w:rPr>
        <w:t>tate inspector</w:t>
      </w:r>
      <w:r>
        <w:rPr>
          <w:rFonts w:eastAsia="Times New Roman" w:cs="Times New Roman"/>
          <w:szCs w:val="24"/>
        </w:rPr>
        <w:t>.</w:t>
      </w:r>
      <w:r w:rsidRPr="007D46E2">
        <w:rPr>
          <w:rFonts w:eastAsia="Times New Roman" w:cs="Times New Roman"/>
          <w:szCs w:val="24"/>
        </w:rPr>
        <w:t xml:space="preserve">" </w:t>
      </w:r>
    </w:p>
    <w:p w:rsidR="00917C13" w:rsidRDefault="00917C13" w:rsidP="00917C13">
      <w:pPr>
        <w:spacing w:after="0" w:line="240" w:lineRule="auto"/>
        <w:ind w:left="72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sidRPr="007D46E2">
        <w:rPr>
          <w:rFonts w:eastAsia="Times New Roman" w:cs="Times New Roman"/>
          <w:szCs w:val="24"/>
        </w:rPr>
        <w:t xml:space="preserve">(b) </w:t>
      </w:r>
      <w:r>
        <w:rPr>
          <w:rFonts w:eastAsia="Times New Roman" w:cs="Times New Roman"/>
          <w:szCs w:val="24"/>
        </w:rPr>
        <w:t>Requires a</w:t>
      </w:r>
      <w:r w:rsidRPr="007D46E2">
        <w:rPr>
          <w:rFonts w:eastAsia="Times New Roman" w:cs="Times New Roman"/>
          <w:szCs w:val="24"/>
        </w:rPr>
        <w:t xml:space="preserve"> state inspector or election marshal </w:t>
      </w:r>
      <w:r>
        <w:rPr>
          <w:rFonts w:eastAsia="Times New Roman" w:cs="Times New Roman"/>
          <w:szCs w:val="24"/>
        </w:rPr>
        <w:t>to</w:t>
      </w:r>
      <w:r w:rsidRPr="007D46E2">
        <w:rPr>
          <w:rFonts w:eastAsia="Times New Roman" w:cs="Times New Roman"/>
          <w:szCs w:val="24"/>
        </w:rPr>
        <w:t xml:space="preserve"> promptly investigate an alleged</w:t>
      </w:r>
      <w:r>
        <w:rPr>
          <w:rFonts w:eastAsia="Times New Roman" w:cs="Times New Roman"/>
          <w:szCs w:val="24"/>
        </w:rPr>
        <w:t xml:space="preserve"> violation of this code that is </w:t>
      </w:r>
      <w:r w:rsidRPr="007D46E2">
        <w:rPr>
          <w:rFonts w:eastAsia="Times New Roman" w:cs="Times New Roman"/>
          <w:szCs w:val="24"/>
        </w:rPr>
        <w:t>supported by an a</w:t>
      </w:r>
      <w:r>
        <w:rPr>
          <w:rFonts w:eastAsia="Times New Roman" w:cs="Times New Roman"/>
          <w:szCs w:val="24"/>
        </w:rPr>
        <w:t>ffidavit or unsworn declaration</w:t>
      </w:r>
      <w:r w:rsidRPr="007D46E2">
        <w:rPr>
          <w:rFonts w:eastAsia="Times New Roman" w:cs="Times New Roman"/>
          <w:szCs w:val="24"/>
        </w:rPr>
        <w:t xml:space="preserve"> and</w:t>
      </w:r>
      <w:r>
        <w:rPr>
          <w:rFonts w:eastAsia="Times New Roman" w:cs="Times New Roman"/>
          <w:szCs w:val="24"/>
        </w:rPr>
        <w:t xml:space="preserve"> that is</w:t>
      </w:r>
      <w:r w:rsidRPr="007D46E2">
        <w:rPr>
          <w:rFonts w:eastAsia="Times New Roman" w:cs="Times New Roman"/>
          <w:szCs w:val="24"/>
        </w:rPr>
        <w:t xml:space="preserve"> submitted to the state inspector or chief election marshal, and if submitted to the chief election marshal, assigned to the election marshal.</w:t>
      </w:r>
    </w:p>
    <w:p w:rsidR="00917C13" w:rsidRPr="007D46E2" w:rsidRDefault="00917C13" w:rsidP="00917C13">
      <w:pPr>
        <w:spacing w:after="0" w:line="240" w:lineRule="auto"/>
        <w:ind w:left="1440"/>
        <w:jc w:val="both"/>
        <w:rPr>
          <w:rFonts w:eastAsia="Times New Roman" w:cs="Times New Roman"/>
          <w:szCs w:val="24"/>
        </w:rPr>
      </w:pPr>
    </w:p>
    <w:p w:rsidR="00917C13" w:rsidRPr="007D46E2" w:rsidRDefault="00917C13" w:rsidP="00917C13">
      <w:pPr>
        <w:spacing w:after="0" w:line="240" w:lineRule="auto"/>
        <w:ind w:left="1440"/>
        <w:jc w:val="both"/>
        <w:rPr>
          <w:rFonts w:eastAsia="Times New Roman" w:cs="Times New Roman"/>
          <w:szCs w:val="24"/>
        </w:rPr>
      </w:pPr>
      <w:r>
        <w:rPr>
          <w:rFonts w:eastAsia="Times New Roman" w:cs="Times New Roman"/>
          <w:szCs w:val="24"/>
        </w:rPr>
        <w:t>(c) Provides that i</w:t>
      </w:r>
      <w:r w:rsidRPr="007D46E2">
        <w:rPr>
          <w:rFonts w:eastAsia="Times New Roman" w:cs="Times New Roman"/>
          <w:szCs w:val="24"/>
        </w:rPr>
        <w:t>f an election marshal investigates an alleged violation of this code and finds probable cause exists that a violation of this code is occurring or is likely to occur, the election marshal:</w:t>
      </w:r>
    </w:p>
    <w:p w:rsidR="00917C13" w:rsidRDefault="00917C13" w:rsidP="00917C13">
      <w:pPr>
        <w:spacing w:after="0" w:line="240" w:lineRule="auto"/>
        <w:ind w:left="2160"/>
        <w:jc w:val="both"/>
        <w:rPr>
          <w:rFonts w:eastAsia="Times New Roman" w:cs="Times New Roman"/>
          <w:szCs w:val="24"/>
        </w:rPr>
      </w:pPr>
    </w:p>
    <w:p w:rsidR="00917C13" w:rsidRDefault="00917C13" w:rsidP="00917C13">
      <w:pPr>
        <w:spacing w:after="0" w:line="240" w:lineRule="auto"/>
        <w:ind w:left="2160"/>
        <w:jc w:val="both"/>
        <w:rPr>
          <w:rFonts w:eastAsia="Times New Roman" w:cs="Times New Roman"/>
          <w:szCs w:val="24"/>
        </w:rPr>
      </w:pPr>
      <w:r>
        <w:rPr>
          <w:rFonts w:eastAsia="Times New Roman" w:cs="Times New Roman"/>
          <w:szCs w:val="24"/>
        </w:rPr>
        <w:t>(1) is required to</w:t>
      </w:r>
      <w:r w:rsidRPr="007D46E2">
        <w:rPr>
          <w:rFonts w:eastAsia="Times New Roman" w:cs="Times New Roman"/>
          <w:szCs w:val="24"/>
        </w:rPr>
        <w:t xml:space="preserve"> exercise all lawful means to prevent the violation from continuing or occurring;</w:t>
      </w:r>
    </w:p>
    <w:p w:rsidR="00917C13" w:rsidRPr="007D46E2" w:rsidRDefault="00917C13" w:rsidP="00917C13">
      <w:pPr>
        <w:spacing w:after="0" w:line="240" w:lineRule="auto"/>
        <w:ind w:left="2160"/>
        <w:jc w:val="both"/>
        <w:rPr>
          <w:rFonts w:eastAsia="Times New Roman" w:cs="Times New Roman"/>
          <w:szCs w:val="24"/>
        </w:rPr>
      </w:pPr>
    </w:p>
    <w:p w:rsidR="00917C13" w:rsidRDefault="00917C13" w:rsidP="00917C13">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7D46E2">
        <w:rPr>
          <w:rFonts w:eastAsia="Times New Roman" w:cs="Times New Roman"/>
          <w:szCs w:val="24"/>
        </w:rPr>
        <w:t>seek such orders, processes, or warrants from a court that the election marshal finds necessary to prevent the violation from continuing or occurring; and</w:t>
      </w:r>
    </w:p>
    <w:p w:rsidR="00917C13" w:rsidRPr="007D46E2" w:rsidRDefault="00917C13" w:rsidP="00917C13">
      <w:pPr>
        <w:spacing w:after="0" w:line="240" w:lineRule="auto"/>
        <w:ind w:left="2160"/>
        <w:jc w:val="both"/>
        <w:rPr>
          <w:rFonts w:eastAsia="Times New Roman" w:cs="Times New Roman"/>
          <w:szCs w:val="24"/>
        </w:rPr>
      </w:pPr>
    </w:p>
    <w:p w:rsidR="00917C13" w:rsidRDefault="00917C13" w:rsidP="00917C13">
      <w:pPr>
        <w:spacing w:after="0" w:line="240" w:lineRule="auto"/>
        <w:ind w:left="2160"/>
        <w:jc w:val="both"/>
        <w:rPr>
          <w:rFonts w:eastAsia="Times New Roman" w:cs="Times New Roman"/>
          <w:szCs w:val="24"/>
        </w:rPr>
      </w:pPr>
      <w:r w:rsidRPr="007D46E2">
        <w:rPr>
          <w:rFonts w:eastAsia="Times New Roman" w:cs="Times New Roman"/>
          <w:szCs w:val="24"/>
        </w:rPr>
        <w:t xml:space="preserve">(3)  </w:t>
      </w:r>
      <w:r>
        <w:rPr>
          <w:rFonts w:eastAsia="Times New Roman" w:cs="Times New Roman"/>
          <w:szCs w:val="24"/>
        </w:rPr>
        <w:t>is authorized to</w:t>
      </w:r>
      <w:r w:rsidRPr="007D46E2">
        <w:rPr>
          <w:rFonts w:eastAsia="Times New Roman" w:cs="Times New Roman"/>
          <w:szCs w:val="24"/>
        </w:rPr>
        <w:t xml:space="preserve"> also file appropriate criminal charges.</w:t>
      </w:r>
    </w:p>
    <w:p w:rsidR="00917C13" w:rsidRPr="007D46E2" w:rsidRDefault="00917C13" w:rsidP="00917C13">
      <w:pPr>
        <w:spacing w:after="0" w:line="240" w:lineRule="auto"/>
        <w:ind w:left="2160"/>
        <w:jc w:val="both"/>
        <w:rPr>
          <w:rFonts w:eastAsia="Times New Roman" w:cs="Times New Roman"/>
          <w:szCs w:val="24"/>
        </w:rPr>
      </w:pPr>
    </w:p>
    <w:p w:rsidR="00917C13" w:rsidRPr="007D46E2" w:rsidRDefault="00917C13" w:rsidP="00917C13">
      <w:pPr>
        <w:spacing w:after="0" w:line="240" w:lineRule="auto"/>
        <w:ind w:left="1440"/>
        <w:jc w:val="both"/>
        <w:rPr>
          <w:rFonts w:eastAsia="Times New Roman" w:cs="Times New Roman"/>
          <w:szCs w:val="24"/>
        </w:rPr>
      </w:pPr>
      <w:r>
        <w:rPr>
          <w:rFonts w:eastAsia="Times New Roman" w:cs="Times New Roman"/>
          <w:szCs w:val="24"/>
        </w:rPr>
        <w:t>(d) Requires that n</w:t>
      </w:r>
      <w:r w:rsidRPr="007D46E2">
        <w:rPr>
          <w:rFonts w:eastAsia="Times New Roman" w:cs="Times New Roman"/>
          <w:szCs w:val="24"/>
        </w:rPr>
        <w:t>othing in this section be interpreted to affect the right of a candidate or political party to file a civil action under other law.</w:t>
      </w:r>
    </w:p>
    <w:p w:rsidR="00917C13" w:rsidRPr="005C2A78"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7D46E2">
        <w:rPr>
          <w:rFonts w:eastAsia="Times New Roman" w:cs="Times New Roman"/>
          <w:szCs w:val="24"/>
        </w:rPr>
        <w:t>Section 273.001(a), Election Code, as follows:</w:t>
      </w:r>
    </w:p>
    <w:p w:rsidR="00917C13" w:rsidRDefault="00917C13" w:rsidP="00917C13">
      <w:pPr>
        <w:spacing w:after="0" w:line="240" w:lineRule="auto"/>
        <w:jc w:val="both"/>
        <w:rPr>
          <w:rFonts w:eastAsia="Times New Roman" w:cs="Times New Roman"/>
          <w:szCs w:val="24"/>
        </w:rPr>
      </w:pPr>
    </w:p>
    <w:p w:rsidR="00917C13" w:rsidRDefault="00917C13" w:rsidP="00917C13">
      <w:pPr>
        <w:spacing w:after="0" w:line="240" w:lineRule="auto"/>
        <w:ind w:left="720"/>
        <w:jc w:val="both"/>
        <w:rPr>
          <w:rFonts w:eastAsia="Times New Roman" w:cs="Times New Roman"/>
          <w:szCs w:val="24"/>
        </w:rPr>
      </w:pPr>
      <w:r>
        <w:rPr>
          <w:rFonts w:eastAsia="Times New Roman" w:cs="Times New Roman"/>
          <w:szCs w:val="24"/>
        </w:rPr>
        <w:t>(a) Requires the county or district attorney, i</w:t>
      </w:r>
      <w:r w:rsidRPr="007D46E2">
        <w:rPr>
          <w:rFonts w:eastAsia="Times New Roman" w:cs="Times New Roman"/>
          <w:szCs w:val="24"/>
        </w:rPr>
        <w:t>f two or more registered voters of the territory covered by an election or an e</w:t>
      </w:r>
      <w:r>
        <w:rPr>
          <w:rFonts w:eastAsia="Times New Roman" w:cs="Times New Roman"/>
          <w:szCs w:val="24"/>
        </w:rPr>
        <w:t xml:space="preserve">lection marshal assigned to the DPS </w:t>
      </w:r>
      <w:r w:rsidRPr="007D46E2">
        <w:rPr>
          <w:rFonts w:eastAsia="Times New Roman" w:cs="Times New Roman"/>
          <w:szCs w:val="24"/>
        </w:rPr>
        <w:t>region that includes the territory covered by an election presents affidavits alleging criminal conduct in connection with the election to the county or district attorney having jurisdiction in that territory,</w:t>
      </w:r>
      <w:r>
        <w:rPr>
          <w:rFonts w:eastAsia="Times New Roman" w:cs="Times New Roman"/>
          <w:szCs w:val="24"/>
        </w:rPr>
        <w:t xml:space="preserve"> to</w:t>
      </w:r>
      <w:r w:rsidRPr="007D46E2">
        <w:rPr>
          <w:rFonts w:eastAsia="Times New Roman" w:cs="Times New Roman"/>
          <w:szCs w:val="24"/>
        </w:rPr>
        <w:t xml:space="preserve"> </w:t>
      </w:r>
      <w:r>
        <w:rPr>
          <w:rFonts w:eastAsia="Times New Roman" w:cs="Times New Roman"/>
          <w:szCs w:val="24"/>
        </w:rPr>
        <w:t>investigate the allegations. Deletes existing text providing that, i</w:t>
      </w:r>
      <w:r w:rsidRPr="007D46E2">
        <w:rPr>
          <w:rFonts w:eastAsia="Times New Roman" w:cs="Times New Roman"/>
          <w:szCs w:val="24"/>
        </w:rPr>
        <w:t xml:space="preserve">f the election covers territory in more than one county, </w:t>
      </w:r>
      <w:r>
        <w:rPr>
          <w:rFonts w:eastAsia="Times New Roman" w:cs="Times New Roman"/>
          <w:szCs w:val="24"/>
        </w:rPr>
        <w:t>the voters are authorized to</w:t>
      </w:r>
      <w:r w:rsidRPr="007D46E2">
        <w:rPr>
          <w:rFonts w:eastAsia="Times New Roman" w:cs="Times New Roman"/>
          <w:szCs w:val="24"/>
        </w:rPr>
        <w:t xml:space="preserve"> present the affidavits to the attorney general, and the attorney general </w:t>
      </w:r>
      <w:r>
        <w:rPr>
          <w:rFonts w:eastAsia="Times New Roman" w:cs="Times New Roman"/>
          <w:szCs w:val="24"/>
        </w:rPr>
        <w:t>is required to investigate the allegations.</w:t>
      </w:r>
    </w:p>
    <w:p w:rsidR="00917C13"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jc w:val="both"/>
        <w:rPr>
          <w:rFonts w:eastAsia="Times New Roman" w:cs="Times New Roman"/>
          <w:szCs w:val="24"/>
        </w:rPr>
      </w:pPr>
      <w:r>
        <w:rPr>
          <w:rFonts w:eastAsia="Times New Roman" w:cs="Times New Roman"/>
          <w:szCs w:val="24"/>
        </w:rPr>
        <w:t>SECTION 5. Amends t</w:t>
      </w:r>
      <w:r w:rsidRPr="007D46E2">
        <w:rPr>
          <w:rFonts w:eastAsia="Times New Roman" w:cs="Times New Roman"/>
          <w:szCs w:val="24"/>
        </w:rPr>
        <w:t xml:space="preserve">he heading to Section 273.003, Election Code, </w:t>
      </w:r>
      <w:r>
        <w:rPr>
          <w:rFonts w:eastAsia="Times New Roman" w:cs="Times New Roman"/>
          <w:szCs w:val="24"/>
        </w:rPr>
        <w:t xml:space="preserve">to read </w:t>
      </w:r>
      <w:r w:rsidRPr="007D46E2">
        <w:rPr>
          <w:rFonts w:eastAsia="Times New Roman" w:cs="Times New Roman"/>
          <w:szCs w:val="24"/>
        </w:rPr>
        <w:t>as follows:</w:t>
      </w:r>
    </w:p>
    <w:p w:rsidR="00917C13" w:rsidRDefault="00917C13" w:rsidP="00917C13">
      <w:pPr>
        <w:spacing w:after="0" w:line="240" w:lineRule="auto"/>
        <w:jc w:val="both"/>
        <w:rPr>
          <w:rFonts w:eastAsia="Times New Roman" w:cs="Times New Roman"/>
          <w:szCs w:val="24"/>
        </w:rPr>
      </w:pPr>
    </w:p>
    <w:p w:rsidR="00917C13" w:rsidRDefault="00917C13" w:rsidP="00917C13">
      <w:pPr>
        <w:spacing w:after="0" w:line="240" w:lineRule="auto"/>
        <w:ind w:left="720"/>
        <w:jc w:val="both"/>
        <w:rPr>
          <w:rFonts w:eastAsia="Times New Roman" w:cs="Times New Roman"/>
          <w:szCs w:val="24"/>
        </w:rPr>
      </w:pPr>
      <w:r w:rsidRPr="007D46E2">
        <w:rPr>
          <w:rFonts w:eastAsia="Times New Roman" w:cs="Times New Roman"/>
          <w:szCs w:val="24"/>
        </w:rPr>
        <w:t>Sec. 273.003.  IMPOUNDING ELECTION RECORDS AND EQUIPMENT.</w:t>
      </w:r>
    </w:p>
    <w:p w:rsidR="00917C13" w:rsidRDefault="00917C13" w:rsidP="00917C13">
      <w:pPr>
        <w:spacing w:after="0" w:line="240" w:lineRule="auto"/>
        <w:jc w:val="both"/>
        <w:rPr>
          <w:rFonts w:eastAsia="Times New Roman" w:cs="Times New Roman"/>
          <w:szCs w:val="24"/>
        </w:rPr>
      </w:pPr>
    </w:p>
    <w:p w:rsidR="00917C13" w:rsidRDefault="00917C13" w:rsidP="00917C13">
      <w:pPr>
        <w:spacing w:after="0" w:line="240" w:lineRule="auto"/>
        <w:jc w:val="both"/>
        <w:rPr>
          <w:rFonts w:eastAsia="Times New Roman" w:cs="Times New Roman"/>
          <w:szCs w:val="24"/>
        </w:rPr>
      </w:pPr>
      <w:r>
        <w:rPr>
          <w:rFonts w:eastAsia="Times New Roman" w:cs="Times New Roman"/>
          <w:szCs w:val="24"/>
        </w:rPr>
        <w:t>SECTION 6</w:t>
      </w:r>
      <w:r w:rsidRPr="007D46E2">
        <w:rPr>
          <w:rFonts w:eastAsia="Times New Roman" w:cs="Times New Roman"/>
          <w:szCs w:val="24"/>
        </w:rPr>
        <w:t xml:space="preserve">. </w:t>
      </w:r>
      <w:r>
        <w:rPr>
          <w:rFonts w:eastAsia="Times New Roman" w:cs="Times New Roman"/>
          <w:szCs w:val="24"/>
        </w:rPr>
        <w:t>Amends</w:t>
      </w:r>
      <w:r w:rsidRPr="007D46E2">
        <w:rPr>
          <w:rFonts w:eastAsia="Times New Roman" w:cs="Times New Roman"/>
          <w:szCs w:val="24"/>
        </w:rPr>
        <w:t xml:space="preserve"> Section 273.00</w:t>
      </w:r>
      <w:r>
        <w:rPr>
          <w:rFonts w:eastAsia="Times New Roman" w:cs="Times New Roman"/>
          <w:szCs w:val="24"/>
        </w:rPr>
        <w:t xml:space="preserve">3(a), Election Code, to authorize certain officials, including SOS </w:t>
      </w:r>
      <w:r w:rsidRPr="007D46E2">
        <w:rPr>
          <w:rFonts w:eastAsia="Times New Roman" w:cs="Times New Roman"/>
          <w:szCs w:val="24"/>
        </w:rPr>
        <w:t xml:space="preserve">or </w:t>
      </w:r>
      <w:r>
        <w:rPr>
          <w:rFonts w:eastAsia="Times New Roman" w:cs="Times New Roman"/>
          <w:szCs w:val="24"/>
        </w:rPr>
        <w:t>an election marshal, i</w:t>
      </w:r>
      <w:r w:rsidRPr="007D46E2">
        <w:rPr>
          <w:rFonts w:eastAsia="Times New Roman" w:cs="Times New Roman"/>
          <w:szCs w:val="24"/>
        </w:rPr>
        <w:t xml:space="preserve">n the investigation of an election, </w:t>
      </w:r>
      <w:r>
        <w:rPr>
          <w:rFonts w:eastAsia="Times New Roman" w:cs="Times New Roman"/>
          <w:szCs w:val="24"/>
        </w:rPr>
        <w:t>to</w:t>
      </w:r>
      <w:r w:rsidRPr="007D46E2">
        <w:rPr>
          <w:rFonts w:eastAsia="Times New Roman" w:cs="Times New Roman"/>
          <w:szCs w:val="24"/>
        </w:rPr>
        <w:t xml:space="preserve"> have impounded for the investigation </w:t>
      </w:r>
      <w:r>
        <w:rPr>
          <w:rFonts w:eastAsia="Times New Roman" w:cs="Times New Roman"/>
          <w:szCs w:val="24"/>
        </w:rPr>
        <w:t>certain materials, including election</w:t>
      </w:r>
      <w:r w:rsidRPr="007D46E2">
        <w:rPr>
          <w:rFonts w:eastAsia="Times New Roman" w:cs="Times New Roman"/>
          <w:szCs w:val="24"/>
        </w:rPr>
        <w:t xml:space="preserve"> equipment.</w:t>
      </w:r>
    </w:p>
    <w:p w:rsidR="00917C13"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jc w:val="both"/>
        <w:rPr>
          <w:rFonts w:eastAsia="Times New Roman" w:cs="Times New Roman"/>
          <w:szCs w:val="24"/>
        </w:rPr>
      </w:pPr>
      <w:r>
        <w:rPr>
          <w:rFonts w:eastAsia="Times New Roman" w:cs="Times New Roman"/>
          <w:szCs w:val="24"/>
        </w:rPr>
        <w:t xml:space="preserve">SECTION 7. Amends the </w:t>
      </w:r>
      <w:r w:rsidRPr="007D46E2">
        <w:rPr>
          <w:rFonts w:eastAsia="Times New Roman" w:cs="Times New Roman"/>
          <w:szCs w:val="24"/>
        </w:rPr>
        <w:t xml:space="preserve">heading of Subchapter E, Chapter 273, Election Code, </w:t>
      </w:r>
      <w:r>
        <w:rPr>
          <w:rFonts w:eastAsia="Times New Roman" w:cs="Times New Roman"/>
          <w:szCs w:val="24"/>
        </w:rPr>
        <w:t xml:space="preserve">to read </w:t>
      </w:r>
      <w:r w:rsidRPr="007D46E2">
        <w:rPr>
          <w:rFonts w:eastAsia="Times New Roman" w:cs="Times New Roman"/>
          <w:szCs w:val="24"/>
        </w:rPr>
        <w:t>as follows:</w:t>
      </w:r>
    </w:p>
    <w:p w:rsidR="00917C13" w:rsidRDefault="00917C13" w:rsidP="00917C13">
      <w:pPr>
        <w:spacing w:after="0" w:line="240" w:lineRule="auto"/>
        <w:jc w:val="both"/>
        <w:rPr>
          <w:rFonts w:eastAsia="Times New Roman" w:cs="Times New Roman"/>
          <w:szCs w:val="24"/>
        </w:rPr>
      </w:pPr>
    </w:p>
    <w:p w:rsidR="00917C13" w:rsidRDefault="00917C13" w:rsidP="00917C13">
      <w:pPr>
        <w:spacing w:after="0" w:line="240" w:lineRule="auto"/>
        <w:ind w:left="720"/>
        <w:jc w:val="center"/>
        <w:rPr>
          <w:rFonts w:eastAsia="Times New Roman" w:cs="Times New Roman"/>
          <w:szCs w:val="24"/>
        </w:rPr>
      </w:pPr>
      <w:r w:rsidRPr="007D46E2">
        <w:rPr>
          <w:rFonts w:eastAsia="Times New Roman" w:cs="Times New Roman"/>
          <w:szCs w:val="24"/>
        </w:rPr>
        <w:t>SUBCHAPTER E. INJUNCT</w:t>
      </w:r>
      <w:r>
        <w:rPr>
          <w:rFonts w:eastAsia="Times New Roman" w:cs="Times New Roman"/>
          <w:szCs w:val="24"/>
        </w:rPr>
        <w:t>IVE RELIEF AND EMERGENCY REVIEW</w:t>
      </w:r>
    </w:p>
    <w:p w:rsidR="00917C13" w:rsidRDefault="00917C13" w:rsidP="00917C13">
      <w:pPr>
        <w:spacing w:after="0" w:line="240" w:lineRule="auto"/>
        <w:ind w:left="720"/>
        <w:jc w:val="both"/>
        <w:rPr>
          <w:rFonts w:eastAsia="Times New Roman" w:cs="Times New Roman"/>
          <w:szCs w:val="24"/>
        </w:rPr>
      </w:pPr>
    </w:p>
    <w:p w:rsidR="00917C13" w:rsidRPr="007D46E2" w:rsidRDefault="00917C13" w:rsidP="00917C13">
      <w:pPr>
        <w:spacing w:after="0" w:line="240" w:lineRule="auto"/>
        <w:jc w:val="both"/>
        <w:rPr>
          <w:rFonts w:eastAsia="Times New Roman" w:cs="Times New Roman"/>
          <w:szCs w:val="24"/>
        </w:rPr>
      </w:pPr>
      <w:r w:rsidRPr="007D46E2">
        <w:rPr>
          <w:rFonts w:eastAsia="Times New Roman" w:cs="Times New Roman"/>
          <w:szCs w:val="24"/>
        </w:rPr>
        <w:t xml:space="preserve">SECTION </w:t>
      </w:r>
      <w:r>
        <w:rPr>
          <w:rFonts w:eastAsia="Times New Roman" w:cs="Times New Roman"/>
          <w:szCs w:val="24"/>
        </w:rPr>
        <w:t>8</w:t>
      </w:r>
      <w:r w:rsidRPr="007D46E2">
        <w:rPr>
          <w:rFonts w:eastAsia="Times New Roman" w:cs="Times New Roman"/>
          <w:szCs w:val="24"/>
        </w:rPr>
        <w:t xml:space="preserve">. </w:t>
      </w:r>
      <w:r>
        <w:rPr>
          <w:rFonts w:eastAsia="Times New Roman" w:cs="Times New Roman"/>
          <w:szCs w:val="24"/>
        </w:rPr>
        <w:t>Amends</w:t>
      </w:r>
      <w:r w:rsidRPr="007D46E2">
        <w:rPr>
          <w:rFonts w:eastAsia="Times New Roman" w:cs="Times New Roman"/>
          <w:szCs w:val="24"/>
        </w:rPr>
        <w:t xml:space="preserve"> Section 273.081, Election Code, as follows:</w:t>
      </w:r>
    </w:p>
    <w:p w:rsidR="00917C13"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ind w:left="720"/>
        <w:jc w:val="both"/>
        <w:rPr>
          <w:rFonts w:eastAsia="Times New Roman" w:cs="Times New Roman"/>
          <w:szCs w:val="24"/>
        </w:rPr>
      </w:pPr>
      <w:r>
        <w:rPr>
          <w:rFonts w:eastAsia="Times New Roman" w:cs="Times New Roman"/>
          <w:szCs w:val="24"/>
        </w:rPr>
        <w:t xml:space="preserve">Sec. 273.081. INJUNCTION. </w:t>
      </w:r>
      <w:r w:rsidRPr="007D46E2">
        <w:rPr>
          <w:rFonts w:eastAsia="Times New Roman" w:cs="Times New Roman"/>
          <w:szCs w:val="24"/>
        </w:rPr>
        <w:t xml:space="preserve">(a) </w:t>
      </w:r>
      <w:r>
        <w:rPr>
          <w:rFonts w:eastAsia="Times New Roman" w:cs="Times New Roman"/>
          <w:szCs w:val="24"/>
        </w:rPr>
        <w:t>Creates this subsection from existing text. Entitles a</w:t>
      </w:r>
      <w:r w:rsidRPr="007D46E2">
        <w:rPr>
          <w:rFonts w:eastAsia="Times New Roman" w:cs="Times New Roman"/>
          <w:szCs w:val="24"/>
        </w:rPr>
        <w:t xml:space="preserve"> person, including a candidate, a political party, or a state, county, or precinct chair of a political party, who is being harmed or is in danger of being harmed by a violation or threa</w:t>
      </w:r>
      <w:r>
        <w:rPr>
          <w:rFonts w:eastAsia="Times New Roman" w:cs="Times New Roman"/>
          <w:szCs w:val="24"/>
        </w:rPr>
        <w:t xml:space="preserve">tened violation of this code </w:t>
      </w:r>
      <w:r w:rsidRPr="007D46E2">
        <w:rPr>
          <w:rFonts w:eastAsia="Times New Roman" w:cs="Times New Roman"/>
          <w:szCs w:val="24"/>
        </w:rPr>
        <w:t>to appropriate injunctive relief to prevent the violati</w:t>
      </w:r>
      <w:r>
        <w:rPr>
          <w:rFonts w:eastAsia="Times New Roman" w:cs="Times New Roman"/>
          <w:szCs w:val="24"/>
        </w:rPr>
        <w:t xml:space="preserve">on from continuing or occurring, and authorizes such persons to </w:t>
      </w:r>
      <w:r w:rsidRPr="007D46E2">
        <w:rPr>
          <w:rFonts w:eastAsia="Times New Roman" w:cs="Times New Roman"/>
          <w:szCs w:val="24"/>
        </w:rPr>
        <w:t>bring an action to obtain injunctive relief to prevent the violation from continuing or occurring.</w:t>
      </w:r>
    </w:p>
    <w:p w:rsidR="00917C13"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(b) Authorizes a court, i</w:t>
      </w:r>
      <w:r w:rsidRPr="007D46E2">
        <w:rPr>
          <w:rFonts w:eastAsia="Times New Roman" w:cs="Times New Roman"/>
          <w:szCs w:val="24"/>
        </w:rPr>
        <w:t xml:space="preserve">n connection with an action for injunctive relief filed under Subsection (a), </w:t>
      </w:r>
      <w:r>
        <w:rPr>
          <w:rFonts w:eastAsia="Times New Roman" w:cs="Times New Roman"/>
          <w:szCs w:val="24"/>
        </w:rPr>
        <w:t xml:space="preserve">to </w:t>
      </w:r>
      <w:r w:rsidRPr="007D46E2">
        <w:rPr>
          <w:rFonts w:eastAsia="Times New Roman" w:cs="Times New Roman"/>
          <w:szCs w:val="24"/>
        </w:rPr>
        <w:t>issue subpoenas of persons or property and order the inspection or impoundment of election records or equipment.</w:t>
      </w:r>
    </w:p>
    <w:p w:rsidR="00917C13" w:rsidRDefault="00917C13" w:rsidP="00917C13">
      <w:pPr>
        <w:spacing w:after="0" w:line="240" w:lineRule="auto"/>
        <w:jc w:val="both"/>
        <w:rPr>
          <w:rFonts w:eastAsia="Times New Roman" w:cs="Times New Roman"/>
          <w:szCs w:val="24"/>
        </w:rPr>
      </w:pPr>
    </w:p>
    <w:p w:rsidR="00917C13" w:rsidRPr="007D46E2" w:rsidRDefault="00917C13" w:rsidP="00917C13">
      <w:pPr>
        <w:spacing w:after="0" w:line="240" w:lineRule="auto"/>
        <w:jc w:val="both"/>
        <w:rPr>
          <w:rFonts w:eastAsia="Times New Roman" w:cs="Times New Roman"/>
          <w:szCs w:val="24"/>
        </w:rPr>
      </w:pPr>
      <w:r>
        <w:rPr>
          <w:rFonts w:eastAsia="Times New Roman" w:cs="Times New Roman"/>
          <w:szCs w:val="24"/>
        </w:rPr>
        <w:t>SECTION 9</w:t>
      </w:r>
      <w:r w:rsidRPr="007D46E2">
        <w:rPr>
          <w:rFonts w:eastAsia="Times New Roman" w:cs="Times New Roman"/>
          <w:szCs w:val="24"/>
        </w:rPr>
        <w:t xml:space="preserve">. </w:t>
      </w:r>
      <w:r>
        <w:rPr>
          <w:rFonts w:eastAsia="Times New Roman" w:cs="Times New Roman"/>
          <w:szCs w:val="24"/>
        </w:rPr>
        <w:t>Amends</w:t>
      </w:r>
      <w:r w:rsidRPr="007D46E2">
        <w:rPr>
          <w:rFonts w:eastAsia="Times New Roman" w:cs="Times New Roman"/>
          <w:szCs w:val="24"/>
        </w:rPr>
        <w:t xml:space="preserve"> Subchapter E, Chapter 273, Election Code, by addi</w:t>
      </w:r>
      <w:r>
        <w:rPr>
          <w:rFonts w:eastAsia="Times New Roman" w:cs="Times New Roman"/>
          <w:szCs w:val="24"/>
        </w:rPr>
        <w:t xml:space="preserve">ng Sections 273.082 and 273.083, </w:t>
      </w:r>
      <w:r w:rsidRPr="007D46E2">
        <w:rPr>
          <w:rFonts w:eastAsia="Times New Roman" w:cs="Times New Roman"/>
          <w:szCs w:val="24"/>
        </w:rPr>
        <w:t>as follows:</w:t>
      </w:r>
    </w:p>
    <w:p w:rsidR="00917C13"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720"/>
        <w:jc w:val="both"/>
        <w:rPr>
          <w:rFonts w:eastAsia="Times New Roman" w:cs="Times New Roman"/>
          <w:szCs w:val="24"/>
        </w:rPr>
      </w:pPr>
      <w:r>
        <w:rPr>
          <w:rFonts w:eastAsia="Times New Roman" w:cs="Times New Roman"/>
          <w:szCs w:val="24"/>
        </w:rPr>
        <w:t xml:space="preserve">Sec. 273.082. </w:t>
      </w:r>
      <w:r w:rsidRPr="007D46E2">
        <w:rPr>
          <w:rFonts w:eastAsia="Times New Roman" w:cs="Times New Roman"/>
          <w:szCs w:val="24"/>
        </w:rPr>
        <w:t>D</w:t>
      </w:r>
      <w:r>
        <w:rPr>
          <w:rFonts w:eastAsia="Times New Roman" w:cs="Times New Roman"/>
          <w:szCs w:val="24"/>
        </w:rPr>
        <w:t>ISQUALIFICATION OF JUDGE. (a) Provides that t</w:t>
      </w:r>
      <w:r w:rsidRPr="007D46E2">
        <w:rPr>
          <w:rFonts w:eastAsia="Times New Roman" w:cs="Times New Roman"/>
          <w:szCs w:val="24"/>
        </w:rPr>
        <w:t xml:space="preserve">he judge of a district or county court with jurisdiction over any geographic area served by an election official who is a party in a proceeding for injunctive relief under </w:t>
      </w:r>
      <w:r>
        <w:rPr>
          <w:rFonts w:eastAsia="Times New Roman" w:cs="Times New Roman"/>
          <w:szCs w:val="24"/>
        </w:rPr>
        <w:t xml:space="preserve">Subchapter E </w:t>
      </w:r>
      <w:r w:rsidRPr="007D46E2">
        <w:rPr>
          <w:rFonts w:eastAsia="Times New Roman" w:cs="Times New Roman"/>
          <w:szCs w:val="24"/>
        </w:rPr>
        <w:t>is disqualified to preside over the proceeding, unless the election official serves statewide.</w:t>
      </w:r>
    </w:p>
    <w:p w:rsidR="00917C13" w:rsidRDefault="00917C13" w:rsidP="00917C13">
      <w:pPr>
        <w:spacing w:after="0" w:line="240" w:lineRule="auto"/>
        <w:ind w:left="72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(b) Requires the clerk of the court, i</w:t>
      </w:r>
      <w:r w:rsidRPr="007D46E2">
        <w:rPr>
          <w:rFonts w:eastAsia="Times New Roman" w:cs="Times New Roman"/>
          <w:szCs w:val="24"/>
        </w:rPr>
        <w:t xml:space="preserve">f a petition is filed in a proceeding in which a judge may be disqualified under Subsection (a), </w:t>
      </w:r>
      <w:r>
        <w:rPr>
          <w:rFonts w:eastAsia="Times New Roman" w:cs="Times New Roman"/>
          <w:szCs w:val="24"/>
        </w:rPr>
        <w:t>to</w:t>
      </w:r>
      <w:r w:rsidRPr="007D46E2">
        <w:rPr>
          <w:rFonts w:eastAsia="Times New Roman" w:cs="Times New Roman"/>
          <w:szCs w:val="24"/>
        </w:rPr>
        <w:t xml:space="preserve"> promptly call the filing to the attention of the judge. </w:t>
      </w:r>
      <w:r>
        <w:rPr>
          <w:rFonts w:eastAsia="Times New Roman" w:cs="Times New Roman"/>
          <w:szCs w:val="24"/>
        </w:rPr>
        <w:t>Requires the judge, i</w:t>
      </w:r>
      <w:r w:rsidRPr="007D46E2">
        <w:rPr>
          <w:rFonts w:eastAsia="Times New Roman" w:cs="Times New Roman"/>
          <w:szCs w:val="24"/>
        </w:rPr>
        <w:t xml:space="preserve">f the judge determines that the judge is disqualified under Subsection (a), </w:t>
      </w:r>
      <w:r>
        <w:rPr>
          <w:rFonts w:eastAsia="Times New Roman" w:cs="Times New Roman"/>
          <w:szCs w:val="24"/>
        </w:rPr>
        <w:t>to</w:t>
      </w:r>
      <w:r w:rsidRPr="007D46E2">
        <w:rPr>
          <w:rFonts w:eastAsia="Times New Roman" w:cs="Times New Roman"/>
          <w:szCs w:val="24"/>
        </w:rPr>
        <w:t xml:space="preserve"> promptly request the presiding judge of the administrative judicial region to assign an alternate judge to preside over the proceeding.</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(c) Provides that a</w:t>
      </w:r>
      <w:r w:rsidRPr="007D46E2">
        <w:rPr>
          <w:rFonts w:eastAsia="Times New Roman" w:cs="Times New Roman"/>
          <w:szCs w:val="24"/>
        </w:rPr>
        <w:t xml:space="preserve"> judge who resides in the geographic area served by the election official who is a party under Subsection (a) is not eligible for assignment as an alternate judge for the proceeding.</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7D46E2">
        <w:rPr>
          <w:rFonts w:eastAsia="Times New Roman" w:cs="Times New Roman"/>
          <w:szCs w:val="24"/>
        </w:rPr>
        <w:t>the presiding judge of the administrative judicial region</w:t>
      </w:r>
      <w:r>
        <w:rPr>
          <w:rFonts w:eastAsia="Times New Roman" w:cs="Times New Roman"/>
          <w:szCs w:val="24"/>
        </w:rPr>
        <w:t>, i</w:t>
      </w:r>
      <w:r w:rsidRPr="007D46E2">
        <w:rPr>
          <w:rFonts w:eastAsia="Times New Roman" w:cs="Times New Roman"/>
          <w:szCs w:val="24"/>
        </w:rPr>
        <w:t xml:space="preserve">n a proceeding in which a judge is disqualified under Subsection (a), until an alternate judge is assigned to preside over the proceeding, </w:t>
      </w:r>
      <w:r>
        <w:rPr>
          <w:rFonts w:eastAsia="Times New Roman" w:cs="Times New Roman"/>
          <w:szCs w:val="24"/>
        </w:rPr>
        <w:t xml:space="preserve">to </w:t>
      </w:r>
      <w:r w:rsidRPr="007D46E2">
        <w:rPr>
          <w:rFonts w:eastAsia="Times New Roman" w:cs="Times New Roman"/>
          <w:szCs w:val="24"/>
        </w:rPr>
        <w:t>take any action in the proceeding otherwise authorized by law, including the issuance of temporary relief.</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720"/>
        <w:jc w:val="both"/>
        <w:rPr>
          <w:rFonts w:eastAsia="Times New Roman" w:cs="Times New Roman"/>
          <w:szCs w:val="24"/>
        </w:rPr>
      </w:pPr>
      <w:r w:rsidRPr="007D46E2">
        <w:rPr>
          <w:rFonts w:eastAsia="Times New Roman" w:cs="Times New Roman"/>
          <w:szCs w:val="24"/>
        </w:rPr>
        <w:t>Sec. 273.083.  EMERGENC</w:t>
      </w:r>
      <w:r>
        <w:rPr>
          <w:rFonts w:eastAsia="Times New Roman" w:cs="Times New Roman"/>
          <w:szCs w:val="24"/>
        </w:rPr>
        <w:t xml:space="preserve">Y REVIEW OF ELECTION ACTIVITY. </w:t>
      </w:r>
      <w:r w:rsidRPr="007D46E2">
        <w:rPr>
          <w:rFonts w:eastAsia="Times New Roman" w:cs="Times New Roman"/>
          <w:szCs w:val="24"/>
        </w:rPr>
        <w:t xml:space="preserve">(a)  </w:t>
      </w:r>
      <w:r>
        <w:rPr>
          <w:rFonts w:eastAsia="Times New Roman" w:cs="Times New Roman"/>
          <w:szCs w:val="24"/>
        </w:rPr>
        <w:t xml:space="preserve">Requires </w:t>
      </w:r>
      <w:r w:rsidRPr="007D46E2">
        <w:rPr>
          <w:rFonts w:eastAsia="Times New Roman" w:cs="Times New Roman"/>
          <w:szCs w:val="24"/>
        </w:rPr>
        <w:t>the presiding judge of each</w:t>
      </w:r>
      <w:r>
        <w:rPr>
          <w:rFonts w:eastAsia="Times New Roman" w:cs="Times New Roman"/>
          <w:szCs w:val="24"/>
        </w:rPr>
        <w:t xml:space="preserve"> administrative judicial region, n</w:t>
      </w:r>
      <w:r w:rsidRPr="007D46E2">
        <w:rPr>
          <w:rFonts w:eastAsia="Times New Roman" w:cs="Times New Roman"/>
          <w:szCs w:val="24"/>
        </w:rPr>
        <w:t>ot later than the 60th day before the date of a regular or special election,</w:t>
      </w:r>
      <w:r>
        <w:rPr>
          <w:rFonts w:eastAsia="Times New Roman" w:cs="Times New Roman"/>
          <w:szCs w:val="24"/>
        </w:rPr>
        <w:t xml:space="preserve"> to </w:t>
      </w:r>
      <w:r w:rsidRPr="007D46E2">
        <w:rPr>
          <w:rFonts w:eastAsia="Times New Roman" w:cs="Times New Roman"/>
          <w:szCs w:val="24"/>
        </w:rPr>
        <w:t xml:space="preserve">appoint a sufficient number of visiting judges to serve as emergency election review judges to preside in actions under </w:t>
      </w:r>
      <w:r>
        <w:rPr>
          <w:rFonts w:eastAsia="Times New Roman" w:cs="Times New Roman"/>
          <w:szCs w:val="24"/>
        </w:rPr>
        <w:t>Section 273.083</w:t>
      </w:r>
      <w:r w:rsidRPr="007D46E2">
        <w:rPr>
          <w:rFonts w:eastAsia="Times New Roman" w:cs="Times New Roman"/>
          <w:szCs w:val="24"/>
        </w:rPr>
        <w:t>, in accordance with Chapter 74</w:t>
      </w:r>
      <w:r>
        <w:rPr>
          <w:rFonts w:eastAsia="Times New Roman" w:cs="Times New Roman"/>
          <w:szCs w:val="24"/>
        </w:rPr>
        <w:t xml:space="preserve"> (Court Administration Act)</w:t>
      </w:r>
      <w:r w:rsidRPr="007D46E2">
        <w:rPr>
          <w:rFonts w:eastAsia="Times New Roman" w:cs="Times New Roman"/>
          <w:szCs w:val="24"/>
        </w:rPr>
        <w:t>, Government Code.</w:t>
      </w:r>
    </w:p>
    <w:p w:rsidR="00917C13" w:rsidRPr="007D46E2" w:rsidRDefault="00917C13" w:rsidP="00917C13">
      <w:pPr>
        <w:spacing w:after="0" w:line="240" w:lineRule="auto"/>
        <w:ind w:left="72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(b) Requires a</w:t>
      </w:r>
      <w:r w:rsidRPr="007D46E2">
        <w:rPr>
          <w:rFonts w:eastAsia="Times New Roman" w:cs="Times New Roman"/>
          <w:szCs w:val="24"/>
        </w:rPr>
        <w:t xml:space="preserve"> judge appointed to serve as an emergency election review judge </w:t>
      </w:r>
      <w:r>
        <w:rPr>
          <w:rFonts w:eastAsia="Times New Roman" w:cs="Times New Roman"/>
          <w:szCs w:val="24"/>
        </w:rPr>
        <w:t>to</w:t>
      </w:r>
      <w:r w:rsidRPr="007D46E2">
        <w:rPr>
          <w:rFonts w:eastAsia="Times New Roman" w:cs="Times New Roman"/>
          <w:szCs w:val="24"/>
        </w:rPr>
        <w:t xml:space="preserve"> receive training as specified by </w:t>
      </w:r>
      <w:r>
        <w:rPr>
          <w:rFonts w:eastAsia="Times New Roman" w:cs="Times New Roman"/>
          <w:szCs w:val="24"/>
        </w:rPr>
        <w:t>SOS</w:t>
      </w:r>
      <w:r w:rsidRPr="007D46E2">
        <w:rPr>
          <w:rFonts w:eastAsia="Times New Roman" w:cs="Times New Roman"/>
          <w:szCs w:val="24"/>
        </w:rPr>
        <w:t xml:space="preserve"> at least once a year. </w:t>
      </w:r>
    </w:p>
    <w:p w:rsidR="00917C13" w:rsidRPr="007D46E2"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(c) Requires that a</w:t>
      </w:r>
      <w:r w:rsidRPr="007D46E2">
        <w:rPr>
          <w:rFonts w:eastAsia="Times New Roman" w:cs="Times New Roman"/>
          <w:szCs w:val="24"/>
        </w:rPr>
        <w:t>n action filed by a candidate in an election or a political party or state, county, or precinct chair of a political party that has a candidate in an election that alleges a violation of this code in that election and requests emergency injunctive relief to prevent the alleged violation from continuing or occurring be assigned to an eme</w:t>
      </w:r>
      <w:r>
        <w:rPr>
          <w:rFonts w:eastAsia="Times New Roman" w:cs="Times New Roman"/>
          <w:szCs w:val="24"/>
        </w:rPr>
        <w:t>rgency election review judge. Prohibits a</w:t>
      </w:r>
      <w:r w:rsidRPr="007D46E2">
        <w:rPr>
          <w:rFonts w:eastAsia="Times New Roman" w:cs="Times New Roman"/>
          <w:szCs w:val="24"/>
        </w:rPr>
        <w:t xml:space="preserve">n action under </w:t>
      </w:r>
      <w:r>
        <w:rPr>
          <w:rFonts w:eastAsia="Times New Roman" w:cs="Times New Roman"/>
          <w:szCs w:val="24"/>
        </w:rPr>
        <w:t xml:space="preserve">Section </w:t>
      </w:r>
      <w:r w:rsidRPr="007D46E2">
        <w:rPr>
          <w:rFonts w:eastAsia="Times New Roman" w:cs="Times New Roman"/>
          <w:szCs w:val="24"/>
        </w:rPr>
        <w:t xml:space="preserve">273.083 arising in the district or county in which the court served by an active judge appointed as an emergency election review judge has jurisdiction </w:t>
      </w:r>
      <w:r>
        <w:rPr>
          <w:rFonts w:eastAsia="Times New Roman" w:cs="Times New Roman"/>
          <w:szCs w:val="24"/>
        </w:rPr>
        <w:t>from being</w:t>
      </w:r>
      <w:r w:rsidRPr="007D46E2">
        <w:rPr>
          <w:rFonts w:eastAsia="Times New Roman" w:cs="Times New Roman"/>
          <w:szCs w:val="24"/>
        </w:rPr>
        <w:t xml:space="preserve"> assigned to that judge.</w:t>
      </w:r>
    </w:p>
    <w:p w:rsidR="00917C13" w:rsidRPr="007D46E2" w:rsidRDefault="00917C13" w:rsidP="00917C13">
      <w:pPr>
        <w:spacing w:after="0" w:line="240" w:lineRule="auto"/>
        <w:ind w:left="1440"/>
        <w:jc w:val="both"/>
        <w:rPr>
          <w:rFonts w:eastAsia="Times New Roman" w:cs="Times New Roman"/>
          <w:szCs w:val="24"/>
        </w:rPr>
      </w:pPr>
    </w:p>
    <w:p w:rsidR="00917C13" w:rsidRPr="007D46E2" w:rsidRDefault="00917C13" w:rsidP="00917C13">
      <w:pPr>
        <w:spacing w:after="0" w:line="240" w:lineRule="auto"/>
        <w:ind w:left="1440"/>
        <w:jc w:val="both"/>
        <w:rPr>
          <w:rFonts w:eastAsia="Times New Roman" w:cs="Times New Roman"/>
          <w:szCs w:val="24"/>
        </w:rPr>
      </w:pPr>
      <w:r>
        <w:rPr>
          <w:rFonts w:eastAsia="Times New Roman" w:cs="Times New Roman"/>
          <w:szCs w:val="24"/>
        </w:rPr>
        <w:t>(d) Requires that a</w:t>
      </w:r>
      <w:r w:rsidRPr="007D46E2">
        <w:rPr>
          <w:rFonts w:eastAsia="Times New Roman" w:cs="Times New Roman"/>
          <w:szCs w:val="24"/>
        </w:rPr>
        <w:t xml:space="preserve"> request for hearing in an action heard by an emergency election review judge be delivered to the assigned judge who </w:t>
      </w:r>
      <w:r>
        <w:rPr>
          <w:rFonts w:eastAsia="Times New Roman" w:cs="Times New Roman"/>
          <w:szCs w:val="24"/>
        </w:rPr>
        <w:t>is required to</w:t>
      </w:r>
      <w:r w:rsidRPr="007D46E2">
        <w:rPr>
          <w:rFonts w:eastAsia="Times New Roman" w:cs="Times New Roman"/>
          <w:szCs w:val="24"/>
        </w:rPr>
        <w:t xml:space="preserve"> promptly conduct a hearing, by electronic means or otherwise, to begin no later than:</w:t>
      </w:r>
    </w:p>
    <w:p w:rsidR="00917C13" w:rsidRDefault="00917C13" w:rsidP="00917C13">
      <w:pPr>
        <w:spacing w:after="0" w:line="240" w:lineRule="auto"/>
        <w:ind w:left="2160"/>
        <w:jc w:val="both"/>
        <w:rPr>
          <w:rFonts w:eastAsia="Times New Roman" w:cs="Times New Roman"/>
          <w:szCs w:val="24"/>
        </w:rPr>
      </w:pPr>
    </w:p>
    <w:p w:rsidR="00917C13" w:rsidRPr="007D46E2" w:rsidRDefault="00917C13" w:rsidP="00917C13">
      <w:pPr>
        <w:spacing w:after="0" w:line="240" w:lineRule="auto"/>
        <w:ind w:left="2160"/>
        <w:jc w:val="both"/>
        <w:rPr>
          <w:rFonts w:eastAsia="Times New Roman" w:cs="Times New Roman"/>
          <w:szCs w:val="24"/>
        </w:rPr>
      </w:pPr>
      <w:r>
        <w:rPr>
          <w:rFonts w:eastAsia="Times New Roman" w:cs="Times New Roman"/>
          <w:szCs w:val="24"/>
        </w:rPr>
        <w:t xml:space="preserve">(1) </w:t>
      </w:r>
      <w:r w:rsidRPr="007D46E2">
        <w:rPr>
          <w:rFonts w:eastAsia="Times New Roman" w:cs="Times New Roman"/>
          <w:szCs w:val="24"/>
        </w:rPr>
        <w:t>three hours after the judge receives a written hearing request filed not earlier than the 45th day before the date of the election and not later than the last day of in-person early voting; or</w:t>
      </w:r>
    </w:p>
    <w:p w:rsidR="00917C13" w:rsidRDefault="00917C13" w:rsidP="00917C13">
      <w:pPr>
        <w:spacing w:after="0" w:line="240" w:lineRule="auto"/>
        <w:ind w:left="2160"/>
        <w:jc w:val="both"/>
        <w:rPr>
          <w:rFonts w:eastAsia="Times New Roman" w:cs="Times New Roman"/>
          <w:szCs w:val="24"/>
        </w:rPr>
      </w:pPr>
    </w:p>
    <w:p w:rsidR="00917C13" w:rsidRPr="007D46E2" w:rsidRDefault="00917C13" w:rsidP="00917C13">
      <w:pPr>
        <w:spacing w:after="0" w:line="240" w:lineRule="auto"/>
        <w:ind w:left="2160"/>
        <w:jc w:val="both"/>
        <w:rPr>
          <w:rFonts w:eastAsia="Times New Roman" w:cs="Times New Roman"/>
          <w:szCs w:val="24"/>
        </w:rPr>
      </w:pPr>
      <w:r>
        <w:rPr>
          <w:rFonts w:eastAsia="Times New Roman" w:cs="Times New Roman"/>
          <w:szCs w:val="24"/>
        </w:rPr>
        <w:t xml:space="preserve">(2) </w:t>
      </w:r>
      <w:r w:rsidRPr="007D46E2">
        <w:rPr>
          <w:rFonts w:eastAsia="Times New Roman" w:cs="Times New Roman"/>
          <w:szCs w:val="24"/>
        </w:rPr>
        <w:t>one hour after the judge receives a written hearing request filed not earlier than the last day of in-person early voting and not later than the final canvass of an election.</w:t>
      </w:r>
    </w:p>
    <w:p w:rsidR="00917C13" w:rsidRDefault="00917C13" w:rsidP="00917C13">
      <w:pPr>
        <w:spacing w:after="0" w:line="240" w:lineRule="auto"/>
        <w:ind w:left="1440"/>
        <w:jc w:val="both"/>
        <w:rPr>
          <w:rFonts w:eastAsia="Times New Roman" w:cs="Times New Roman"/>
          <w:szCs w:val="24"/>
        </w:rPr>
      </w:pPr>
    </w:p>
    <w:p w:rsidR="00917C13" w:rsidRDefault="00917C13" w:rsidP="00917C13">
      <w:pPr>
        <w:spacing w:after="0" w:line="240" w:lineRule="auto"/>
        <w:ind w:left="1440"/>
        <w:jc w:val="both"/>
        <w:rPr>
          <w:rFonts w:eastAsia="Times New Roman" w:cs="Times New Roman"/>
          <w:szCs w:val="24"/>
        </w:rPr>
      </w:pPr>
      <w:r>
        <w:rPr>
          <w:rFonts w:eastAsia="Times New Roman" w:cs="Times New Roman"/>
          <w:szCs w:val="24"/>
        </w:rPr>
        <w:t>(e) Requires that a</w:t>
      </w:r>
      <w:r w:rsidRPr="007D46E2">
        <w:rPr>
          <w:rFonts w:eastAsia="Times New Roman" w:cs="Times New Roman"/>
          <w:szCs w:val="24"/>
        </w:rPr>
        <w:t xml:space="preserve"> hearing conducted by an emergency election review judge be recorded or transcribed and </w:t>
      </w:r>
      <w:r>
        <w:rPr>
          <w:rFonts w:eastAsia="Times New Roman" w:cs="Times New Roman"/>
          <w:szCs w:val="24"/>
        </w:rPr>
        <w:t xml:space="preserve">provides that the hearing </w:t>
      </w:r>
      <w:r w:rsidRPr="007D46E2">
        <w:rPr>
          <w:rFonts w:eastAsia="Times New Roman" w:cs="Times New Roman"/>
          <w:szCs w:val="24"/>
        </w:rPr>
        <w:t>is subject to appellate review.</w:t>
      </w:r>
    </w:p>
    <w:p w:rsidR="00917C13" w:rsidRDefault="00917C13" w:rsidP="00917C13">
      <w:pPr>
        <w:spacing w:after="0" w:line="240" w:lineRule="auto"/>
        <w:ind w:left="1440"/>
        <w:jc w:val="both"/>
        <w:rPr>
          <w:rFonts w:eastAsia="Times New Roman" w:cs="Times New Roman"/>
          <w:szCs w:val="24"/>
        </w:rPr>
      </w:pPr>
    </w:p>
    <w:p w:rsidR="00917C13" w:rsidRPr="00C8671F" w:rsidRDefault="00917C13" w:rsidP="00917C13">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917C1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80" w:rsidRDefault="00503F80" w:rsidP="000F1DF9">
      <w:pPr>
        <w:spacing w:after="0" w:line="240" w:lineRule="auto"/>
      </w:pPr>
      <w:r>
        <w:separator/>
      </w:r>
    </w:p>
  </w:endnote>
  <w:endnote w:type="continuationSeparator" w:id="0">
    <w:p w:rsidR="00503F80" w:rsidRDefault="00503F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F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7C1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7C13">
                <w:rPr>
                  <w:sz w:val="20"/>
                  <w:szCs w:val="20"/>
                </w:rPr>
                <w:t>C.S.S.B. 1589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7C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F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7C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7C1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80" w:rsidRDefault="00503F80" w:rsidP="000F1DF9">
      <w:pPr>
        <w:spacing w:after="0" w:line="240" w:lineRule="auto"/>
      </w:pPr>
      <w:r>
        <w:separator/>
      </w:r>
    </w:p>
  </w:footnote>
  <w:footnote w:type="continuationSeparator" w:id="0">
    <w:p w:rsidR="00503F80" w:rsidRDefault="00503F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3F80"/>
    <w:rsid w:val="005320AA"/>
    <w:rsid w:val="00544B9F"/>
    <w:rsid w:val="00585C31"/>
    <w:rsid w:val="005A7918"/>
    <w:rsid w:val="005E0AC7"/>
    <w:rsid w:val="005F46D7"/>
    <w:rsid w:val="00605CA0"/>
    <w:rsid w:val="006529C4"/>
    <w:rsid w:val="006D756B"/>
    <w:rsid w:val="00774EC7"/>
    <w:rsid w:val="00833061"/>
    <w:rsid w:val="008A6859"/>
    <w:rsid w:val="00917C1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8B174-7CBA-4031-B613-672F6F04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7C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49BD3A5E474EDDA7E38663138F988E"/>
        <w:category>
          <w:name w:val="General"/>
          <w:gallery w:val="placeholder"/>
        </w:category>
        <w:types>
          <w:type w:val="bbPlcHdr"/>
        </w:types>
        <w:behaviors>
          <w:behavior w:val="content"/>
        </w:behaviors>
        <w:guid w:val="{B8D86259-274F-45ED-A92A-DCD0D47A1B39}"/>
      </w:docPartPr>
      <w:docPartBody>
        <w:p w:rsidR="00000000" w:rsidRDefault="000F7E89"/>
      </w:docPartBody>
    </w:docPart>
    <w:docPart>
      <w:docPartPr>
        <w:name w:val="DCC9B24F7B894E6084232974C2EC6DBE"/>
        <w:category>
          <w:name w:val="General"/>
          <w:gallery w:val="placeholder"/>
        </w:category>
        <w:types>
          <w:type w:val="bbPlcHdr"/>
        </w:types>
        <w:behaviors>
          <w:behavior w:val="content"/>
        </w:behaviors>
        <w:guid w:val="{568DE17B-BE8A-473C-87E3-33C9900C7D08}"/>
      </w:docPartPr>
      <w:docPartBody>
        <w:p w:rsidR="00000000" w:rsidRDefault="000F7E89"/>
      </w:docPartBody>
    </w:docPart>
    <w:docPart>
      <w:docPartPr>
        <w:name w:val="87D5DB26ECA74688829B56D1D6C936FF"/>
        <w:category>
          <w:name w:val="General"/>
          <w:gallery w:val="placeholder"/>
        </w:category>
        <w:types>
          <w:type w:val="bbPlcHdr"/>
        </w:types>
        <w:behaviors>
          <w:behavior w:val="content"/>
        </w:behaviors>
        <w:guid w:val="{8B63CBAB-FF15-4444-A9BC-4532B88F4640}"/>
      </w:docPartPr>
      <w:docPartBody>
        <w:p w:rsidR="00000000" w:rsidRDefault="000F7E89"/>
      </w:docPartBody>
    </w:docPart>
    <w:docPart>
      <w:docPartPr>
        <w:name w:val="0E2204ABDFFA4951B764F89FE72CF4A6"/>
        <w:category>
          <w:name w:val="General"/>
          <w:gallery w:val="placeholder"/>
        </w:category>
        <w:types>
          <w:type w:val="bbPlcHdr"/>
        </w:types>
        <w:behaviors>
          <w:behavior w:val="content"/>
        </w:behaviors>
        <w:guid w:val="{DB9D870F-09EA-439A-B866-09CA0134575B}"/>
      </w:docPartPr>
      <w:docPartBody>
        <w:p w:rsidR="00000000" w:rsidRDefault="000F7E89"/>
      </w:docPartBody>
    </w:docPart>
    <w:docPart>
      <w:docPartPr>
        <w:name w:val="49A99C3C719240C890E322FA5F29E976"/>
        <w:category>
          <w:name w:val="General"/>
          <w:gallery w:val="placeholder"/>
        </w:category>
        <w:types>
          <w:type w:val="bbPlcHdr"/>
        </w:types>
        <w:behaviors>
          <w:behavior w:val="content"/>
        </w:behaviors>
        <w:guid w:val="{627E0883-8D4E-4FA5-BA29-B883B8A9E9B6}"/>
      </w:docPartPr>
      <w:docPartBody>
        <w:p w:rsidR="00000000" w:rsidRDefault="000F7E89"/>
      </w:docPartBody>
    </w:docPart>
    <w:docPart>
      <w:docPartPr>
        <w:name w:val="253CD5E30D7F49C4A8B8245C45B7A021"/>
        <w:category>
          <w:name w:val="General"/>
          <w:gallery w:val="placeholder"/>
        </w:category>
        <w:types>
          <w:type w:val="bbPlcHdr"/>
        </w:types>
        <w:behaviors>
          <w:behavior w:val="content"/>
        </w:behaviors>
        <w:guid w:val="{91813AF0-074D-4A88-AE90-04AF1AA9D2B1}"/>
      </w:docPartPr>
      <w:docPartBody>
        <w:p w:rsidR="00000000" w:rsidRDefault="000F7E89"/>
      </w:docPartBody>
    </w:docPart>
    <w:docPart>
      <w:docPartPr>
        <w:name w:val="3231E9C717A64670915EB5BCEDBFB58A"/>
        <w:category>
          <w:name w:val="General"/>
          <w:gallery w:val="placeholder"/>
        </w:category>
        <w:types>
          <w:type w:val="bbPlcHdr"/>
        </w:types>
        <w:behaviors>
          <w:behavior w:val="content"/>
        </w:behaviors>
        <w:guid w:val="{5E071907-B18C-4475-9212-A3945541F24C}"/>
      </w:docPartPr>
      <w:docPartBody>
        <w:p w:rsidR="00000000" w:rsidRDefault="000F7E89"/>
      </w:docPartBody>
    </w:docPart>
    <w:docPart>
      <w:docPartPr>
        <w:name w:val="42A7C72344D04A65AD57163FB76A33AA"/>
        <w:category>
          <w:name w:val="General"/>
          <w:gallery w:val="placeholder"/>
        </w:category>
        <w:types>
          <w:type w:val="bbPlcHdr"/>
        </w:types>
        <w:behaviors>
          <w:behavior w:val="content"/>
        </w:behaviors>
        <w:guid w:val="{380D0F37-A1CA-4720-9F7E-3B36BFA2D6CF}"/>
      </w:docPartPr>
      <w:docPartBody>
        <w:p w:rsidR="00000000" w:rsidRDefault="000F7E89"/>
      </w:docPartBody>
    </w:docPart>
    <w:docPart>
      <w:docPartPr>
        <w:name w:val="AA551EFED17E4BFAB53E91CB93E3A72C"/>
        <w:category>
          <w:name w:val="General"/>
          <w:gallery w:val="placeholder"/>
        </w:category>
        <w:types>
          <w:type w:val="bbPlcHdr"/>
        </w:types>
        <w:behaviors>
          <w:behavior w:val="content"/>
        </w:behaviors>
        <w:guid w:val="{2019010C-0DA0-45C5-9D87-741FF8096620}"/>
      </w:docPartPr>
      <w:docPartBody>
        <w:p w:rsidR="00000000" w:rsidRDefault="000F7E89"/>
      </w:docPartBody>
    </w:docPart>
    <w:docPart>
      <w:docPartPr>
        <w:name w:val="540A55879AC5491B8AC4FB8D019FFF67"/>
        <w:category>
          <w:name w:val="General"/>
          <w:gallery w:val="placeholder"/>
        </w:category>
        <w:types>
          <w:type w:val="bbPlcHdr"/>
        </w:types>
        <w:behaviors>
          <w:behavior w:val="content"/>
        </w:behaviors>
        <w:guid w:val="{49DA5E7B-CEC5-4D46-A253-A9FBD22BC3F4}"/>
      </w:docPartPr>
      <w:docPartBody>
        <w:p w:rsidR="00000000" w:rsidRDefault="009C1C1C" w:rsidP="009C1C1C">
          <w:pPr>
            <w:pStyle w:val="540A55879AC5491B8AC4FB8D019FFF67"/>
          </w:pPr>
          <w:r w:rsidRPr="00A30DD1">
            <w:rPr>
              <w:rStyle w:val="PlaceholderText"/>
            </w:rPr>
            <w:t>Click here to enter a date.</w:t>
          </w:r>
        </w:p>
      </w:docPartBody>
    </w:docPart>
    <w:docPart>
      <w:docPartPr>
        <w:name w:val="F547CCC074074E3FAD8774A25DE76A88"/>
        <w:category>
          <w:name w:val="General"/>
          <w:gallery w:val="placeholder"/>
        </w:category>
        <w:types>
          <w:type w:val="bbPlcHdr"/>
        </w:types>
        <w:behaviors>
          <w:behavior w:val="content"/>
        </w:behaviors>
        <w:guid w:val="{69AA8D52-97FE-4525-8485-E4241EB38DBC}"/>
      </w:docPartPr>
      <w:docPartBody>
        <w:p w:rsidR="00000000" w:rsidRDefault="000F7E89"/>
      </w:docPartBody>
    </w:docPart>
    <w:docPart>
      <w:docPartPr>
        <w:name w:val="59D06C4B237F4B7F9A61F170CFE1AE19"/>
        <w:category>
          <w:name w:val="General"/>
          <w:gallery w:val="placeholder"/>
        </w:category>
        <w:types>
          <w:type w:val="bbPlcHdr"/>
        </w:types>
        <w:behaviors>
          <w:behavior w:val="content"/>
        </w:behaviors>
        <w:guid w:val="{D4DFB86B-6C1D-4B29-9F19-67C42072DC32}"/>
      </w:docPartPr>
      <w:docPartBody>
        <w:p w:rsidR="00000000" w:rsidRDefault="000F7E89"/>
      </w:docPartBody>
    </w:docPart>
    <w:docPart>
      <w:docPartPr>
        <w:name w:val="AE4A4AA1887E4318990C66333437359C"/>
        <w:category>
          <w:name w:val="General"/>
          <w:gallery w:val="placeholder"/>
        </w:category>
        <w:types>
          <w:type w:val="bbPlcHdr"/>
        </w:types>
        <w:behaviors>
          <w:behavior w:val="content"/>
        </w:behaviors>
        <w:guid w:val="{9488F0CB-2CDF-4193-AD61-AB651FA8E1AB}"/>
      </w:docPartPr>
      <w:docPartBody>
        <w:p w:rsidR="00000000" w:rsidRDefault="009C1C1C" w:rsidP="009C1C1C">
          <w:pPr>
            <w:pStyle w:val="AE4A4AA1887E4318990C66333437359C"/>
          </w:pPr>
          <w:r>
            <w:rPr>
              <w:rFonts w:eastAsia="Times New Roman" w:cs="Times New Roman"/>
              <w:bCs/>
              <w:szCs w:val="24"/>
            </w:rPr>
            <w:t xml:space="preserve"> </w:t>
          </w:r>
        </w:p>
      </w:docPartBody>
    </w:docPart>
    <w:docPart>
      <w:docPartPr>
        <w:name w:val="9B78E98A72CF4D4D90C1BA958E1EEF01"/>
        <w:category>
          <w:name w:val="General"/>
          <w:gallery w:val="placeholder"/>
        </w:category>
        <w:types>
          <w:type w:val="bbPlcHdr"/>
        </w:types>
        <w:behaviors>
          <w:behavior w:val="content"/>
        </w:behaviors>
        <w:guid w:val="{2E1B958C-DFDD-4FFD-AA68-F891654349F2}"/>
      </w:docPartPr>
      <w:docPartBody>
        <w:p w:rsidR="00000000" w:rsidRDefault="000F7E89"/>
      </w:docPartBody>
    </w:docPart>
    <w:docPart>
      <w:docPartPr>
        <w:name w:val="1C005FA15C9642D28A239D55238F3609"/>
        <w:category>
          <w:name w:val="General"/>
          <w:gallery w:val="placeholder"/>
        </w:category>
        <w:types>
          <w:type w:val="bbPlcHdr"/>
        </w:types>
        <w:behaviors>
          <w:behavior w:val="content"/>
        </w:behaviors>
        <w:guid w:val="{96A2BF31-54E0-4404-9D67-AF49C0A74231}"/>
      </w:docPartPr>
      <w:docPartBody>
        <w:p w:rsidR="00000000" w:rsidRDefault="000F7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7E8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C1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0A55879AC5491B8AC4FB8D019FFF67">
    <w:name w:val="540A55879AC5491B8AC4FB8D019FFF67"/>
    <w:rsid w:val="009C1C1C"/>
    <w:pPr>
      <w:spacing w:after="160" w:line="259" w:lineRule="auto"/>
    </w:pPr>
  </w:style>
  <w:style w:type="paragraph" w:customStyle="1" w:styleId="AE4A4AA1887E4318990C66333437359C">
    <w:name w:val="AE4A4AA1887E4318990C66333437359C"/>
    <w:rsid w:val="009C1C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D26FF4-D4C0-475C-B7E0-58E7DE98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1833</Words>
  <Characters>10449</Characters>
  <Application>Microsoft Office Word</Application>
  <DocSecurity>0</DocSecurity>
  <Lines>87</Lines>
  <Paragraphs>24</Paragraphs>
  <ScaleCrop>false</ScaleCrop>
  <Company>Texas Legislative Council</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2021-04-20T18:59:00Z</cp:lastPrinted>
  <dcterms:created xsi:type="dcterms:W3CDTF">2015-05-29T14:24:00Z</dcterms:created>
  <dcterms:modified xsi:type="dcterms:W3CDTF">2021-04-20T18:59:00Z</dcterms:modified>
</cp:coreProperties>
</file>

<file path=docProps/custom.xml><?xml version="1.0" encoding="utf-8"?>
<op:Properties xmlns:vt="http://schemas.openxmlformats.org/officeDocument/2006/docPropsVTypes" xmlns:op="http://schemas.openxmlformats.org/officeDocument/2006/custom-properties"/>
</file>