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B5" w:rsidRDefault="005066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452D90210948C0AC131748E9272166"/>
          </w:placeholder>
        </w:sdtPr>
        <w:sdtContent>
          <w:r w:rsidRPr="005C2A78">
            <w:rPr>
              <w:rFonts w:cs="Times New Roman"/>
              <w:b/>
              <w:szCs w:val="24"/>
              <w:u w:val="single"/>
            </w:rPr>
            <w:t>BILL ANALYSIS</w:t>
          </w:r>
        </w:sdtContent>
      </w:sdt>
    </w:p>
    <w:p w:rsidR="005066B5" w:rsidRPr="00585C31" w:rsidRDefault="005066B5" w:rsidP="000F1DF9">
      <w:pPr>
        <w:spacing w:after="0" w:line="240" w:lineRule="auto"/>
        <w:rPr>
          <w:rFonts w:cs="Times New Roman"/>
          <w:szCs w:val="24"/>
        </w:rPr>
      </w:pPr>
    </w:p>
    <w:p w:rsidR="005066B5" w:rsidRPr="00585C31" w:rsidRDefault="005066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6B5" w:rsidTr="000F1DF9">
        <w:tc>
          <w:tcPr>
            <w:tcW w:w="2718" w:type="dxa"/>
          </w:tcPr>
          <w:p w:rsidR="005066B5" w:rsidRPr="005C2A78" w:rsidRDefault="005066B5" w:rsidP="006D756B">
            <w:pPr>
              <w:rPr>
                <w:rFonts w:cs="Times New Roman"/>
                <w:szCs w:val="24"/>
              </w:rPr>
            </w:pPr>
            <w:sdt>
              <w:sdtPr>
                <w:rPr>
                  <w:rFonts w:cs="Times New Roman"/>
                  <w:szCs w:val="24"/>
                </w:rPr>
                <w:alias w:val="Agency Title"/>
                <w:tag w:val="AgencyTitleContentControl"/>
                <w:id w:val="1920747753"/>
                <w:lock w:val="sdtContentLocked"/>
                <w:placeholder>
                  <w:docPart w:val="4465C99D8E5E4F4FA0188A7E7C3E6093"/>
                </w:placeholder>
              </w:sdtPr>
              <w:sdtEndPr>
                <w:rPr>
                  <w:rFonts w:cstheme="minorBidi"/>
                  <w:szCs w:val="22"/>
                </w:rPr>
              </w:sdtEndPr>
              <w:sdtContent>
                <w:r>
                  <w:rPr>
                    <w:rFonts w:cs="Times New Roman"/>
                    <w:szCs w:val="24"/>
                  </w:rPr>
                  <w:t>Senate Research Center</w:t>
                </w:r>
              </w:sdtContent>
            </w:sdt>
          </w:p>
        </w:tc>
        <w:tc>
          <w:tcPr>
            <w:tcW w:w="6858" w:type="dxa"/>
          </w:tcPr>
          <w:p w:rsidR="005066B5" w:rsidRPr="00FF6471" w:rsidRDefault="005066B5" w:rsidP="000F1DF9">
            <w:pPr>
              <w:jc w:val="right"/>
              <w:rPr>
                <w:rFonts w:cs="Times New Roman"/>
                <w:szCs w:val="24"/>
              </w:rPr>
            </w:pPr>
            <w:sdt>
              <w:sdtPr>
                <w:rPr>
                  <w:rFonts w:cs="Times New Roman"/>
                  <w:szCs w:val="24"/>
                </w:rPr>
                <w:alias w:val="Bill Number"/>
                <w:tag w:val="BillNumberOne"/>
                <w:id w:val="-410784069"/>
                <w:lock w:val="sdtContentLocked"/>
                <w:placeholder>
                  <w:docPart w:val="9E0A8D7066A645E8B455E931F94D3F73"/>
                </w:placeholder>
              </w:sdtPr>
              <w:sdtContent>
                <w:r>
                  <w:rPr>
                    <w:rFonts w:cs="Times New Roman"/>
                    <w:szCs w:val="24"/>
                  </w:rPr>
                  <w:t>S.B. 1643</w:t>
                </w:r>
              </w:sdtContent>
            </w:sdt>
          </w:p>
        </w:tc>
      </w:tr>
      <w:tr w:rsidR="005066B5" w:rsidTr="000F1DF9">
        <w:sdt>
          <w:sdtPr>
            <w:rPr>
              <w:rFonts w:cs="Times New Roman"/>
              <w:szCs w:val="24"/>
            </w:rPr>
            <w:alias w:val="TLCNumber"/>
            <w:tag w:val="TLCNumber"/>
            <w:id w:val="-542600604"/>
            <w:lock w:val="sdtLocked"/>
            <w:placeholder>
              <w:docPart w:val="FD0EC040439F4B71B1072D8F8E9CAE63"/>
            </w:placeholder>
          </w:sdtPr>
          <w:sdtContent>
            <w:tc>
              <w:tcPr>
                <w:tcW w:w="2718" w:type="dxa"/>
              </w:tcPr>
              <w:p w:rsidR="005066B5" w:rsidRPr="000F1DF9" w:rsidRDefault="005066B5" w:rsidP="00C65088">
                <w:pPr>
                  <w:rPr>
                    <w:rFonts w:cs="Times New Roman"/>
                    <w:szCs w:val="24"/>
                  </w:rPr>
                </w:pPr>
                <w:r>
                  <w:rPr>
                    <w:rFonts w:cs="Times New Roman"/>
                    <w:szCs w:val="24"/>
                  </w:rPr>
                  <w:t>87R7471 SLB-F</w:t>
                </w:r>
              </w:p>
            </w:tc>
          </w:sdtContent>
        </w:sdt>
        <w:tc>
          <w:tcPr>
            <w:tcW w:w="6858" w:type="dxa"/>
          </w:tcPr>
          <w:p w:rsidR="005066B5" w:rsidRPr="005C2A78" w:rsidRDefault="005066B5" w:rsidP="00073EDD">
            <w:pPr>
              <w:jc w:val="right"/>
              <w:rPr>
                <w:rFonts w:cs="Times New Roman"/>
                <w:szCs w:val="24"/>
              </w:rPr>
            </w:pPr>
            <w:sdt>
              <w:sdtPr>
                <w:rPr>
                  <w:rFonts w:cs="Times New Roman"/>
                  <w:szCs w:val="24"/>
                </w:rPr>
                <w:alias w:val="Author Label"/>
                <w:tag w:val="By"/>
                <w:id w:val="72399597"/>
                <w:lock w:val="sdtLocked"/>
                <w:placeholder>
                  <w:docPart w:val="D8A4CC0504F64D618E80AA8B882178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93D63A76E840EC8E5926E78C87FD87"/>
                </w:placeholder>
              </w:sdtPr>
              <w:sdtContent>
                <w:r>
                  <w:rPr>
                    <w:rFonts w:cs="Times New Roman"/>
                    <w:szCs w:val="24"/>
                  </w:rPr>
                  <w:t>Creighton; Nichols</w:t>
                </w:r>
              </w:sdtContent>
            </w:sdt>
            <w:sdt>
              <w:sdtPr>
                <w:rPr>
                  <w:rFonts w:cs="Times New Roman"/>
                  <w:szCs w:val="24"/>
                </w:rPr>
                <w:alias w:val="Sponsor"/>
                <w:tag w:val="Sponsor"/>
                <w:id w:val="-2039656131"/>
                <w:lock w:val="sdtContentLocked"/>
                <w:placeholder>
                  <w:docPart w:val="6824FD4E42A04695A3402A7962679ADF"/>
                </w:placeholder>
                <w:showingPlcHdr/>
              </w:sdtPr>
              <w:sdtContent/>
            </w:sdt>
            <w:sdt>
              <w:sdtPr>
                <w:rPr>
                  <w:rFonts w:cs="Times New Roman"/>
                  <w:szCs w:val="24"/>
                </w:rPr>
                <w:alias w:val="DualSponsor"/>
                <w:tag w:val="DualSponsor"/>
                <w:id w:val="1029379812"/>
                <w:lock w:val="sdtContentLocked"/>
                <w:placeholder>
                  <w:docPart w:val="F39C26D87FEC426BB12863D7A9542C81"/>
                </w:placeholder>
                <w:showingPlcHdr/>
              </w:sdtPr>
              <w:sdtContent/>
            </w:sdt>
          </w:p>
        </w:tc>
      </w:tr>
      <w:tr w:rsidR="005066B5" w:rsidTr="000F1DF9">
        <w:tc>
          <w:tcPr>
            <w:tcW w:w="2718" w:type="dxa"/>
          </w:tcPr>
          <w:p w:rsidR="005066B5" w:rsidRPr="00BC7495" w:rsidRDefault="005066B5" w:rsidP="000F1DF9">
            <w:pPr>
              <w:rPr>
                <w:rFonts w:cs="Times New Roman"/>
                <w:szCs w:val="24"/>
              </w:rPr>
            </w:pPr>
          </w:p>
        </w:tc>
        <w:sdt>
          <w:sdtPr>
            <w:rPr>
              <w:rFonts w:cs="Times New Roman"/>
              <w:szCs w:val="24"/>
            </w:rPr>
            <w:alias w:val="Committee"/>
            <w:tag w:val="Committee"/>
            <w:id w:val="1914272295"/>
            <w:lock w:val="sdtContentLocked"/>
            <w:placeholder>
              <w:docPart w:val="6D694A433ED04645B325B02CD7B601F0"/>
            </w:placeholder>
          </w:sdtPr>
          <w:sdtContent>
            <w:tc>
              <w:tcPr>
                <w:tcW w:w="6858" w:type="dxa"/>
              </w:tcPr>
              <w:p w:rsidR="005066B5" w:rsidRPr="00FF6471" w:rsidRDefault="005066B5" w:rsidP="000F1DF9">
                <w:pPr>
                  <w:jc w:val="right"/>
                  <w:rPr>
                    <w:rFonts w:cs="Times New Roman"/>
                    <w:szCs w:val="24"/>
                  </w:rPr>
                </w:pPr>
                <w:r>
                  <w:rPr>
                    <w:rFonts w:cs="Times New Roman"/>
                    <w:szCs w:val="24"/>
                  </w:rPr>
                  <w:t>Ports, Select</w:t>
                </w:r>
              </w:p>
            </w:tc>
          </w:sdtContent>
        </w:sdt>
      </w:tr>
      <w:tr w:rsidR="005066B5" w:rsidTr="000F1DF9">
        <w:tc>
          <w:tcPr>
            <w:tcW w:w="2718" w:type="dxa"/>
          </w:tcPr>
          <w:p w:rsidR="005066B5" w:rsidRPr="00BC7495" w:rsidRDefault="005066B5" w:rsidP="000F1DF9">
            <w:pPr>
              <w:rPr>
                <w:rFonts w:cs="Times New Roman"/>
                <w:szCs w:val="24"/>
              </w:rPr>
            </w:pPr>
          </w:p>
        </w:tc>
        <w:sdt>
          <w:sdtPr>
            <w:rPr>
              <w:rFonts w:cs="Times New Roman"/>
              <w:szCs w:val="24"/>
            </w:rPr>
            <w:alias w:val="Date"/>
            <w:tag w:val="DateContentControl"/>
            <w:id w:val="1178081906"/>
            <w:lock w:val="sdtLocked"/>
            <w:placeholder>
              <w:docPart w:val="A09E1C75C41B4FF29A790574A2F5BB62"/>
            </w:placeholder>
            <w:date w:fullDate="2021-04-06T00:00:00Z">
              <w:dateFormat w:val="M/d/yyyy"/>
              <w:lid w:val="en-US"/>
              <w:storeMappedDataAs w:val="dateTime"/>
              <w:calendar w:val="gregorian"/>
            </w:date>
          </w:sdtPr>
          <w:sdtContent>
            <w:tc>
              <w:tcPr>
                <w:tcW w:w="6858" w:type="dxa"/>
              </w:tcPr>
              <w:p w:rsidR="005066B5" w:rsidRPr="00FF6471" w:rsidRDefault="005066B5" w:rsidP="00AC2C05">
                <w:pPr>
                  <w:jc w:val="right"/>
                  <w:rPr>
                    <w:rFonts w:cs="Times New Roman"/>
                    <w:szCs w:val="24"/>
                  </w:rPr>
                </w:pPr>
                <w:r>
                  <w:rPr>
                    <w:rFonts w:cs="Times New Roman"/>
                    <w:szCs w:val="24"/>
                  </w:rPr>
                  <w:t>4/6/2021</w:t>
                </w:r>
              </w:p>
            </w:tc>
          </w:sdtContent>
        </w:sdt>
      </w:tr>
      <w:tr w:rsidR="005066B5" w:rsidTr="000F1DF9">
        <w:tc>
          <w:tcPr>
            <w:tcW w:w="2718" w:type="dxa"/>
          </w:tcPr>
          <w:p w:rsidR="005066B5" w:rsidRPr="00BC7495" w:rsidRDefault="005066B5" w:rsidP="000F1DF9">
            <w:pPr>
              <w:rPr>
                <w:rFonts w:cs="Times New Roman"/>
                <w:szCs w:val="24"/>
              </w:rPr>
            </w:pPr>
          </w:p>
        </w:tc>
        <w:sdt>
          <w:sdtPr>
            <w:rPr>
              <w:rFonts w:cs="Times New Roman"/>
              <w:szCs w:val="24"/>
            </w:rPr>
            <w:alias w:val="BA Version"/>
            <w:tag w:val="BAVersion"/>
            <w:id w:val="-1685590809"/>
            <w:lock w:val="sdtContentLocked"/>
            <w:placeholder>
              <w:docPart w:val="03833DF6CF7F4A1295A8BE4EE2B9E28F"/>
            </w:placeholder>
          </w:sdtPr>
          <w:sdtContent>
            <w:tc>
              <w:tcPr>
                <w:tcW w:w="6858" w:type="dxa"/>
              </w:tcPr>
              <w:p w:rsidR="005066B5" w:rsidRPr="00FF6471" w:rsidRDefault="005066B5" w:rsidP="000F1DF9">
                <w:pPr>
                  <w:jc w:val="right"/>
                  <w:rPr>
                    <w:rFonts w:cs="Times New Roman"/>
                    <w:szCs w:val="24"/>
                  </w:rPr>
                </w:pPr>
                <w:r>
                  <w:rPr>
                    <w:rFonts w:cs="Times New Roman"/>
                    <w:szCs w:val="24"/>
                  </w:rPr>
                  <w:t>As Filed</w:t>
                </w:r>
              </w:p>
            </w:tc>
          </w:sdtContent>
        </w:sdt>
      </w:tr>
    </w:tbl>
    <w:p w:rsidR="005066B5" w:rsidRPr="00FF6471" w:rsidRDefault="005066B5" w:rsidP="000F1DF9">
      <w:pPr>
        <w:spacing w:after="0" w:line="240" w:lineRule="auto"/>
        <w:rPr>
          <w:rFonts w:cs="Times New Roman"/>
          <w:szCs w:val="24"/>
        </w:rPr>
      </w:pPr>
    </w:p>
    <w:p w:rsidR="005066B5" w:rsidRPr="00FF6471" w:rsidRDefault="005066B5" w:rsidP="000F1DF9">
      <w:pPr>
        <w:spacing w:after="0" w:line="240" w:lineRule="auto"/>
        <w:rPr>
          <w:rFonts w:cs="Times New Roman"/>
          <w:szCs w:val="24"/>
        </w:rPr>
      </w:pPr>
    </w:p>
    <w:p w:rsidR="005066B5" w:rsidRPr="00FF6471" w:rsidRDefault="005066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35B9BA2325413DA3B48AEA7BDCF834"/>
        </w:placeholder>
      </w:sdtPr>
      <w:sdtContent>
        <w:p w:rsidR="005066B5" w:rsidRDefault="005066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D1B99F37CA49ACBC4C3B5523F13EDD"/>
        </w:placeholder>
      </w:sdtPr>
      <w:sdtContent>
        <w:p w:rsidR="005066B5" w:rsidRDefault="005066B5" w:rsidP="001B5BCB">
          <w:pPr>
            <w:pStyle w:val="NormalWeb"/>
            <w:spacing w:before="0" w:beforeAutospacing="0" w:after="0" w:afterAutospacing="0"/>
            <w:jc w:val="both"/>
            <w:divId w:val="1974947995"/>
            <w:rPr>
              <w:rFonts w:eastAsia="Times New Roman"/>
              <w:bCs/>
            </w:rPr>
          </w:pPr>
        </w:p>
        <w:p w:rsidR="005066B5" w:rsidRDefault="005066B5" w:rsidP="001B5BCB">
          <w:pPr>
            <w:pStyle w:val="NormalWeb"/>
            <w:spacing w:before="0" w:beforeAutospacing="0" w:after="0" w:afterAutospacing="0"/>
            <w:jc w:val="both"/>
            <w:divId w:val="1974947995"/>
            <w:rPr>
              <w:color w:val="000000"/>
            </w:rPr>
          </w:pPr>
          <w:r>
            <w:rPr>
              <w:color w:val="000000"/>
            </w:rPr>
            <w:t>The proposed special purpose t</w:t>
          </w:r>
          <w:r w:rsidRPr="00AC2C05">
            <w:rPr>
              <w:color w:val="000000"/>
            </w:rPr>
            <w:t xml:space="preserve">erritory ensures there is no overlap with another port district, with the exception of the Sabine-Neches Navigation District, which is classified as a waterway and navigation district. In the absence of the </w:t>
          </w:r>
          <w:r>
            <w:rPr>
              <w:color w:val="000000"/>
            </w:rPr>
            <w:t>s</w:t>
          </w:r>
          <w:r w:rsidRPr="00AC2C05">
            <w:rPr>
              <w:color w:val="000000"/>
            </w:rPr>
            <w:t xml:space="preserve">pecial </w:t>
          </w:r>
          <w:r>
            <w:rPr>
              <w:color w:val="000000"/>
            </w:rPr>
            <w:t>p</w:t>
          </w:r>
          <w:r w:rsidRPr="00AC2C05">
            <w:rPr>
              <w:color w:val="000000"/>
            </w:rPr>
            <w:t xml:space="preserve">urpose </w:t>
          </w:r>
          <w:r>
            <w:rPr>
              <w:color w:val="000000"/>
            </w:rPr>
            <w:t>t</w:t>
          </w:r>
          <w:r w:rsidRPr="00AC2C05">
            <w:rPr>
              <w:color w:val="000000"/>
            </w:rPr>
            <w:t>erritory being added to the Port of Beaumont, the tonnage within that area would not be attributed to a port along the waterway, thus resulting in an inaccurate depiction of the volume handled by the region</w:t>
          </w:r>
          <w:r>
            <w:rPr>
              <w:color w:val="000000"/>
            </w:rPr>
            <w:t>'</w:t>
          </w:r>
          <w:r w:rsidRPr="00AC2C05">
            <w:rPr>
              <w:color w:val="000000"/>
            </w:rPr>
            <w:t>s seaports and inconsistencies with how other ports in Texas and the nation are measured. In coordination with the Port of Port Arthur Navigation District of Jefferson County, Texas</w:t>
          </w:r>
          <w:r>
            <w:rPr>
              <w:color w:val="000000"/>
            </w:rPr>
            <w:t>,</w:t>
          </w:r>
          <w:r w:rsidRPr="00AC2C05">
            <w:rPr>
              <w:color w:val="000000"/>
            </w:rPr>
            <w:t xml:space="preserve"> the Sabine-Neches Navigation District</w:t>
          </w:r>
          <w:r>
            <w:rPr>
              <w:color w:val="000000"/>
            </w:rPr>
            <w:t>,</w:t>
          </w:r>
          <w:r w:rsidRPr="00AC2C05">
            <w:rPr>
              <w:color w:val="000000"/>
            </w:rPr>
            <w:t xml:space="preserve"> and the Orange County Navigation District, the Port of Beaumont proposes boundary modifications be made to expand the statistical area captured by the </w:t>
          </w:r>
          <w:r>
            <w:rPr>
              <w:color w:val="000000"/>
            </w:rPr>
            <w:t>United States</w:t>
          </w:r>
          <w:r w:rsidRPr="00AC2C05">
            <w:rPr>
              <w:color w:val="000000"/>
            </w:rPr>
            <w:t xml:space="preserve"> Army Corps of Engineers</w:t>
          </w:r>
          <w:r>
            <w:rPr>
              <w:color w:val="000000"/>
            </w:rPr>
            <w:t xml:space="preserve"> (</w:t>
          </w:r>
          <w:r w:rsidRPr="00AC2C05">
            <w:rPr>
              <w:color w:val="000000"/>
            </w:rPr>
            <w:t>USACE</w:t>
          </w:r>
          <w:r>
            <w:rPr>
              <w:color w:val="000000"/>
            </w:rPr>
            <w:t>)</w:t>
          </w:r>
          <w:r w:rsidRPr="00AC2C05">
            <w:rPr>
              <w:color w:val="000000"/>
            </w:rPr>
            <w:t xml:space="preserve">, per the attached Jefferson County Metes and Bounds document. </w:t>
          </w:r>
        </w:p>
        <w:p w:rsidR="005066B5" w:rsidRPr="00AC2C05" w:rsidRDefault="005066B5" w:rsidP="001B5BCB">
          <w:pPr>
            <w:pStyle w:val="NormalWeb"/>
            <w:spacing w:before="0" w:beforeAutospacing="0" w:after="0" w:afterAutospacing="0"/>
            <w:jc w:val="both"/>
            <w:divId w:val="1974947995"/>
            <w:rPr>
              <w:color w:val="000000"/>
            </w:rPr>
          </w:pPr>
        </w:p>
        <w:p w:rsidR="005066B5" w:rsidRDefault="005066B5" w:rsidP="001B5BCB">
          <w:pPr>
            <w:pStyle w:val="NormalWeb"/>
            <w:spacing w:before="0" w:beforeAutospacing="0" w:after="0" w:afterAutospacing="0"/>
            <w:jc w:val="both"/>
            <w:divId w:val="1974947995"/>
            <w:rPr>
              <w:color w:val="000000"/>
            </w:rPr>
          </w:pPr>
          <w:r w:rsidRPr="00AC2C05">
            <w:rPr>
              <w:color w:val="000000"/>
            </w:rPr>
            <w:t>Real property or facilities located in Orange County, Texas</w:t>
          </w:r>
          <w:r>
            <w:rPr>
              <w:color w:val="000000"/>
            </w:rPr>
            <w:t>,</w:t>
          </w:r>
          <w:r w:rsidRPr="00AC2C05">
            <w:rPr>
              <w:color w:val="000000"/>
            </w:rPr>
            <w:t xml:space="preserve"> owned in fee by the </w:t>
          </w:r>
          <w:r>
            <w:rPr>
              <w:color w:val="000000"/>
            </w:rPr>
            <w:t>d</w:t>
          </w:r>
          <w:r w:rsidRPr="00AC2C05">
            <w:rPr>
              <w:color w:val="000000"/>
            </w:rPr>
            <w:t xml:space="preserve">istrict, per the attached Orange County </w:t>
          </w:r>
          <w:r>
            <w:rPr>
              <w:color w:val="000000"/>
            </w:rPr>
            <w:t>m</w:t>
          </w:r>
          <w:r w:rsidRPr="00AC2C05">
            <w:rPr>
              <w:color w:val="000000"/>
            </w:rPr>
            <w:t xml:space="preserve">etes and </w:t>
          </w:r>
          <w:r>
            <w:rPr>
              <w:color w:val="000000"/>
            </w:rPr>
            <w:t>b</w:t>
          </w:r>
          <w:r w:rsidRPr="00AC2C05">
            <w:rPr>
              <w:color w:val="000000"/>
            </w:rPr>
            <w:t xml:space="preserve">ounds document, shall be considered within the </w:t>
          </w:r>
          <w:r>
            <w:rPr>
              <w:color w:val="000000"/>
            </w:rPr>
            <w:t>s</w:t>
          </w:r>
          <w:r w:rsidRPr="00AC2C05">
            <w:rPr>
              <w:color w:val="000000"/>
            </w:rPr>
            <w:t xml:space="preserve">pecial </w:t>
          </w:r>
          <w:r>
            <w:rPr>
              <w:color w:val="000000"/>
            </w:rPr>
            <w:t>p</w:t>
          </w:r>
          <w:r w:rsidRPr="00AC2C05">
            <w:rPr>
              <w:color w:val="000000"/>
            </w:rPr>
            <w:t xml:space="preserve">urpose </w:t>
          </w:r>
          <w:r>
            <w:rPr>
              <w:color w:val="000000"/>
            </w:rPr>
            <w:t>t</w:t>
          </w:r>
          <w:r w:rsidRPr="00AC2C05">
            <w:rPr>
              <w:color w:val="000000"/>
            </w:rPr>
            <w:t xml:space="preserve">erritory of the Port of Beaumont Navigation District of Jefferson County, Texas. </w:t>
          </w:r>
        </w:p>
        <w:p w:rsidR="005066B5" w:rsidRPr="00AC2C05" w:rsidRDefault="005066B5" w:rsidP="001B5BCB">
          <w:pPr>
            <w:pStyle w:val="NormalWeb"/>
            <w:spacing w:before="0" w:beforeAutospacing="0" w:after="0" w:afterAutospacing="0"/>
            <w:jc w:val="both"/>
            <w:divId w:val="1974947995"/>
            <w:rPr>
              <w:color w:val="000000"/>
            </w:rPr>
          </w:pPr>
        </w:p>
        <w:p w:rsidR="005066B5" w:rsidRDefault="005066B5" w:rsidP="001B5BCB">
          <w:pPr>
            <w:pStyle w:val="NormalWeb"/>
            <w:spacing w:before="0" w:beforeAutospacing="0" w:after="0" w:afterAutospacing="0"/>
            <w:jc w:val="both"/>
            <w:divId w:val="1974947995"/>
            <w:rPr>
              <w:color w:val="000000"/>
            </w:rPr>
          </w:pPr>
          <w:r w:rsidRPr="00AC2C05">
            <w:rPr>
              <w:color w:val="000000"/>
            </w:rPr>
            <w:t xml:space="preserve">The proposed </w:t>
          </w:r>
          <w:r>
            <w:rPr>
              <w:color w:val="000000"/>
            </w:rPr>
            <w:t>s</w:t>
          </w:r>
          <w:r w:rsidRPr="00AC2C05">
            <w:rPr>
              <w:color w:val="000000"/>
            </w:rPr>
            <w:t xml:space="preserve">pecial </w:t>
          </w:r>
          <w:r>
            <w:rPr>
              <w:color w:val="000000"/>
            </w:rPr>
            <w:t>p</w:t>
          </w:r>
          <w:r w:rsidRPr="00AC2C05">
            <w:rPr>
              <w:color w:val="000000"/>
            </w:rPr>
            <w:t xml:space="preserve">urpose </w:t>
          </w:r>
          <w:r>
            <w:rPr>
              <w:color w:val="000000"/>
            </w:rPr>
            <w:t>t</w:t>
          </w:r>
          <w:r w:rsidRPr="00AC2C05">
            <w:rPr>
              <w:color w:val="000000"/>
            </w:rPr>
            <w:t xml:space="preserve">erritory represents a slight modification from the historically used USACE tonnage boundaries. The modifications allow for the portion of the Neches River between the Port Arthur </w:t>
          </w:r>
          <w:r>
            <w:rPr>
              <w:color w:val="000000"/>
            </w:rPr>
            <w:t>c</w:t>
          </w:r>
          <w:r w:rsidRPr="00AC2C05">
            <w:rPr>
              <w:color w:val="000000"/>
            </w:rPr>
            <w:t xml:space="preserve">ity </w:t>
          </w:r>
          <w:r>
            <w:rPr>
              <w:color w:val="000000"/>
            </w:rPr>
            <w:t>li</w:t>
          </w:r>
          <w:r w:rsidRPr="00AC2C05">
            <w:rPr>
              <w:color w:val="000000"/>
            </w:rPr>
            <w:t>mit and the Rainbow Bridge to be allocated to the Port of Port Arthur Navigation District for USACE tonnage calculation purposes, therefore enhancing the Port of Port Arthur</w:t>
          </w:r>
          <w:r>
            <w:rPr>
              <w:color w:val="000000"/>
            </w:rPr>
            <w:t>'</w:t>
          </w:r>
          <w:r w:rsidRPr="00AC2C05">
            <w:rPr>
              <w:color w:val="000000"/>
            </w:rPr>
            <w:t>s opportunities to receive federal funds.</w:t>
          </w:r>
        </w:p>
        <w:p w:rsidR="005066B5" w:rsidRPr="00AC2C05" w:rsidRDefault="005066B5" w:rsidP="001B5BCB">
          <w:pPr>
            <w:pStyle w:val="NormalWeb"/>
            <w:spacing w:before="0" w:beforeAutospacing="0" w:after="0" w:afterAutospacing="0"/>
            <w:jc w:val="both"/>
            <w:divId w:val="1974947995"/>
            <w:rPr>
              <w:color w:val="000000"/>
            </w:rPr>
          </w:pPr>
        </w:p>
        <w:p w:rsidR="005066B5" w:rsidRPr="00AC2C05" w:rsidRDefault="005066B5" w:rsidP="001B5BCB">
          <w:pPr>
            <w:pStyle w:val="NormalWeb"/>
            <w:spacing w:before="0" w:beforeAutospacing="0" w:after="0" w:afterAutospacing="0"/>
            <w:jc w:val="both"/>
            <w:divId w:val="1974947995"/>
            <w:rPr>
              <w:color w:val="000000"/>
            </w:rPr>
          </w:pPr>
          <w:r w:rsidRPr="00AC2C05">
            <w:rPr>
              <w:color w:val="000000"/>
            </w:rPr>
            <w:t>The Sabine-Neches Navigation District, Port of Port Arthur Navigation District</w:t>
          </w:r>
          <w:r>
            <w:rPr>
              <w:color w:val="000000"/>
            </w:rPr>
            <w:t>,</w:t>
          </w:r>
          <w:r w:rsidRPr="00AC2C05">
            <w:rPr>
              <w:color w:val="000000"/>
            </w:rPr>
            <w:t xml:space="preserve"> and the Orange County Navigation District and Port District are in support of the proposed legislation. </w:t>
          </w:r>
        </w:p>
        <w:p w:rsidR="005066B5" w:rsidRPr="00D70925" w:rsidRDefault="005066B5" w:rsidP="001B5BCB">
          <w:pPr>
            <w:spacing w:after="0" w:line="240" w:lineRule="auto"/>
            <w:jc w:val="both"/>
            <w:rPr>
              <w:rFonts w:eastAsia="Times New Roman" w:cs="Times New Roman"/>
              <w:bCs/>
              <w:szCs w:val="24"/>
            </w:rPr>
          </w:pPr>
        </w:p>
      </w:sdtContent>
    </w:sdt>
    <w:p w:rsidR="005066B5" w:rsidRDefault="005066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1643 </w:t>
      </w:r>
      <w:bookmarkStart w:id="1" w:name="AmendsCurrentLaw"/>
      <w:bookmarkEnd w:id="1"/>
      <w:r>
        <w:rPr>
          <w:rFonts w:cs="Times New Roman"/>
          <w:szCs w:val="24"/>
        </w:rPr>
        <w:t>amends current law relating to special purpose territory of the Port of Beaumont Navigation District of Jefferson County, Texas.</w:t>
      </w:r>
    </w:p>
    <w:p w:rsidR="005066B5" w:rsidRPr="005F349D" w:rsidRDefault="005066B5" w:rsidP="000F1DF9">
      <w:pPr>
        <w:spacing w:after="0" w:line="240" w:lineRule="auto"/>
        <w:jc w:val="both"/>
        <w:rPr>
          <w:rFonts w:eastAsia="Times New Roman" w:cs="Times New Roman"/>
          <w:szCs w:val="24"/>
        </w:rPr>
      </w:pPr>
    </w:p>
    <w:p w:rsidR="005066B5" w:rsidRPr="005C2A78" w:rsidRDefault="005066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B6709C7EBB40A2A7CBA7267780021B"/>
          </w:placeholder>
        </w:sdtPr>
        <w:sdtContent>
          <w:r>
            <w:rPr>
              <w:rFonts w:eastAsia="Times New Roman" w:cs="Times New Roman"/>
              <w:b/>
              <w:szCs w:val="24"/>
              <w:u w:val="single"/>
            </w:rPr>
            <w:t>RULEMAKING AUTHORITY</w:t>
          </w:r>
        </w:sdtContent>
      </w:sdt>
    </w:p>
    <w:p w:rsidR="005066B5" w:rsidRPr="006529C4" w:rsidRDefault="005066B5" w:rsidP="00774EC7">
      <w:pPr>
        <w:spacing w:after="0" w:line="240" w:lineRule="auto"/>
        <w:jc w:val="both"/>
        <w:rPr>
          <w:rFonts w:cs="Times New Roman"/>
          <w:szCs w:val="24"/>
        </w:rPr>
      </w:pPr>
    </w:p>
    <w:p w:rsidR="005066B5" w:rsidRPr="006529C4" w:rsidRDefault="005066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66B5" w:rsidRPr="006529C4" w:rsidRDefault="005066B5" w:rsidP="00774EC7">
      <w:pPr>
        <w:spacing w:after="0" w:line="240" w:lineRule="auto"/>
        <w:jc w:val="both"/>
        <w:rPr>
          <w:rFonts w:cs="Times New Roman"/>
          <w:szCs w:val="24"/>
        </w:rPr>
      </w:pPr>
    </w:p>
    <w:p w:rsidR="005066B5" w:rsidRPr="005C2A78" w:rsidRDefault="005066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DF76A1104B41F4BB9E5CDA4A245836"/>
          </w:placeholder>
        </w:sdtPr>
        <w:sdtContent>
          <w:r>
            <w:rPr>
              <w:rFonts w:eastAsia="Times New Roman" w:cs="Times New Roman"/>
              <w:b/>
              <w:szCs w:val="24"/>
              <w:u w:val="single"/>
            </w:rPr>
            <w:t>SECTION BY SECTION ANALYSIS</w:t>
          </w:r>
        </w:sdtContent>
      </w:sdt>
    </w:p>
    <w:p w:rsidR="005066B5" w:rsidRPr="005C2A78" w:rsidRDefault="005066B5" w:rsidP="001B5BCB">
      <w:pPr>
        <w:spacing w:after="0" w:line="240" w:lineRule="auto"/>
        <w:jc w:val="both"/>
        <w:rPr>
          <w:rFonts w:eastAsia="Times New Roman" w:cs="Times New Roman"/>
          <w:szCs w:val="24"/>
        </w:rPr>
      </w:pPr>
    </w:p>
    <w:p w:rsidR="005066B5" w:rsidRPr="005C2A78" w:rsidRDefault="005066B5" w:rsidP="001B5B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349D">
        <w:rPr>
          <w:rFonts w:eastAsia="Times New Roman" w:cs="Times New Roman"/>
          <w:szCs w:val="24"/>
        </w:rPr>
        <w:t xml:space="preserve"> Section 5010.0104, Special District Local Laws Code,</w:t>
      </w:r>
      <w:r>
        <w:rPr>
          <w:rFonts w:eastAsia="Times New Roman" w:cs="Times New Roman"/>
          <w:szCs w:val="24"/>
        </w:rPr>
        <w:t xml:space="preserve"> to provide that the </w:t>
      </w:r>
      <w:r w:rsidRPr="005F349D">
        <w:rPr>
          <w:rFonts w:eastAsia="Times New Roman" w:cs="Times New Roman"/>
          <w:szCs w:val="24"/>
        </w:rPr>
        <w:t xml:space="preserve">Port </w:t>
      </w:r>
      <w:r>
        <w:rPr>
          <w:rFonts w:eastAsia="Times New Roman" w:cs="Times New Roman"/>
          <w:szCs w:val="24"/>
        </w:rPr>
        <w:t>o</w:t>
      </w:r>
      <w:r w:rsidRPr="005F349D">
        <w:rPr>
          <w:rFonts w:eastAsia="Times New Roman" w:cs="Times New Roman"/>
          <w:szCs w:val="24"/>
        </w:rPr>
        <w:t xml:space="preserve">f Beaumont Navigation District </w:t>
      </w:r>
      <w:r>
        <w:rPr>
          <w:rFonts w:eastAsia="Times New Roman" w:cs="Times New Roman"/>
          <w:szCs w:val="24"/>
        </w:rPr>
        <w:t>o</w:t>
      </w:r>
      <w:r w:rsidRPr="005F349D">
        <w:rPr>
          <w:rFonts w:eastAsia="Times New Roman" w:cs="Times New Roman"/>
          <w:szCs w:val="24"/>
        </w:rPr>
        <w:t>f Jefferson County</w:t>
      </w:r>
      <w:r>
        <w:rPr>
          <w:rFonts w:eastAsia="Times New Roman" w:cs="Times New Roman"/>
          <w:szCs w:val="24"/>
        </w:rPr>
        <w:t xml:space="preserve">, Texas (district) is composed of certain territory, including the territory </w:t>
      </w:r>
      <w:r w:rsidRPr="005F349D">
        <w:rPr>
          <w:rFonts w:eastAsia="Times New Roman" w:cs="Times New Roman"/>
          <w:szCs w:val="24"/>
        </w:rPr>
        <w:t>described by Section 3 of the Act enacting Subchapter F.</w:t>
      </w:r>
      <w:r>
        <w:rPr>
          <w:rFonts w:eastAsia="Times New Roman" w:cs="Times New Roman"/>
          <w:szCs w:val="24"/>
        </w:rPr>
        <w:t xml:space="preserve"> Makes nonsubstantive changes.</w:t>
      </w:r>
    </w:p>
    <w:p w:rsidR="005066B5" w:rsidRPr="005C2A78" w:rsidRDefault="005066B5" w:rsidP="001B5BCB">
      <w:pPr>
        <w:spacing w:after="0" w:line="240" w:lineRule="auto"/>
        <w:jc w:val="both"/>
        <w:rPr>
          <w:rFonts w:eastAsia="Times New Roman" w:cs="Times New Roman"/>
          <w:szCs w:val="24"/>
        </w:rPr>
      </w:pPr>
    </w:p>
    <w:p w:rsidR="005066B5" w:rsidRDefault="005066B5" w:rsidP="001B5B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F349D">
        <w:rPr>
          <w:rFonts w:eastAsia="Times New Roman" w:cs="Times New Roman"/>
          <w:szCs w:val="24"/>
        </w:rPr>
        <w:t>Chapter 5010, Special District Local Laws Code, by adding Subchapter F</w:t>
      </w:r>
      <w:r>
        <w:rPr>
          <w:rFonts w:eastAsia="Times New Roman" w:cs="Times New Roman"/>
          <w:szCs w:val="24"/>
        </w:rPr>
        <w:t xml:space="preserve">, </w:t>
      </w:r>
      <w:r w:rsidRPr="005F349D">
        <w:rPr>
          <w:rFonts w:eastAsia="Times New Roman" w:cs="Times New Roman"/>
          <w:szCs w:val="24"/>
        </w:rPr>
        <w:t>as follows:</w:t>
      </w:r>
    </w:p>
    <w:p w:rsidR="005066B5" w:rsidRDefault="005066B5" w:rsidP="001B5BCB">
      <w:pPr>
        <w:spacing w:after="0" w:line="240" w:lineRule="auto"/>
        <w:jc w:val="both"/>
        <w:rPr>
          <w:rFonts w:eastAsia="Times New Roman" w:cs="Times New Roman"/>
          <w:szCs w:val="24"/>
        </w:rPr>
      </w:pPr>
    </w:p>
    <w:p w:rsidR="005066B5" w:rsidRPr="005F349D" w:rsidRDefault="005066B5" w:rsidP="001B5BCB">
      <w:pPr>
        <w:spacing w:after="0" w:line="240" w:lineRule="auto"/>
        <w:ind w:left="720"/>
        <w:jc w:val="center"/>
        <w:rPr>
          <w:rFonts w:eastAsia="Times New Roman" w:cs="Times New Roman"/>
          <w:szCs w:val="24"/>
        </w:rPr>
      </w:pPr>
      <w:r w:rsidRPr="005F349D">
        <w:rPr>
          <w:rFonts w:eastAsia="Times New Roman" w:cs="Times New Roman"/>
          <w:szCs w:val="24"/>
        </w:rPr>
        <w:t>SUBCHAPTER F. SPECIAL PURPOSE AREA</w:t>
      </w:r>
    </w:p>
    <w:p w:rsidR="005066B5" w:rsidRPr="005F349D" w:rsidRDefault="005066B5" w:rsidP="001B5BCB">
      <w:pPr>
        <w:spacing w:after="0" w:line="240" w:lineRule="auto"/>
        <w:ind w:left="720"/>
        <w:jc w:val="both"/>
        <w:rPr>
          <w:rFonts w:eastAsia="Times New Roman" w:cs="Times New Roman"/>
          <w:szCs w:val="24"/>
        </w:rPr>
      </w:pPr>
    </w:p>
    <w:p w:rsidR="005066B5" w:rsidRPr="005F349D" w:rsidRDefault="005066B5" w:rsidP="001B5BCB">
      <w:pPr>
        <w:spacing w:after="0" w:line="240" w:lineRule="auto"/>
        <w:ind w:left="720"/>
        <w:jc w:val="both"/>
        <w:rPr>
          <w:rFonts w:eastAsia="Times New Roman" w:cs="Times New Roman"/>
          <w:szCs w:val="24"/>
        </w:rPr>
      </w:pPr>
    </w:p>
    <w:p w:rsidR="005066B5" w:rsidRDefault="005066B5" w:rsidP="001B5BCB">
      <w:pPr>
        <w:spacing w:after="0" w:line="240" w:lineRule="auto"/>
        <w:ind w:left="720"/>
        <w:jc w:val="both"/>
        <w:rPr>
          <w:rFonts w:eastAsia="Times New Roman" w:cs="Times New Roman"/>
          <w:szCs w:val="24"/>
        </w:rPr>
      </w:pPr>
      <w:r w:rsidRPr="005F349D">
        <w:rPr>
          <w:rFonts w:eastAsia="Times New Roman" w:cs="Times New Roman"/>
          <w:szCs w:val="24"/>
        </w:rPr>
        <w:t xml:space="preserve">Sec. 5010.0601.  DEFINITION. </w:t>
      </w:r>
      <w:r>
        <w:rPr>
          <w:rFonts w:eastAsia="Times New Roman" w:cs="Times New Roman"/>
          <w:szCs w:val="24"/>
        </w:rPr>
        <w:t>Defines</w:t>
      </w:r>
      <w:r w:rsidRPr="005F349D">
        <w:rPr>
          <w:rFonts w:eastAsia="Times New Roman" w:cs="Times New Roman"/>
          <w:szCs w:val="24"/>
        </w:rPr>
        <w:t xml:space="preserve"> "special purpose area</w:t>
      </w:r>
      <w:r>
        <w:rPr>
          <w:rFonts w:eastAsia="Times New Roman" w:cs="Times New Roman"/>
          <w:szCs w:val="24"/>
        </w:rPr>
        <w:t>.</w:t>
      </w:r>
      <w:r w:rsidRPr="005F349D">
        <w:rPr>
          <w:rFonts w:eastAsia="Times New Roman" w:cs="Times New Roman"/>
          <w:szCs w:val="24"/>
        </w:rPr>
        <w:t xml:space="preserve">" </w:t>
      </w:r>
    </w:p>
    <w:p w:rsidR="005066B5" w:rsidRPr="005F349D" w:rsidRDefault="005066B5" w:rsidP="001B5BCB">
      <w:pPr>
        <w:spacing w:after="0" w:line="240" w:lineRule="auto"/>
        <w:ind w:left="720"/>
        <w:jc w:val="both"/>
        <w:rPr>
          <w:rFonts w:eastAsia="Times New Roman" w:cs="Times New Roman"/>
          <w:szCs w:val="24"/>
        </w:rPr>
      </w:pPr>
    </w:p>
    <w:p w:rsidR="005066B5" w:rsidRPr="005F349D" w:rsidRDefault="005066B5" w:rsidP="001B5BCB">
      <w:pPr>
        <w:spacing w:after="0" w:line="240" w:lineRule="auto"/>
        <w:ind w:left="720"/>
        <w:jc w:val="both"/>
        <w:rPr>
          <w:rFonts w:eastAsia="Times New Roman" w:cs="Times New Roman"/>
          <w:szCs w:val="24"/>
        </w:rPr>
      </w:pPr>
      <w:r w:rsidRPr="005F349D">
        <w:rPr>
          <w:rFonts w:eastAsia="Times New Roman" w:cs="Times New Roman"/>
          <w:szCs w:val="24"/>
        </w:rPr>
        <w:t xml:space="preserve">Sec. 5010.0602.  REPORTING </w:t>
      </w:r>
      <w:r>
        <w:rPr>
          <w:rFonts w:eastAsia="Times New Roman" w:cs="Times New Roman"/>
          <w:szCs w:val="24"/>
        </w:rPr>
        <w:t>OF CARGO AND VESSEL MOVEMENTS. Authorizes that w</w:t>
      </w:r>
      <w:r w:rsidRPr="005F349D">
        <w:rPr>
          <w:rFonts w:eastAsia="Times New Roman" w:cs="Times New Roman"/>
          <w:szCs w:val="24"/>
        </w:rPr>
        <w:t>aterborne commercial cargo and vessel movements originating in or departing from the special purpose area</w:t>
      </w:r>
      <w:r>
        <w:rPr>
          <w:rFonts w:eastAsia="Times New Roman" w:cs="Times New Roman"/>
          <w:szCs w:val="24"/>
        </w:rPr>
        <w:t xml:space="preserve"> to</w:t>
      </w:r>
      <w:r w:rsidRPr="005F349D">
        <w:rPr>
          <w:rFonts w:eastAsia="Times New Roman" w:cs="Times New Roman"/>
          <w:szCs w:val="24"/>
        </w:rPr>
        <w:t xml:space="preserve"> be attributed as waterborne commercial cargo or vessel movements originating in or departing from the district for the purpose of reporting to the United States Army Corps of Engineers under applicable federal law.</w:t>
      </w:r>
    </w:p>
    <w:p w:rsidR="005066B5" w:rsidRPr="005F349D" w:rsidRDefault="005066B5" w:rsidP="001B5BCB">
      <w:pPr>
        <w:spacing w:after="0" w:line="240" w:lineRule="auto"/>
        <w:ind w:left="720"/>
        <w:jc w:val="both"/>
        <w:rPr>
          <w:rFonts w:eastAsia="Times New Roman" w:cs="Times New Roman"/>
          <w:szCs w:val="24"/>
        </w:rPr>
      </w:pPr>
    </w:p>
    <w:p w:rsidR="005066B5" w:rsidRPr="005F349D" w:rsidRDefault="005066B5" w:rsidP="001B5BCB">
      <w:pPr>
        <w:spacing w:after="0" w:line="240" w:lineRule="auto"/>
        <w:ind w:left="720"/>
        <w:jc w:val="both"/>
        <w:rPr>
          <w:rFonts w:eastAsia="Times New Roman" w:cs="Times New Roman"/>
          <w:szCs w:val="24"/>
        </w:rPr>
      </w:pPr>
      <w:r w:rsidRPr="005F349D">
        <w:rPr>
          <w:rFonts w:eastAsia="Times New Roman" w:cs="Times New Roman"/>
          <w:szCs w:val="24"/>
        </w:rPr>
        <w:t xml:space="preserve">Sec. 5010.0603.  EFFECT ON OTHER DISTRICTS. </w:t>
      </w:r>
      <w:r>
        <w:rPr>
          <w:rFonts w:eastAsia="Times New Roman" w:cs="Times New Roman"/>
          <w:szCs w:val="24"/>
        </w:rPr>
        <w:t>Provides that the</w:t>
      </w:r>
      <w:r w:rsidRPr="005F349D">
        <w:rPr>
          <w:rFonts w:eastAsia="Times New Roman" w:cs="Times New Roman"/>
          <w:szCs w:val="24"/>
        </w:rPr>
        <w:t xml:space="preserve"> inclusion of the special purpose area in the district does not affect any powers or duties exercised in the special purpose area by the Sabine-Neches Navigation District or the Orange County Navigation and Port District.</w:t>
      </w:r>
    </w:p>
    <w:p w:rsidR="005066B5" w:rsidRPr="005F349D" w:rsidRDefault="005066B5" w:rsidP="001B5BCB">
      <w:pPr>
        <w:spacing w:after="0" w:line="240" w:lineRule="auto"/>
        <w:ind w:left="720"/>
        <w:jc w:val="both"/>
        <w:rPr>
          <w:rFonts w:eastAsia="Times New Roman" w:cs="Times New Roman"/>
          <w:szCs w:val="24"/>
        </w:rPr>
      </w:pPr>
    </w:p>
    <w:p w:rsidR="005066B5" w:rsidRPr="005C2A78" w:rsidRDefault="005066B5" w:rsidP="001B5BCB">
      <w:pPr>
        <w:spacing w:after="0" w:line="240" w:lineRule="auto"/>
        <w:ind w:left="720"/>
        <w:jc w:val="both"/>
        <w:rPr>
          <w:rFonts w:eastAsia="Times New Roman" w:cs="Times New Roman"/>
          <w:szCs w:val="24"/>
        </w:rPr>
      </w:pPr>
      <w:r w:rsidRPr="005F349D">
        <w:rPr>
          <w:rFonts w:eastAsia="Times New Roman" w:cs="Times New Roman"/>
          <w:szCs w:val="24"/>
        </w:rPr>
        <w:t xml:space="preserve">Sec. 5010.0604.  TAXATION PROHIBITED. </w:t>
      </w:r>
      <w:r>
        <w:rPr>
          <w:rFonts w:eastAsia="Times New Roman" w:cs="Times New Roman"/>
          <w:szCs w:val="24"/>
        </w:rPr>
        <w:t>Prohibits the</w:t>
      </w:r>
      <w:r w:rsidRPr="005F349D">
        <w:rPr>
          <w:rFonts w:eastAsia="Times New Roman" w:cs="Times New Roman"/>
          <w:szCs w:val="24"/>
        </w:rPr>
        <w:t xml:space="preserve"> district </w:t>
      </w:r>
      <w:r>
        <w:rPr>
          <w:rFonts w:eastAsia="Times New Roman" w:cs="Times New Roman"/>
          <w:szCs w:val="24"/>
        </w:rPr>
        <w:t>from imposing</w:t>
      </w:r>
      <w:r w:rsidRPr="005F349D">
        <w:rPr>
          <w:rFonts w:eastAsia="Times New Roman" w:cs="Times New Roman"/>
          <w:szCs w:val="24"/>
        </w:rPr>
        <w:t xml:space="preserve"> a tax in the special purpose area.</w:t>
      </w:r>
    </w:p>
    <w:p w:rsidR="005066B5" w:rsidRPr="005C2A78" w:rsidRDefault="005066B5" w:rsidP="001B5BCB">
      <w:pPr>
        <w:spacing w:after="0" w:line="240" w:lineRule="auto"/>
        <w:jc w:val="both"/>
        <w:rPr>
          <w:rFonts w:eastAsia="Times New Roman" w:cs="Times New Roman"/>
          <w:szCs w:val="24"/>
        </w:rPr>
      </w:pPr>
    </w:p>
    <w:p w:rsidR="005066B5" w:rsidRDefault="005066B5" w:rsidP="001B5B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w:t>
      </w:r>
      <w:r w:rsidRPr="005F349D">
        <w:rPr>
          <w:rFonts w:eastAsia="Times New Roman" w:cs="Times New Roman"/>
          <w:szCs w:val="24"/>
        </w:rPr>
        <w:t xml:space="preserve">e </w:t>
      </w:r>
      <w:r>
        <w:rPr>
          <w:rFonts w:eastAsia="Times New Roman" w:cs="Times New Roman"/>
          <w:szCs w:val="24"/>
        </w:rPr>
        <w:t>district</w:t>
      </w:r>
      <w:r w:rsidRPr="005F349D">
        <w:rPr>
          <w:rFonts w:eastAsia="Times New Roman" w:cs="Times New Roman"/>
          <w:szCs w:val="24"/>
        </w:rPr>
        <w:t xml:space="preserve"> includes tracts as a special purpose area for the purposes of Subchapter F, Chapter 5010</w:t>
      </w:r>
      <w:r>
        <w:rPr>
          <w:rFonts w:eastAsia="Times New Roman" w:cs="Times New Roman"/>
          <w:szCs w:val="24"/>
        </w:rPr>
        <w:t xml:space="preserve">, </w:t>
      </w:r>
      <w:r w:rsidRPr="005F349D">
        <w:rPr>
          <w:rFonts w:eastAsia="Times New Roman" w:cs="Times New Roman"/>
          <w:szCs w:val="24"/>
        </w:rPr>
        <w:t>S</w:t>
      </w:r>
      <w:r>
        <w:rPr>
          <w:rFonts w:eastAsia="Times New Roman" w:cs="Times New Roman"/>
          <w:szCs w:val="24"/>
        </w:rPr>
        <w:t>pecial District Local Laws Code, and sets forth the metes bounds of the tracts.</w:t>
      </w:r>
    </w:p>
    <w:p w:rsidR="005066B5" w:rsidRDefault="005066B5" w:rsidP="001B5BCB">
      <w:pPr>
        <w:spacing w:after="0" w:line="240" w:lineRule="auto"/>
        <w:jc w:val="both"/>
        <w:rPr>
          <w:rFonts w:eastAsia="Times New Roman" w:cs="Times New Roman"/>
          <w:szCs w:val="24"/>
        </w:rPr>
      </w:pPr>
    </w:p>
    <w:p w:rsidR="005066B5" w:rsidRDefault="005066B5" w:rsidP="001B5BCB">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the laws of this state and the rules and procedures of the legislature with respect to the notice, introduction, and passage of this Act are fulfilled and accomplished.</w:t>
      </w:r>
    </w:p>
    <w:p w:rsidR="005066B5" w:rsidRDefault="005066B5" w:rsidP="001B5BCB">
      <w:pPr>
        <w:spacing w:after="0" w:line="240" w:lineRule="auto"/>
        <w:jc w:val="both"/>
        <w:rPr>
          <w:rFonts w:eastAsia="Times New Roman" w:cs="Times New Roman"/>
          <w:szCs w:val="24"/>
        </w:rPr>
      </w:pPr>
    </w:p>
    <w:p w:rsidR="005066B5" w:rsidRPr="00C8671F" w:rsidRDefault="005066B5" w:rsidP="001B5BCB">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5066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1" w:rsidRDefault="004447A1" w:rsidP="000F1DF9">
      <w:pPr>
        <w:spacing w:after="0" w:line="240" w:lineRule="auto"/>
      </w:pPr>
      <w:r>
        <w:separator/>
      </w:r>
    </w:p>
  </w:endnote>
  <w:endnote w:type="continuationSeparator" w:id="0">
    <w:p w:rsidR="004447A1" w:rsidRDefault="004447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47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6B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66B5">
                <w:rPr>
                  <w:sz w:val="20"/>
                  <w:szCs w:val="20"/>
                </w:rPr>
                <w:t>S.B. 1643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66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47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6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6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1" w:rsidRDefault="004447A1" w:rsidP="000F1DF9">
      <w:pPr>
        <w:spacing w:after="0" w:line="240" w:lineRule="auto"/>
      </w:pPr>
      <w:r>
        <w:separator/>
      </w:r>
    </w:p>
  </w:footnote>
  <w:footnote w:type="continuationSeparator" w:id="0">
    <w:p w:rsidR="004447A1" w:rsidRDefault="004447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47A1"/>
    <w:rsid w:val="0045110C"/>
    <w:rsid w:val="00503AD0"/>
    <w:rsid w:val="005066B5"/>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D5F6"/>
  <w15:docId w15:val="{656DEC2C-CE51-4CCE-8AB8-632FE890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6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452D90210948C0AC131748E9272166"/>
        <w:category>
          <w:name w:val="General"/>
          <w:gallery w:val="placeholder"/>
        </w:category>
        <w:types>
          <w:type w:val="bbPlcHdr"/>
        </w:types>
        <w:behaviors>
          <w:behavior w:val="content"/>
        </w:behaviors>
        <w:guid w:val="{1D8D1A1E-19C7-4B49-97F9-2F212092C5FF}"/>
      </w:docPartPr>
      <w:docPartBody>
        <w:p w:rsidR="00000000" w:rsidRDefault="002A5B2A"/>
      </w:docPartBody>
    </w:docPart>
    <w:docPart>
      <w:docPartPr>
        <w:name w:val="4465C99D8E5E4F4FA0188A7E7C3E6093"/>
        <w:category>
          <w:name w:val="General"/>
          <w:gallery w:val="placeholder"/>
        </w:category>
        <w:types>
          <w:type w:val="bbPlcHdr"/>
        </w:types>
        <w:behaviors>
          <w:behavior w:val="content"/>
        </w:behaviors>
        <w:guid w:val="{2C2AADB4-B1CA-4387-868E-56A46F5C0DC4}"/>
      </w:docPartPr>
      <w:docPartBody>
        <w:p w:rsidR="00000000" w:rsidRDefault="002A5B2A"/>
      </w:docPartBody>
    </w:docPart>
    <w:docPart>
      <w:docPartPr>
        <w:name w:val="9E0A8D7066A645E8B455E931F94D3F73"/>
        <w:category>
          <w:name w:val="General"/>
          <w:gallery w:val="placeholder"/>
        </w:category>
        <w:types>
          <w:type w:val="bbPlcHdr"/>
        </w:types>
        <w:behaviors>
          <w:behavior w:val="content"/>
        </w:behaviors>
        <w:guid w:val="{41A1699D-D912-4CCA-9AF8-A55E9A97E61F}"/>
      </w:docPartPr>
      <w:docPartBody>
        <w:p w:rsidR="00000000" w:rsidRDefault="002A5B2A"/>
      </w:docPartBody>
    </w:docPart>
    <w:docPart>
      <w:docPartPr>
        <w:name w:val="FD0EC040439F4B71B1072D8F8E9CAE63"/>
        <w:category>
          <w:name w:val="General"/>
          <w:gallery w:val="placeholder"/>
        </w:category>
        <w:types>
          <w:type w:val="bbPlcHdr"/>
        </w:types>
        <w:behaviors>
          <w:behavior w:val="content"/>
        </w:behaviors>
        <w:guid w:val="{F9B49B32-A488-4138-B848-F9AD1FB833CA}"/>
      </w:docPartPr>
      <w:docPartBody>
        <w:p w:rsidR="00000000" w:rsidRDefault="002A5B2A"/>
      </w:docPartBody>
    </w:docPart>
    <w:docPart>
      <w:docPartPr>
        <w:name w:val="D8A4CC0504F64D618E80AA8B8821786C"/>
        <w:category>
          <w:name w:val="General"/>
          <w:gallery w:val="placeholder"/>
        </w:category>
        <w:types>
          <w:type w:val="bbPlcHdr"/>
        </w:types>
        <w:behaviors>
          <w:behavior w:val="content"/>
        </w:behaviors>
        <w:guid w:val="{367FBEA7-2036-494E-A71F-0F7C475F9DC6}"/>
      </w:docPartPr>
      <w:docPartBody>
        <w:p w:rsidR="00000000" w:rsidRDefault="002A5B2A"/>
      </w:docPartBody>
    </w:docPart>
    <w:docPart>
      <w:docPartPr>
        <w:name w:val="EA93D63A76E840EC8E5926E78C87FD87"/>
        <w:category>
          <w:name w:val="General"/>
          <w:gallery w:val="placeholder"/>
        </w:category>
        <w:types>
          <w:type w:val="bbPlcHdr"/>
        </w:types>
        <w:behaviors>
          <w:behavior w:val="content"/>
        </w:behaviors>
        <w:guid w:val="{0441B129-E43F-4285-9C4E-BF0CEDFBE9C5}"/>
      </w:docPartPr>
      <w:docPartBody>
        <w:p w:rsidR="00000000" w:rsidRDefault="002A5B2A"/>
      </w:docPartBody>
    </w:docPart>
    <w:docPart>
      <w:docPartPr>
        <w:name w:val="6824FD4E42A04695A3402A7962679ADF"/>
        <w:category>
          <w:name w:val="General"/>
          <w:gallery w:val="placeholder"/>
        </w:category>
        <w:types>
          <w:type w:val="bbPlcHdr"/>
        </w:types>
        <w:behaviors>
          <w:behavior w:val="content"/>
        </w:behaviors>
        <w:guid w:val="{8C8CA11D-A73F-44F0-B61E-A73EEDDE67F5}"/>
      </w:docPartPr>
      <w:docPartBody>
        <w:p w:rsidR="00000000" w:rsidRDefault="002A5B2A"/>
      </w:docPartBody>
    </w:docPart>
    <w:docPart>
      <w:docPartPr>
        <w:name w:val="F39C26D87FEC426BB12863D7A9542C81"/>
        <w:category>
          <w:name w:val="General"/>
          <w:gallery w:val="placeholder"/>
        </w:category>
        <w:types>
          <w:type w:val="bbPlcHdr"/>
        </w:types>
        <w:behaviors>
          <w:behavior w:val="content"/>
        </w:behaviors>
        <w:guid w:val="{2B356BB8-230E-4675-8C66-047E24FC4337}"/>
      </w:docPartPr>
      <w:docPartBody>
        <w:p w:rsidR="00000000" w:rsidRDefault="002A5B2A"/>
      </w:docPartBody>
    </w:docPart>
    <w:docPart>
      <w:docPartPr>
        <w:name w:val="6D694A433ED04645B325B02CD7B601F0"/>
        <w:category>
          <w:name w:val="General"/>
          <w:gallery w:val="placeholder"/>
        </w:category>
        <w:types>
          <w:type w:val="bbPlcHdr"/>
        </w:types>
        <w:behaviors>
          <w:behavior w:val="content"/>
        </w:behaviors>
        <w:guid w:val="{825F4000-3EB4-4184-806E-FA478075380F}"/>
      </w:docPartPr>
      <w:docPartBody>
        <w:p w:rsidR="00000000" w:rsidRDefault="002A5B2A"/>
      </w:docPartBody>
    </w:docPart>
    <w:docPart>
      <w:docPartPr>
        <w:name w:val="A09E1C75C41B4FF29A790574A2F5BB62"/>
        <w:category>
          <w:name w:val="General"/>
          <w:gallery w:val="placeholder"/>
        </w:category>
        <w:types>
          <w:type w:val="bbPlcHdr"/>
        </w:types>
        <w:behaviors>
          <w:behavior w:val="content"/>
        </w:behaviors>
        <w:guid w:val="{2BC6B126-11A1-4648-A172-006BA91C160D}"/>
      </w:docPartPr>
      <w:docPartBody>
        <w:p w:rsidR="00000000" w:rsidRDefault="002729C0" w:rsidP="002729C0">
          <w:pPr>
            <w:pStyle w:val="A09E1C75C41B4FF29A790574A2F5BB62"/>
          </w:pPr>
          <w:r w:rsidRPr="00A30DD1">
            <w:rPr>
              <w:rStyle w:val="PlaceholderText"/>
            </w:rPr>
            <w:t>Click here to enter a date.</w:t>
          </w:r>
        </w:p>
      </w:docPartBody>
    </w:docPart>
    <w:docPart>
      <w:docPartPr>
        <w:name w:val="03833DF6CF7F4A1295A8BE4EE2B9E28F"/>
        <w:category>
          <w:name w:val="General"/>
          <w:gallery w:val="placeholder"/>
        </w:category>
        <w:types>
          <w:type w:val="bbPlcHdr"/>
        </w:types>
        <w:behaviors>
          <w:behavior w:val="content"/>
        </w:behaviors>
        <w:guid w:val="{4227088B-4FEC-44F7-8EBF-A806211D49D5}"/>
      </w:docPartPr>
      <w:docPartBody>
        <w:p w:rsidR="00000000" w:rsidRDefault="002A5B2A"/>
      </w:docPartBody>
    </w:docPart>
    <w:docPart>
      <w:docPartPr>
        <w:name w:val="6235B9BA2325413DA3B48AEA7BDCF834"/>
        <w:category>
          <w:name w:val="General"/>
          <w:gallery w:val="placeholder"/>
        </w:category>
        <w:types>
          <w:type w:val="bbPlcHdr"/>
        </w:types>
        <w:behaviors>
          <w:behavior w:val="content"/>
        </w:behaviors>
        <w:guid w:val="{83194D1C-CA67-44F8-9E14-8781CEA306CB}"/>
      </w:docPartPr>
      <w:docPartBody>
        <w:p w:rsidR="00000000" w:rsidRDefault="002A5B2A"/>
      </w:docPartBody>
    </w:docPart>
    <w:docPart>
      <w:docPartPr>
        <w:name w:val="63D1B99F37CA49ACBC4C3B5523F13EDD"/>
        <w:category>
          <w:name w:val="General"/>
          <w:gallery w:val="placeholder"/>
        </w:category>
        <w:types>
          <w:type w:val="bbPlcHdr"/>
        </w:types>
        <w:behaviors>
          <w:behavior w:val="content"/>
        </w:behaviors>
        <w:guid w:val="{9BB13639-E9E0-4414-A517-1764E5259D63}"/>
      </w:docPartPr>
      <w:docPartBody>
        <w:p w:rsidR="00000000" w:rsidRDefault="002729C0" w:rsidP="002729C0">
          <w:pPr>
            <w:pStyle w:val="63D1B99F37CA49ACBC4C3B5523F13EDD"/>
          </w:pPr>
          <w:r>
            <w:rPr>
              <w:rFonts w:eastAsia="Times New Roman" w:cs="Times New Roman"/>
              <w:bCs/>
              <w:szCs w:val="24"/>
            </w:rPr>
            <w:t xml:space="preserve"> </w:t>
          </w:r>
        </w:p>
      </w:docPartBody>
    </w:docPart>
    <w:docPart>
      <w:docPartPr>
        <w:name w:val="6EB6709C7EBB40A2A7CBA7267780021B"/>
        <w:category>
          <w:name w:val="General"/>
          <w:gallery w:val="placeholder"/>
        </w:category>
        <w:types>
          <w:type w:val="bbPlcHdr"/>
        </w:types>
        <w:behaviors>
          <w:behavior w:val="content"/>
        </w:behaviors>
        <w:guid w:val="{18062B4D-B81E-4609-BE52-0419E392EE7A}"/>
      </w:docPartPr>
      <w:docPartBody>
        <w:p w:rsidR="00000000" w:rsidRDefault="002A5B2A"/>
      </w:docPartBody>
    </w:docPart>
    <w:docPart>
      <w:docPartPr>
        <w:name w:val="8DDF76A1104B41F4BB9E5CDA4A245836"/>
        <w:category>
          <w:name w:val="General"/>
          <w:gallery w:val="placeholder"/>
        </w:category>
        <w:types>
          <w:type w:val="bbPlcHdr"/>
        </w:types>
        <w:behaviors>
          <w:behavior w:val="content"/>
        </w:behaviors>
        <w:guid w:val="{CF85B138-97E4-44A8-AAF3-72567D9C8307}"/>
      </w:docPartPr>
      <w:docPartBody>
        <w:p w:rsidR="00000000" w:rsidRDefault="002A5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29C0"/>
    <w:rsid w:val="00280096"/>
    <w:rsid w:val="00290C4E"/>
    <w:rsid w:val="002A4665"/>
    <w:rsid w:val="002A5B2A"/>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9E1C75C41B4FF29A790574A2F5BB62">
    <w:name w:val="A09E1C75C41B4FF29A790574A2F5BB62"/>
    <w:rsid w:val="002729C0"/>
    <w:pPr>
      <w:spacing w:after="160" w:line="259" w:lineRule="auto"/>
    </w:pPr>
  </w:style>
  <w:style w:type="paragraph" w:customStyle="1" w:styleId="63D1B99F37CA49ACBC4C3B5523F13EDD">
    <w:name w:val="63D1B99F37CA49ACBC4C3B5523F13EDD"/>
    <w:rsid w:val="002729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E9676E-641F-4BE1-BEDC-B96D577E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624</Words>
  <Characters>3559</Characters>
  <Application>Microsoft Office Word</Application>
  <DocSecurity>0</DocSecurity>
  <Lines>29</Lines>
  <Paragraphs>8</Paragraphs>
  <ScaleCrop>false</ScaleCrop>
  <Company>Texas Legislative Council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2021-04-07T17:05:00Z</cp:lastPrinted>
  <dcterms:created xsi:type="dcterms:W3CDTF">2015-05-29T14:24:00Z</dcterms:created>
  <dcterms:modified xsi:type="dcterms:W3CDTF">2021-04-07T17:05:00Z</dcterms:modified>
</cp:coreProperties>
</file>

<file path=docProps/custom.xml><?xml version="1.0" encoding="utf-8"?>
<op:Properties xmlns:vt="http://schemas.openxmlformats.org/officeDocument/2006/docPropsVTypes" xmlns:op="http://schemas.openxmlformats.org/officeDocument/2006/custom-properties"/>
</file>