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A0" w:rsidRDefault="001175A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4FA56334629402CAEA56AE0A17CFDE4"/>
          </w:placeholder>
        </w:sdtPr>
        <w:sdtContent>
          <w:r w:rsidRPr="005C2A78">
            <w:rPr>
              <w:rFonts w:cs="Times New Roman"/>
              <w:b/>
              <w:szCs w:val="24"/>
              <w:u w:val="single"/>
            </w:rPr>
            <w:t>BILL ANALYSIS</w:t>
          </w:r>
        </w:sdtContent>
      </w:sdt>
    </w:p>
    <w:p w:rsidR="001175A0" w:rsidRPr="00585C31" w:rsidRDefault="001175A0" w:rsidP="000F1DF9">
      <w:pPr>
        <w:spacing w:after="0" w:line="240" w:lineRule="auto"/>
        <w:rPr>
          <w:rFonts w:cs="Times New Roman"/>
          <w:szCs w:val="24"/>
        </w:rPr>
      </w:pPr>
    </w:p>
    <w:p w:rsidR="001175A0" w:rsidRPr="00585C31" w:rsidRDefault="001175A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175A0" w:rsidTr="000F1DF9">
        <w:tc>
          <w:tcPr>
            <w:tcW w:w="2718" w:type="dxa"/>
          </w:tcPr>
          <w:p w:rsidR="001175A0" w:rsidRPr="005C2A78" w:rsidRDefault="001175A0" w:rsidP="006D756B">
            <w:pPr>
              <w:rPr>
                <w:rFonts w:cs="Times New Roman"/>
                <w:szCs w:val="24"/>
              </w:rPr>
            </w:pPr>
            <w:sdt>
              <w:sdtPr>
                <w:rPr>
                  <w:rFonts w:cs="Times New Roman"/>
                  <w:szCs w:val="24"/>
                </w:rPr>
                <w:alias w:val="Agency Title"/>
                <w:tag w:val="AgencyTitleContentControl"/>
                <w:id w:val="1920747753"/>
                <w:lock w:val="sdtContentLocked"/>
                <w:placeholder>
                  <w:docPart w:val="DC2C09A823094457ACD0E62D2A7B08E0"/>
                </w:placeholder>
              </w:sdtPr>
              <w:sdtEndPr>
                <w:rPr>
                  <w:rFonts w:cstheme="minorBidi"/>
                  <w:szCs w:val="22"/>
                </w:rPr>
              </w:sdtEndPr>
              <w:sdtContent>
                <w:r>
                  <w:rPr>
                    <w:rFonts w:cs="Times New Roman"/>
                    <w:szCs w:val="24"/>
                  </w:rPr>
                  <w:t>Senate Research Center</w:t>
                </w:r>
              </w:sdtContent>
            </w:sdt>
          </w:p>
        </w:tc>
        <w:tc>
          <w:tcPr>
            <w:tcW w:w="6858" w:type="dxa"/>
          </w:tcPr>
          <w:p w:rsidR="001175A0" w:rsidRPr="00FF6471" w:rsidRDefault="001175A0" w:rsidP="000F1DF9">
            <w:pPr>
              <w:jc w:val="right"/>
              <w:rPr>
                <w:rFonts w:cs="Times New Roman"/>
                <w:szCs w:val="24"/>
              </w:rPr>
            </w:pPr>
            <w:sdt>
              <w:sdtPr>
                <w:rPr>
                  <w:rFonts w:cs="Times New Roman"/>
                  <w:szCs w:val="24"/>
                </w:rPr>
                <w:alias w:val="Bill Number"/>
                <w:tag w:val="BillNumberOne"/>
                <w:id w:val="-410784069"/>
                <w:lock w:val="sdtContentLocked"/>
                <w:placeholder>
                  <w:docPart w:val="09F8A9159CCB41B68C7D64ADBC013C3A"/>
                </w:placeholder>
              </w:sdtPr>
              <w:sdtContent>
                <w:r>
                  <w:rPr>
                    <w:rFonts w:cs="Times New Roman"/>
                    <w:szCs w:val="24"/>
                  </w:rPr>
                  <w:t>C.S.S.B. 1668</w:t>
                </w:r>
              </w:sdtContent>
            </w:sdt>
          </w:p>
        </w:tc>
      </w:tr>
      <w:tr w:rsidR="001175A0" w:rsidTr="000F1DF9">
        <w:sdt>
          <w:sdtPr>
            <w:rPr>
              <w:rFonts w:cs="Times New Roman"/>
              <w:szCs w:val="24"/>
            </w:rPr>
            <w:alias w:val="TLCNumber"/>
            <w:tag w:val="TLCNumber"/>
            <w:id w:val="-542600604"/>
            <w:lock w:val="sdtLocked"/>
            <w:placeholder>
              <w:docPart w:val="877B07DC87C34C0F8C8B5DF7DD42D9B4"/>
            </w:placeholder>
          </w:sdtPr>
          <w:sdtContent>
            <w:tc>
              <w:tcPr>
                <w:tcW w:w="2718" w:type="dxa"/>
              </w:tcPr>
              <w:p w:rsidR="001175A0" w:rsidRPr="000F1DF9" w:rsidRDefault="001175A0" w:rsidP="00C65088">
                <w:pPr>
                  <w:rPr>
                    <w:rFonts w:cs="Times New Roman"/>
                    <w:szCs w:val="24"/>
                  </w:rPr>
                </w:pPr>
                <w:r>
                  <w:rPr>
                    <w:rFonts w:cs="Times New Roman"/>
                    <w:szCs w:val="24"/>
                  </w:rPr>
                  <w:t>87R15905 ANG-F</w:t>
                </w:r>
              </w:p>
            </w:tc>
          </w:sdtContent>
        </w:sdt>
        <w:tc>
          <w:tcPr>
            <w:tcW w:w="6858" w:type="dxa"/>
          </w:tcPr>
          <w:p w:rsidR="001175A0" w:rsidRPr="005C2A78" w:rsidRDefault="001175A0" w:rsidP="00073EDD">
            <w:pPr>
              <w:jc w:val="right"/>
              <w:rPr>
                <w:rFonts w:cs="Times New Roman"/>
                <w:szCs w:val="24"/>
              </w:rPr>
            </w:pPr>
            <w:sdt>
              <w:sdtPr>
                <w:rPr>
                  <w:rFonts w:cs="Times New Roman"/>
                  <w:szCs w:val="24"/>
                </w:rPr>
                <w:alias w:val="Author Label"/>
                <w:tag w:val="By"/>
                <w:id w:val="72399597"/>
                <w:lock w:val="sdtLocked"/>
                <w:placeholder>
                  <w:docPart w:val="FB85A46B46C04BAFB1A5B953D0BDF22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7E7F259434444E8B590B2DD5C17D94A"/>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ED0A23CD59F1481091F6C0E3B0F1B30E"/>
                </w:placeholder>
                <w:showingPlcHdr/>
              </w:sdtPr>
              <w:sdtContent/>
            </w:sdt>
            <w:sdt>
              <w:sdtPr>
                <w:rPr>
                  <w:rFonts w:cs="Times New Roman"/>
                  <w:szCs w:val="24"/>
                </w:rPr>
                <w:alias w:val="DualSponsor"/>
                <w:tag w:val="DualSponsor"/>
                <w:id w:val="1029379812"/>
                <w:lock w:val="sdtContentLocked"/>
                <w:placeholder>
                  <w:docPart w:val="DD308E71E0ED445EA0AAF2E40869E223"/>
                </w:placeholder>
                <w:showingPlcHdr/>
              </w:sdtPr>
              <w:sdtContent/>
            </w:sdt>
          </w:p>
        </w:tc>
      </w:tr>
      <w:tr w:rsidR="001175A0" w:rsidTr="000F1DF9">
        <w:tc>
          <w:tcPr>
            <w:tcW w:w="2718" w:type="dxa"/>
          </w:tcPr>
          <w:p w:rsidR="001175A0" w:rsidRPr="00BC7495" w:rsidRDefault="001175A0" w:rsidP="000F1DF9">
            <w:pPr>
              <w:rPr>
                <w:rFonts w:cs="Times New Roman"/>
                <w:szCs w:val="24"/>
              </w:rPr>
            </w:pPr>
          </w:p>
        </w:tc>
        <w:sdt>
          <w:sdtPr>
            <w:rPr>
              <w:rFonts w:cs="Times New Roman"/>
              <w:szCs w:val="24"/>
            </w:rPr>
            <w:alias w:val="Committee"/>
            <w:tag w:val="Committee"/>
            <w:id w:val="1914272295"/>
            <w:lock w:val="sdtContentLocked"/>
            <w:placeholder>
              <w:docPart w:val="6C1DC4E6F7404546B76C8FF031E61E60"/>
            </w:placeholder>
          </w:sdtPr>
          <w:sdtContent>
            <w:tc>
              <w:tcPr>
                <w:tcW w:w="6858" w:type="dxa"/>
              </w:tcPr>
              <w:p w:rsidR="001175A0" w:rsidRPr="00FF6471" w:rsidRDefault="001175A0" w:rsidP="000F1DF9">
                <w:pPr>
                  <w:jc w:val="right"/>
                  <w:rPr>
                    <w:rFonts w:cs="Times New Roman"/>
                    <w:szCs w:val="24"/>
                  </w:rPr>
                </w:pPr>
                <w:r>
                  <w:rPr>
                    <w:rFonts w:cs="Times New Roman"/>
                    <w:szCs w:val="24"/>
                  </w:rPr>
                  <w:t>Natural Resources &amp; Economic Development</w:t>
                </w:r>
              </w:p>
            </w:tc>
          </w:sdtContent>
        </w:sdt>
      </w:tr>
      <w:tr w:rsidR="001175A0" w:rsidTr="000F1DF9">
        <w:tc>
          <w:tcPr>
            <w:tcW w:w="2718" w:type="dxa"/>
          </w:tcPr>
          <w:p w:rsidR="001175A0" w:rsidRPr="00BC7495" w:rsidRDefault="001175A0" w:rsidP="000F1DF9">
            <w:pPr>
              <w:rPr>
                <w:rFonts w:cs="Times New Roman"/>
                <w:szCs w:val="24"/>
              </w:rPr>
            </w:pPr>
          </w:p>
        </w:tc>
        <w:sdt>
          <w:sdtPr>
            <w:rPr>
              <w:rFonts w:cs="Times New Roman"/>
              <w:szCs w:val="24"/>
            </w:rPr>
            <w:alias w:val="Date"/>
            <w:tag w:val="DateContentControl"/>
            <w:id w:val="1178081906"/>
            <w:lock w:val="sdtLocked"/>
            <w:placeholder>
              <w:docPart w:val="F8685C1A82614AE0B46287D9C55C2281"/>
            </w:placeholder>
            <w:date w:fullDate="2021-04-15T00:00:00Z">
              <w:dateFormat w:val="M/d/yyyy"/>
              <w:lid w:val="en-US"/>
              <w:storeMappedDataAs w:val="dateTime"/>
              <w:calendar w:val="gregorian"/>
            </w:date>
          </w:sdtPr>
          <w:sdtContent>
            <w:tc>
              <w:tcPr>
                <w:tcW w:w="6858" w:type="dxa"/>
              </w:tcPr>
              <w:p w:rsidR="001175A0" w:rsidRPr="00FF6471" w:rsidRDefault="001175A0" w:rsidP="000F1DF9">
                <w:pPr>
                  <w:jc w:val="right"/>
                  <w:rPr>
                    <w:rFonts w:cs="Times New Roman"/>
                    <w:szCs w:val="24"/>
                  </w:rPr>
                </w:pPr>
                <w:r>
                  <w:rPr>
                    <w:rFonts w:cs="Times New Roman"/>
                    <w:szCs w:val="24"/>
                  </w:rPr>
                  <w:t>4/15/2021</w:t>
                </w:r>
              </w:p>
            </w:tc>
          </w:sdtContent>
        </w:sdt>
      </w:tr>
      <w:tr w:rsidR="001175A0" w:rsidTr="000F1DF9">
        <w:tc>
          <w:tcPr>
            <w:tcW w:w="2718" w:type="dxa"/>
          </w:tcPr>
          <w:p w:rsidR="001175A0" w:rsidRPr="00BC7495" w:rsidRDefault="001175A0" w:rsidP="000F1DF9">
            <w:pPr>
              <w:rPr>
                <w:rFonts w:cs="Times New Roman"/>
                <w:szCs w:val="24"/>
              </w:rPr>
            </w:pPr>
          </w:p>
        </w:tc>
        <w:sdt>
          <w:sdtPr>
            <w:rPr>
              <w:rFonts w:cs="Times New Roman"/>
              <w:szCs w:val="24"/>
            </w:rPr>
            <w:alias w:val="BA Version"/>
            <w:tag w:val="BAVersion"/>
            <w:id w:val="-1685590809"/>
            <w:lock w:val="sdtContentLocked"/>
            <w:placeholder>
              <w:docPart w:val="EB13594BB1714D9A8AD9E296BF775140"/>
            </w:placeholder>
          </w:sdtPr>
          <w:sdtContent>
            <w:tc>
              <w:tcPr>
                <w:tcW w:w="6858" w:type="dxa"/>
              </w:tcPr>
              <w:p w:rsidR="001175A0" w:rsidRPr="00FF6471" w:rsidRDefault="001175A0" w:rsidP="000F1DF9">
                <w:pPr>
                  <w:jc w:val="right"/>
                  <w:rPr>
                    <w:rFonts w:cs="Times New Roman"/>
                    <w:szCs w:val="24"/>
                  </w:rPr>
                </w:pPr>
                <w:r>
                  <w:rPr>
                    <w:rFonts w:cs="Times New Roman"/>
                    <w:szCs w:val="24"/>
                  </w:rPr>
                  <w:t>Committee Report (Substituted)</w:t>
                </w:r>
              </w:p>
            </w:tc>
          </w:sdtContent>
        </w:sdt>
      </w:tr>
    </w:tbl>
    <w:p w:rsidR="001175A0" w:rsidRPr="00FF6471" w:rsidRDefault="001175A0" w:rsidP="000F1DF9">
      <w:pPr>
        <w:spacing w:after="0" w:line="240" w:lineRule="auto"/>
        <w:rPr>
          <w:rFonts w:cs="Times New Roman"/>
          <w:szCs w:val="24"/>
        </w:rPr>
      </w:pPr>
    </w:p>
    <w:p w:rsidR="001175A0" w:rsidRPr="00FF6471" w:rsidRDefault="001175A0" w:rsidP="000F1DF9">
      <w:pPr>
        <w:spacing w:after="0" w:line="240" w:lineRule="auto"/>
        <w:rPr>
          <w:rFonts w:cs="Times New Roman"/>
          <w:szCs w:val="24"/>
        </w:rPr>
      </w:pPr>
    </w:p>
    <w:p w:rsidR="001175A0" w:rsidRPr="00FF6471" w:rsidRDefault="001175A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379656E9D7044CFA6B2167AFF8763E4"/>
        </w:placeholder>
      </w:sdtPr>
      <w:sdtContent>
        <w:p w:rsidR="001175A0" w:rsidRDefault="001175A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B542E3FFD9F4305B994B975B096F5CE"/>
        </w:placeholder>
      </w:sdtPr>
      <w:sdtContent>
        <w:p w:rsidR="001175A0" w:rsidRDefault="001175A0" w:rsidP="00411F4F">
          <w:pPr>
            <w:pStyle w:val="NormalWeb"/>
            <w:spacing w:before="0" w:beforeAutospacing="0" w:after="0" w:afterAutospacing="0"/>
            <w:jc w:val="both"/>
            <w:divId w:val="951517591"/>
            <w:rPr>
              <w:rFonts w:eastAsia="Times New Roman"/>
              <w:bCs/>
            </w:rPr>
          </w:pPr>
        </w:p>
        <w:p w:rsidR="001175A0" w:rsidRPr="00411F4F" w:rsidRDefault="001175A0" w:rsidP="00411F4F">
          <w:pPr>
            <w:pStyle w:val="NormalWeb"/>
            <w:spacing w:before="0" w:beforeAutospacing="0" w:after="0" w:afterAutospacing="0"/>
            <w:jc w:val="both"/>
            <w:divId w:val="951517591"/>
          </w:pPr>
          <w:r w:rsidRPr="00411F4F">
            <w:t>The current liquefied petroleum gas cylinder licensing process is not feasible and provides numerous obstacles to obtain licenses for employees of retail stores who refill propane cylinders. These obstacles include a lack of eight-hour state-sponsored lecture and testing slots based in Austin. Further, the lectures consist of content unnecessary to safely dispensing propane into cylinders. Thus, retail stores are not able to adequately staff this need for their customers. Because of the difficulty in obtaining licenses from the state, many businesses do not sell propane in Texas, further restricting opportunities for Texas consumers to refill at lower prices and at convenient times.</w:t>
          </w:r>
        </w:p>
        <w:p w:rsidR="001175A0" w:rsidRPr="00411F4F" w:rsidRDefault="001175A0" w:rsidP="00411F4F">
          <w:pPr>
            <w:pStyle w:val="NormalWeb"/>
            <w:spacing w:before="0" w:beforeAutospacing="0" w:after="0" w:afterAutospacing="0"/>
            <w:jc w:val="both"/>
            <w:divId w:val="951517591"/>
          </w:pPr>
          <w:r w:rsidRPr="00411F4F">
            <w:t> </w:t>
          </w:r>
        </w:p>
        <w:p w:rsidR="001175A0" w:rsidRPr="00411F4F" w:rsidRDefault="001175A0" w:rsidP="00411F4F">
          <w:pPr>
            <w:pStyle w:val="NormalWeb"/>
            <w:spacing w:before="0" w:beforeAutospacing="0" w:after="0" w:afterAutospacing="0"/>
            <w:jc w:val="both"/>
            <w:divId w:val="951517591"/>
          </w:pPr>
          <w:r w:rsidRPr="00411F4F">
            <w:t>During the recent winter storm, thousands of Texas consumers were denied propane that was needed to keep warm and heat food—many because the staff at the one licensed dispenser in their area was not able to get to the store. The lack of testing slots and the difficulty of getting to testing sites was a problem before COVID-19 and the recent winter storm, and that difficulty was only compounded by the recent storm.</w:t>
          </w:r>
        </w:p>
        <w:p w:rsidR="001175A0" w:rsidRPr="00411F4F" w:rsidRDefault="001175A0" w:rsidP="00411F4F">
          <w:pPr>
            <w:pStyle w:val="NormalWeb"/>
            <w:spacing w:before="0" w:beforeAutospacing="0" w:after="0" w:afterAutospacing="0"/>
            <w:jc w:val="both"/>
            <w:divId w:val="951517591"/>
          </w:pPr>
          <w:r w:rsidRPr="00411F4F">
            <w:t> </w:t>
          </w:r>
        </w:p>
        <w:p w:rsidR="001175A0" w:rsidRPr="00411F4F" w:rsidRDefault="001175A0" w:rsidP="00411F4F">
          <w:pPr>
            <w:pStyle w:val="NormalWeb"/>
            <w:spacing w:before="0" w:beforeAutospacing="0" w:after="0" w:afterAutospacing="0"/>
            <w:jc w:val="both"/>
            <w:divId w:val="951517591"/>
          </w:pPr>
          <w:r w:rsidRPr="00411F4F">
            <w:t>S.B. 1668 will simplify the licensing process for dispensing propane into a cylinder in Texas at retail establishments while maintaining the highest standards of safety and training based on the standards developed by the congressionally-chartered national propane safety organization, the Propane Education and Research Council, or from the state directly. This training can also be hands-on, and more effective, versus classroom-only training.</w:t>
          </w:r>
        </w:p>
        <w:p w:rsidR="001175A0" w:rsidRPr="00411F4F" w:rsidRDefault="001175A0" w:rsidP="00411F4F">
          <w:pPr>
            <w:pStyle w:val="NormalWeb"/>
            <w:spacing w:before="0" w:beforeAutospacing="0" w:after="0" w:afterAutospacing="0"/>
            <w:jc w:val="both"/>
            <w:divId w:val="951517591"/>
          </w:pPr>
          <w:r w:rsidRPr="00411F4F">
            <w:t> </w:t>
          </w:r>
        </w:p>
        <w:p w:rsidR="001175A0" w:rsidRPr="00411F4F" w:rsidRDefault="001175A0" w:rsidP="00411F4F">
          <w:pPr>
            <w:pStyle w:val="NormalWeb"/>
            <w:spacing w:before="0" w:beforeAutospacing="0" w:after="0" w:afterAutospacing="0"/>
            <w:jc w:val="both"/>
            <w:divId w:val="951517591"/>
          </w:pPr>
          <w:r w:rsidRPr="00411F4F">
            <w:t>Twenty-five states, including California and all of New England, have no state-mandated training or licensing required to dispense propane. After passage, Texas will still have higher propane standards than the rest of the country.</w:t>
          </w:r>
        </w:p>
        <w:p w:rsidR="001175A0" w:rsidRPr="00411F4F" w:rsidRDefault="001175A0" w:rsidP="00411F4F">
          <w:pPr>
            <w:pStyle w:val="NormalWeb"/>
            <w:spacing w:before="0" w:beforeAutospacing="0" w:after="0" w:afterAutospacing="0"/>
            <w:jc w:val="both"/>
            <w:divId w:val="951517591"/>
          </w:pPr>
          <w:r w:rsidRPr="00411F4F">
            <w:t> </w:t>
          </w:r>
        </w:p>
        <w:p w:rsidR="001175A0" w:rsidRPr="00411F4F" w:rsidRDefault="001175A0" w:rsidP="00411F4F">
          <w:pPr>
            <w:pStyle w:val="NormalWeb"/>
            <w:spacing w:before="0" w:beforeAutospacing="0" w:after="0" w:afterAutospacing="0"/>
            <w:jc w:val="both"/>
            <w:divId w:val="951517591"/>
          </w:pPr>
          <w:r w:rsidRPr="00411F4F">
            <w:t>(Original Author's / Sponsor's Statement of Intent)</w:t>
          </w:r>
        </w:p>
        <w:p w:rsidR="001175A0" w:rsidRPr="00D70925" w:rsidRDefault="001175A0" w:rsidP="00411F4F">
          <w:pPr>
            <w:spacing w:after="0" w:line="240" w:lineRule="auto"/>
            <w:jc w:val="both"/>
            <w:rPr>
              <w:rFonts w:eastAsia="Times New Roman" w:cs="Times New Roman"/>
              <w:bCs/>
              <w:szCs w:val="24"/>
            </w:rPr>
          </w:pPr>
        </w:p>
      </w:sdtContent>
    </w:sdt>
    <w:p w:rsidR="001175A0" w:rsidRDefault="001175A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1668 </w:t>
      </w:r>
      <w:bookmarkStart w:id="1" w:name="AmendsCurrentLaw"/>
      <w:bookmarkEnd w:id="1"/>
      <w:r>
        <w:rPr>
          <w:rFonts w:cs="Times New Roman"/>
          <w:szCs w:val="24"/>
        </w:rPr>
        <w:t xml:space="preserve">amends current law relating to licensing and examination requirements for persons engaged in liquefied petroleum gas activities. </w:t>
      </w:r>
    </w:p>
    <w:p w:rsidR="001175A0" w:rsidRPr="00411F4F" w:rsidRDefault="001175A0" w:rsidP="000F1DF9">
      <w:pPr>
        <w:spacing w:after="0" w:line="240" w:lineRule="auto"/>
        <w:jc w:val="both"/>
        <w:rPr>
          <w:rFonts w:eastAsia="Times New Roman" w:cs="Times New Roman"/>
          <w:szCs w:val="24"/>
        </w:rPr>
      </w:pPr>
    </w:p>
    <w:p w:rsidR="001175A0" w:rsidRPr="005C2A78" w:rsidRDefault="001175A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E5D83AA7B124D1AAD24DFAA3BC5F525"/>
          </w:placeholder>
        </w:sdtPr>
        <w:sdtContent>
          <w:r>
            <w:rPr>
              <w:rFonts w:eastAsia="Times New Roman" w:cs="Times New Roman"/>
              <w:b/>
              <w:szCs w:val="24"/>
              <w:u w:val="single"/>
            </w:rPr>
            <w:t>RULEMAKING AUTHORITY</w:t>
          </w:r>
        </w:sdtContent>
      </w:sdt>
    </w:p>
    <w:p w:rsidR="001175A0" w:rsidRPr="006529C4" w:rsidRDefault="001175A0" w:rsidP="00774EC7">
      <w:pPr>
        <w:spacing w:after="0" w:line="240" w:lineRule="auto"/>
        <w:jc w:val="both"/>
        <w:rPr>
          <w:rFonts w:cs="Times New Roman"/>
          <w:szCs w:val="24"/>
        </w:rPr>
      </w:pPr>
    </w:p>
    <w:p w:rsidR="001175A0" w:rsidRPr="006529C4" w:rsidRDefault="001175A0" w:rsidP="00774EC7">
      <w:pPr>
        <w:spacing w:after="0" w:line="240" w:lineRule="auto"/>
        <w:jc w:val="both"/>
        <w:rPr>
          <w:rFonts w:cs="Times New Roman"/>
          <w:szCs w:val="24"/>
        </w:rPr>
      </w:pPr>
      <w:r>
        <w:rPr>
          <w:rFonts w:cs="Times New Roman"/>
          <w:szCs w:val="24"/>
        </w:rPr>
        <w:t>Rulemaking authority is expressly granted to the Railroad Commission of Texas in SECTION 2 (Section 113.0955, Natural Resources Code) of this bill.</w:t>
      </w:r>
    </w:p>
    <w:p w:rsidR="001175A0" w:rsidRPr="006529C4" w:rsidRDefault="001175A0" w:rsidP="00774EC7">
      <w:pPr>
        <w:spacing w:after="0" w:line="240" w:lineRule="auto"/>
        <w:jc w:val="both"/>
        <w:rPr>
          <w:rFonts w:cs="Times New Roman"/>
          <w:szCs w:val="24"/>
        </w:rPr>
      </w:pPr>
    </w:p>
    <w:p w:rsidR="001175A0" w:rsidRPr="005C2A78" w:rsidRDefault="001175A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1BA9532CB824CFE861B15B5D3074AA7"/>
          </w:placeholder>
        </w:sdtPr>
        <w:sdtContent>
          <w:r>
            <w:rPr>
              <w:rFonts w:eastAsia="Times New Roman" w:cs="Times New Roman"/>
              <w:b/>
              <w:szCs w:val="24"/>
              <w:u w:val="single"/>
            </w:rPr>
            <w:t>SECTION BY SECTION ANALYSIS</w:t>
          </w:r>
        </w:sdtContent>
      </w:sdt>
    </w:p>
    <w:p w:rsidR="001175A0" w:rsidRPr="005C2A78" w:rsidRDefault="001175A0" w:rsidP="000F1DF9">
      <w:pPr>
        <w:spacing w:after="0" w:line="240" w:lineRule="auto"/>
        <w:jc w:val="both"/>
        <w:rPr>
          <w:rFonts w:eastAsia="Times New Roman" w:cs="Times New Roman"/>
          <w:szCs w:val="24"/>
        </w:rPr>
      </w:pPr>
    </w:p>
    <w:p w:rsidR="001175A0" w:rsidRDefault="001175A0" w:rsidP="001175A0">
      <w:pPr>
        <w:spacing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Section 113.095, Natural Resources Code, to read as follows: </w:t>
      </w:r>
    </w:p>
    <w:p w:rsidR="001175A0" w:rsidRPr="005C2A78" w:rsidRDefault="001175A0" w:rsidP="001175A0">
      <w:pPr>
        <w:spacing w:line="240" w:lineRule="auto"/>
        <w:ind w:left="720"/>
        <w:jc w:val="both"/>
        <w:rPr>
          <w:rFonts w:eastAsia="Times New Roman" w:cs="Times New Roman"/>
          <w:szCs w:val="24"/>
        </w:rPr>
      </w:pPr>
      <w:r>
        <w:rPr>
          <w:rFonts w:eastAsia="Times New Roman" w:cs="Times New Roman"/>
          <w:szCs w:val="24"/>
        </w:rPr>
        <w:t xml:space="preserve">Sec. 113.095. LICENSE AND EXAMINATION BY ENDORSEMENT: OUT-OF-STATE LICENSE OR CERTIFICATION. </w:t>
      </w:r>
    </w:p>
    <w:p w:rsidR="001175A0" w:rsidRDefault="001175A0" w:rsidP="001175A0">
      <w:pPr>
        <w:spacing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D, Chapter 113, Natural Resources Code, by adding Section 113.0955, as follows: </w:t>
      </w:r>
    </w:p>
    <w:p w:rsidR="001175A0" w:rsidRDefault="001175A0" w:rsidP="001175A0">
      <w:pPr>
        <w:spacing w:line="240" w:lineRule="auto"/>
        <w:ind w:left="720"/>
        <w:jc w:val="both"/>
        <w:rPr>
          <w:rFonts w:eastAsia="Times New Roman" w:cs="Times New Roman"/>
          <w:szCs w:val="24"/>
        </w:rPr>
      </w:pPr>
      <w:r>
        <w:rPr>
          <w:rFonts w:eastAsia="Times New Roman" w:cs="Times New Roman"/>
          <w:szCs w:val="24"/>
        </w:rPr>
        <w:t xml:space="preserve">Sec. 113.0955. LICENSE AND EXAMINATION BY ENDORSEMENT: NATIONALLY RECOGNIZED TRAINING. Requires the Railroad Commission of Texas (RRC) by rule to waive the requirements of Section 113.087 (Course of Instruction, Examination, and Seminar Requirements) for an applicant for a license for cylinder filling who: </w:t>
      </w:r>
    </w:p>
    <w:p w:rsidR="001175A0" w:rsidRDefault="001175A0" w:rsidP="001175A0">
      <w:pPr>
        <w:spacing w:line="240" w:lineRule="auto"/>
        <w:ind w:left="1440"/>
        <w:jc w:val="both"/>
        <w:rPr>
          <w:rFonts w:eastAsia="Times New Roman" w:cs="Times New Roman"/>
          <w:szCs w:val="24"/>
        </w:rPr>
      </w:pPr>
      <w:r>
        <w:rPr>
          <w:rFonts w:eastAsia="Times New Roman" w:cs="Times New Roman"/>
          <w:szCs w:val="24"/>
        </w:rPr>
        <w:t>(1) has completed training consistent with the guidelines established by the Propane Education and Research Council;</w:t>
      </w:r>
    </w:p>
    <w:p w:rsidR="001175A0" w:rsidRDefault="001175A0" w:rsidP="001175A0">
      <w:pPr>
        <w:spacing w:line="240" w:lineRule="auto"/>
        <w:jc w:val="both"/>
        <w:rPr>
          <w:rFonts w:eastAsia="Times New Roman" w:cs="Times New Roman"/>
          <w:szCs w:val="24"/>
        </w:rPr>
      </w:pPr>
      <w:r>
        <w:rPr>
          <w:rFonts w:eastAsia="Times New Roman" w:cs="Times New Roman"/>
          <w:szCs w:val="24"/>
        </w:rPr>
        <w:tab/>
      </w:r>
      <w:r>
        <w:rPr>
          <w:rFonts w:eastAsia="Times New Roman" w:cs="Times New Roman"/>
          <w:szCs w:val="24"/>
        </w:rPr>
        <w:tab/>
        <w:t>(2) submits proof of completion of training described by Subdivision (1);</w:t>
      </w:r>
    </w:p>
    <w:p w:rsidR="001175A0" w:rsidRDefault="001175A0" w:rsidP="001175A0">
      <w:pPr>
        <w:spacing w:line="240" w:lineRule="auto"/>
        <w:jc w:val="both"/>
        <w:rPr>
          <w:rFonts w:eastAsia="Times New Roman" w:cs="Times New Roman"/>
          <w:szCs w:val="24"/>
        </w:rPr>
      </w:pPr>
      <w:r>
        <w:rPr>
          <w:rFonts w:eastAsia="Times New Roman" w:cs="Times New Roman"/>
          <w:szCs w:val="24"/>
        </w:rPr>
        <w:tab/>
      </w:r>
      <w:r>
        <w:rPr>
          <w:rFonts w:eastAsia="Times New Roman" w:cs="Times New Roman"/>
          <w:szCs w:val="24"/>
        </w:rPr>
        <w:tab/>
        <w:t xml:space="preserve">(3) submits an application for that type of license; and </w:t>
      </w:r>
    </w:p>
    <w:p w:rsidR="001175A0" w:rsidRPr="005C2A78" w:rsidRDefault="001175A0" w:rsidP="001175A0">
      <w:pPr>
        <w:spacing w:line="240" w:lineRule="auto"/>
        <w:ind w:left="1440"/>
        <w:jc w:val="both"/>
        <w:rPr>
          <w:rFonts w:eastAsia="Times New Roman" w:cs="Times New Roman"/>
          <w:szCs w:val="24"/>
        </w:rPr>
      </w:pPr>
      <w:r>
        <w:rPr>
          <w:rFonts w:eastAsia="Times New Roman" w:cs="Times New Roman"/>
          <w:szCs w:val="24"/>
        </w:rPr>
        <w:t xml:space="preserve">(4) pays the applicable original nonrefundable license fee as established by RRC under Section 113.082 (Categories of LP-Gas Activities; Fees). </w:t>
      </w:r>
    </w:p>
    <w:p w:rsidR="001175A0" w:rsidRPr="00C8671F" w:rsidRDefault="001175A0" w:rsidP="001175A0">
      <w:pPr>
        <w:spacing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2021. </w:t>
      </w:r>
    </w:p>
    <w:sectPr w:rsidR="001175A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785" w:rsidRDefault="00C97785" w:rsidP="000F1DF9">
      <w:pPr>
        <w:spacing w:after="0" w:line="240" w:lineRule="auto"/>
      </w:pPr>
      <w:r>
        <w:separator/>
      </w:r>
    </w:p>
  </w:endnote>
  <w:endnote w:type="continuationSeparator" w:id="0">
    <w:p w:rsidR="00C97785" w:rsidRDefault="00C9778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9778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175A0">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175A0">
                <w:rPr>
                  <w:sz w:val="20"/>
                  <w:szCs w:val="20"/>
                </w:rPr>
                <w:t>C.S.S.B. 1668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175A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9778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175A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175A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785" w:rsidRDefault="00C97785" w:rsidP="000F1DF9">
      <w:pPr>
        <w:spacing w:after="0" w:line="240" w:lineRule="auto"/>
      </w:pPr>
      <w:r>
        <w:separator/>
      </w:r>
    </w:p>
  </w:footnote>
  <w:footnote w:type="continuationSeparator" w:id="0">
    <w:p w:rsidR="00C97785" w:rsidRDefault="00C9778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175A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7785"/>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40488"/>
  <w15:docId w15:val="{6A8C47BC-0E23-4FA1-AD43-87B8A32B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175A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4FA56334629402CAEA56AE0A17CFDE4"/>
        <w:category>
          <w:name w:val="General"/>
          <w:gallery w:val="placeholder"/>
        </w:category>
        <w:types>
          <w:type w:val="bbPlcHdr"/>
        </w:types>
        <w:behaviors>
          <w:behavior w:val="content"/>
        </w:behaviors>
        <w:guid w:val="{84ADBF6E-8931-4A15-8177-AF43E7BAC4BD}"/>
      </w:docPartPr>
      <w:docPartBody>
        <w:p w:rsidR="00000000" w:rsidRDefault="003304F6"/>
      </w:docPartBody>
    </w:docPart>
    <w:docPart>
      <w:docPartPr>
        <w:name w:val="DC2C09A823094457ACD0E62D2A7B08E0"/>
        <w:category>
          <w:name w:val="General"/>
          <w:gallery w:val="placeholder"/>
        </w:category>
        <w:types>
          <w:type w:val="bbPlcHdr"/>
        </w:types>
        <w:behaviors>
          <w:behavior w:val="content"/>
        </w:behaviors>
        <w:guid w:val="{78E2F1D9-4B73-4BBE-869C-4F0673659903}"/>
      </w:docPartPr>
      <w:docPartBody>
        <w:p w:rsidR="00000000" w:rsidRDefault="003304F6"/>
      </w:docPartBody>
    </w:docPart>
    <w:docPart>
      <w:docPartPr>
        <w:name w:val="09F8A9159CCB41B68C7D64ADBC013C3A"/>
        <w:category>
          <w:name w:val="General"/>
          <w:gallery w:val="placeholder"/>
        </w:category>
        <w:types>
          <w:type w:val="bbPlcHdr"/>
        </w:types>
        <w:behaviors>
          <w:behavior w:val="content"/>
        </w:behaviors>
        <w:guid w:val="{52C60861-AD00-43AA-910B-23D707FD4D9A}"/>
      </w:docPartPr>
      <w:docPartBody>
        <w:p w:rsidR="00000000" w:rsidRDefault="003304F6"/>
      </w:docPartBody>
    </w:docPart>
    <w:docPart>
      <w:docPartPr>
        <w:name w:val="877B07DC87C34C0F8C8B5DF7DD42D9B4"/>
        <w:category>
          <w:name w:val="General"/>
          <w:gallery w:val="placeholder"/>
        </w:category>
        <w:types>
          <w:type w:val="bbPlcHdr"/>
        </w:types>
        <w:behaviors>
          <w:behavior w:val="content"/>
        </w:behaviors>
        <w:guid w:val="{7E14239E-8977-499B-B13C-D07220D06911}"/>
      </w:docPartPr>
      <w:docPartBody>
        <w:p w:rsidR="00000000" w:rsidRDefault="003304F6"/>
      </w:docPartBody>
    </w:docPart>
    <w:docPart>
      <w:docPartPr>
        <w:name w:val="FB85A46B46C04BAFB1A5B953D0BDF223"/>
        <w:category>
          <w:name w:val="General"/>
          <w:gallery w:val="placeholder"/>
        </w:category>
        <w:types>
          <w:type w:val="bbPlcHdr"/>
        </w:types>
        <w:behaviors>
          <w:behavior w:val="content"/>
        </w:behaviors>
        <w:guid w:val="{CD6E9129-00B0-4A73-9670-E347F8CD33DF}"/>
      </w:docPartPr>
      <w:docPartBody>
        <w:p w:rsidR="00000000" w:rsidRDefault="003304F6"/>
      </w:docPartBody>
    </w:docPart>
    <w:docPart>
      <w:docPartPr>
        <w:name w:val="77E7F259434444E8B590B2DD5C17D94A"/>
        <w:category>
          <w:name w:val="General"/>
          <w:gallery w:val="placeholder"/>
        </w:category>
        <w:types>
          <w:type w:val="bbPlcHdr"/>
        </w:types>
        <w:behaviors>
          <w:behavior w:val="content"/>
        </w:behaviors>
        <w:guid w:val="{C94CAB9F-16F9-425F-AE19-2B6A13F6DCBD}"/>
      </w:docPartPr>
      <w:docPartBody>
        <w:p w:rsidR="00000000" w:rsidRDefault="003304F6"/>
      </w:docPartBody>
    </w:docPart>
    <w:docPart>
      <w:docPartPr>
        <w:name w:val="ED0A23CD59F1481091F6C0E3B0F1B30E"/>
        <w:category>
          <w:name w:val="General"/>
          <w:gallery w:val="placeholder"/>
        </w:category>
        <w:types>
          <w:type w:val="bbPlcHdr"/>
        </w:types>
        <w:behaviors>
          <w:behavior w:val="content"/>
        </w:behaviors>
        <w:guid w:val="{2345E0C0-EE03-4C0B-A44B-1411422277D4}"/>
      </w:docPartPr>
      <w:docPartBody>
        <w:p w:rsidR="00000000" w:rsidRDefault="003304F6"/>
      </w:docPartBody>
    </w:docPart>
    <w:docPart>
      <w:docPartPr>
        <w:name w:val="DD308E71E0ED445EA0AAF2E40869E223"/>
        <w:category>
          <w:name w:val="General"/>
          <w:gallery w:val="placeholder"/>
        </w:category>
        <w:types>
          <w:type w:val="bbPlcHdr"/>
        </w:types>
        <w:behaviors>
          <w:behavior w:val="content"/>
        </w:behaviors>
        <w:guid w:val="{CE5C0EDE-2D32-4E73-9250-D8CD6DB24BD0}"/>
      </w:docPartPr>
      <w:docPartBody>
        <w:p w:rsidR="00000000" w:rsidRDefault="003304F6"/>
      </w:docPartBody>
    </w:docPart>
    <w:docPart>
      <w:docPartPr>
        <w:name w:val="6C1DC4E6F7404546B76C8FF031E61E60"/>
        <w:category>
          <w:name w:val="General"/>
          <w:gallery w:val="placeholder"/>
        </w:category>
        <w:types>
          <w:type w:val="bbPlcHdr"/>
        </w:types>
        <w:behaviors>
          <w:behavior w:val="content"/>
        </w:behaviors>
        <w:guid w:val="{230BF573-2346-4B1A-8137-6733D7766C1F}"/>
      </w:docPartPr>
      <w:docPartBody>
        <w:p w:rsidR="00000000" w:rsidRDefault="003304F6"/>
      </w:docPartBody>
    </w:docPart>
    <w:docPart>
      <w:docPartPr>
        <w:name w:val="F8685C1A82614AE0B46287D9C55C2281"/>
        <w:category>
          <w:name w:val="General"/>
          <w:gallery w:val="placeholder"/>
        </w:category>
        <w:types>
          <w:type w:val="bbPlcHdr"/>
        </w:types>
        <w:behaviors>
          <w:behavior w:val="content"/>
        </w:behaviors>
        <w:guid w:val="{6518ABD3-9209-40B3-8482-258FC310C71A}"/>
      </w:docPartPr>
      <w:docPartBody>
        <w:p w:rsidR="00000000" w:rsidRDefault="00465DE5" w:rsidP="00465DE5">
          <w:pPr>
            <w:pStyle w:val="F8685C1A82614AE0B46287D9C55C2281"/>
          </w:pPr>
          <w:r w:rsidRPr="00A30DD1">
            <w:rPr>
              <w:rStyle w:val="PlaceholderText"/>
            </w:rPr>
            <w:t>Click here to enter a date.</w:t>
          </w:r>
        </w:p>
      </w:docPartBody>
    </w:docPart>
    <w:docPart>
      <w:docPartPr>
        <w:name w:val="EB13594BB1714D9A8AD9E296BF775140"/>
        <w:category>
          <w:name w:val="General"/>
          <w:gallery w:val="placeholder"/>
        </w:category>
        <w:types>
          <w:type w:val="bbPlcHdr"/>
        </w:types>
        <w:behaviors>
          <w:behavior w:val="content"/>
        </w:behaviors>
        <w:guid w:val="{CA90A5C4-FB54-45E4-9EE6-E4617E41B753}"/>
      </w:docPartPr>
      <w:docPartBody>
        <w:p w:rsidR="00000000" w:rsidRDefault="003304F6"/>
      </w:docPartBody>
    </w:docPart>
    <w:docPart>
      <w:docPartPr>
        <w:name w:val="8379656E9D7044CFA6B2167AFF8763E4"/>
        <w:category>
          <w:name w:val="General"/>
          <w:gallery w:val="placeholder"/>
        </w:category>
        <w:types>
          <w:type w:val="bbPlcHdr"/>
        </w:types>
        <w:behaviors>
          <w:behavior w:val="content"/>
        </w:behaviors>
        <w:guid w:val="{6B9D0C28-AD70-4279-A6CA-BCFD68D31793}"/>
      </w:docPartPr>
      <w:docPartBody>
        <w:p w:rsidR="00000000" w:rsidRDefault="003304F6"/>
      </w:docPartBody>
    </w:docPart>
    <w:docPart>
      <w:docPartPr>
        <w:name w:val="DB542E3FFD9F4305B994B975B096F5CE"/>
        <w:category>
          <w:name w:val="General"/>
          <w:gallery w:val="placeholder"/>
        </w:category>
        <w:types>
          <w:type w:val="bbPlcHdr"/>
        </w:types>
        <w:behaviors>
          <w:behavior w:val="content"/>
        </w:behaviors>
        <w:guid w:val="{9DE3BC92-EC13-4010-B5D1-C4E774976E2F}"/>
      </w:docPartPr>
      <w:docPartBody>
        <w:p w:rsidR="00000000" w:rsidRDefault="00465DE5" w:rsidP="00465DE5">
          <w:pPr>
            <w:pStyle w:val="DB542E3FFD9F4305B994B975B096F5CE"/>
          </w:pPr>
          <w:r>
            <w:rPr>
              <w:rFonts w:eastAsia="Times New Roman" w:cs="Times New Roman"/>
              <w:bCs/>
              <w:szCs w:val="24"/>
            </w:rPr>
            <w:t xml:space="preserve"> </w:t>
          </w:r>
        </w:p>
      </w:docPartBody>
    </w:docPart>
    <w:docPart>
      <w:docPartPr>
        <w:name w:val="0E5D83AA7B124D1AAD24DFAA3BC5F525"/>
        <w:category>
          <w:name w:val="General"/>
          <w:gallery w:val="placeholder"/>
        </w:category>
        <w:types>
          <w:type w:val="bbPlcHdr"/>
        </w:types>
        <w:behaviors>
          <w:behavior w:val="content"/>
        </w:behaviors>
        <w:guid w:val="{E8756C1C-BEBE-448B-9348-B17A5A629F9C}"/>
      </w:docPartPr>
      <w:docPartBody>
        <w:p w:rsidR="00000000" w:rsidRDefault="003304F6"/>
      </w:docPartBody>
    </w:docPart>
    <w:docPart>
      <w:docPartPr>
        <w:name w:val="31BA9532CB824CFE861B15B5D3074AA7"/>
        <w:category>
          <w:name w:val="General"/>
          <w:gallery w:val="placeholder"/>
        </w:category>
        <w:types>
          <w:type w:val="bbPlcHdr"/>
        </w:types>
        <w:behaviors>
          <w:behavior w:val="content"/>
        </w:behaviors>
        <w:guid w:val="{79C9ED84-5712-445D-BDF2-BCA059A9BA29}"/>
      </w:docPartPr>
      <w:docPartBody>
        <w:p w:rsidR="00000000" w:rsidRDefault="003304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304F6"/>
    <w:rsid w:val="00465DE5"/>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DE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8685C1A82614AE0B46287D9C55C2281">
    <w:name w:val="F8685C1A82614AE0B46287D9C55C2281"/>
    <w:rsid w:val="00465DE5"/>
    <w:pPr>
      <w:spacing w:after="160" w:line="259" w:lineRule="auto"/>
    </w:pPr>
  </w:style>
  <w:style w:type="paragraph" w:customStyle="1" w:styleId="DB542E3FFD9F4305B994B975B096F5CE">
    <w:name w:val="DB542E3FFD9F4305B994B975B096F5CE"/>
    <w:rsid w:val="00465DE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CC6C324-CF43-4A5D-82BC-5C62CA7A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521</Words>
  <Characters>2970</Characters>
  <Application>Microsoft Office Word</Application>
  <DocSecurity>0</DocSecurity>
  <Lines>24</Lines>
  <Paragraphs>6</Paragraphs>
  <ScaleCrop>false</ScaleCrop>
  <Company>Texas Legislative Council</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cp:lastPrinted>2021-04-16T00:00:00Z</cp:lastPrinted>
  <dcterms:created xsi:type="dcterms:W3CDTF">2015-05-29T14:24:00Z</dcterms:created>
  <dcterms:modified xsi:type="dcterms:W3CDTF">2021-04-16T00:00:00Z</dcterms:modified>
</cp:coreProperties>
</file>

<file path=docProps/custom.xml><?xml version="1.0" encoding="utf-8"?>
<op:Properties xmlns:vt="http://schemas.openxmlformats.org/officeDocument/2006/docPropsVTypes" xmlns:op="http://schemas.openxmlformats.org/officeDocument/2006/custom-properties"/>
</file>