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605" w:rsidRDefault="0087560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4254803754D4C6E9F7949D70ECFDE1E"/>
          </w:placeholder>
        </w:sdtPr>
        <w:sdtContent>
          <w:r w:rsidRPr="005C2A78">
            <w:rPr>
              <w:rFonts w:cs="Times New Roman"/>
              <w:b/>
              <w:szCs w:val="24"/>
              <w:u w:val="single"/>
            </w:rPr>
            <w:t>BILL ANALYSIS</w:t>
          </w:r>
        </w:sdtContent>
      </w:sdt>
    </w:p>
    <w:p w:rsidR="00875605" w:rsidRPr="00585C31" w:rsidRDefault="00875605" w:rsidP="000F1DF9">
      <w:pPr>
        <w:spacing w:after="0" w:line="240" w:lineRule="auto"/>
        <w:rPr>
          <w:rFonts w:cs="Times New Roman"/>
          <w:szCs w:val="24"/>
        </w:rPr>
      </w:pPr>
    </w:p>
    <w:p w:rsidR="00875605" w:rsidRPr="00585C31" w:rsidRDefault="0087560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75605" w:rsidTr="000F1DF9">
        <w:tc>
          <w:tcPr>
            <w:tcW w:w="2718" w:type="dxa"/>
          </w:tcPr>
          <w:p w:rsidR="00875605" w:rsidRPr="005C2A78" w:rsidRDefault="00875605" w:rsidP="006D756B">
            <w:pPr>
              <w:rPr>
                <w:rFonts w:cs="Times New Roman"/>
                <w:szCs w:val="24"/>
              </w:rPr>
            </w:pPr>
            <w:sdt>
              <w:sdtPr>
                <w:rPr>
                  <w:rFonts w:cs="Times New Roman"/>
                  <w:szCs w:val="24"/>
                </w:rPr>
                <w:alias w:val="Agency Title"/>
                <w:tag w:val="AgencyTitleContentControl"/>
                <w:id w:val="1920747753"/>
                <w:lock w:val="sdtContentLocked"/>
                <w:placeholder>
                  <w:docPart w:val="1718FB86295D46BEB7C4B433B91B665A"/>
                </w:placeholder>
              </w:sdtPr>
              <w:sdtEndPr>
                <w:rPr>
                  <w:rFonts w:cstheme="minorBidi"/>
                  <w:szCs w:val="22"/>
                </w:rPr>
              </w:sdtEndPr>
              <w:sdtContent>
                <w:r>
                  <w:rPr>
                    <w:rFonts w:cs="Times New Roman"/>
                    <w:szCs w:val="24"/>
                  </w:rPr>
                  <w:t>Senate Research Center</w:t>
                </w:r>
              </w:sdtContent>
            </w:sdt>
          </w:p>
        </w:tc>
        <w:tc>
          <w:tcPr>
            <w:tcW w:w="6858" w:type="dxa"/>
          </w:tcPr>
          <w:p w:rsidR="00875605" w:rsidRPr="00FF6471" w:rsidRDefault="00875605" w:rsidP="000F1DF9">
            <w:pPr>
              <w:jc w:val="right"/>
              <w:rPr>
                <w:rFonts w:cs="Times New Roman"/>
                <w:szCs w:val="24"/>
              </w:rPr>
            </w:pPr>
            <w:sdt>
              <w:sdtPr>
                <w:rPr>
                  <w:rFonts w:cs="Times New Roman"/>
                  <w:szCs w:val="24"/>
                </w:rPr>
                <w:alias w:val="Bill Number"/>
                <w:tag w:val="BillNumberOne"/>
                <w:id w:val="-410784069"/>
                <w:lock w:val="sdtContentLocked"/>
                <w:placeholder>
                  <w:docPart w:val="5BB70F14C152469FA5FA0A933E5B98FF"/>
                </w:placeholder>
              </w:sdtPr>
              <w:sdtContent>
                <w:r>
                  <w:rPr>
                    <w:rFonts w:cs="Times New Roman"/>
                    <w:szCs w:val="24"/>
                  </w:rPr>
                  <w:t>S.B. 1679</w:t>
                </w:r>
              </w:sdtContent>
            </w:sdt>
          </w:p>
        </w:tc>
      </w:tr>
      <w:tr w:rsidR="00875605" w:rsidTr="000F1DF9">
        <w:sdt>
          <w:sdtPr>
            <w:rPr>
              <w:rFonts w:cs="Times New Roman"/>
              <w:szCs w:val="24"/>
            </w:rPr>
            <w:alias w:val="TLCNumber"/>
            <w:tag w:val="TLCNumber"/>
            <w:id w:val="-542600604"/>
            <w:lock w:val="sdtLocked"/>
            <w:placeholder>
              <w:docPart w:val="33298EE0195E444C9C28CED306DEBFA6"/>
            </w:placeholder>
          </w:sdtPr>
          <w:sdtContent>
            <w:tc>
              <w:tcPr>
                <w:tcW w:w="2718" w:type="dxa"/>
              </w:tcPr>
              <w:p w:rsidR="00875605" w:rsidRPr="000F1DF9" w:rsidRDefault="00875605" w:rsidP="00C65088">
                <w:pPr>
                  <w:rPr>
                    <w:rFonts w:cs="Times New Roman"/>
                    <w:szCs w:val="24"/>
                  </w:rPr>
                </w:pPr>
                <w:r>
                  <w:rPr>
                    <w:rFonts w:cs="Times New Roman"/>
                    <w:szCs w:val="24"/>
                  </w:rPr>
                  <w:t>87R10815 JG-F</w:t>
                </w:r>
              </w:p>
            </w:tc>
          </w:sdtContent>
        </w:sdt>
        <w:tc>
          <w:tcPr>
            <w:tcW w:w="6858" w:type="dxa"/>
          </w:tcPr>
          <w:p w:rsidR="00875605" w:rsidRPr="005C2A78" w:rsidRDefault="00875605" w:rsidP="00073EDD">
            <w:pPr>
              <w:jc w:val="right"/>
              <w:rPr>
                <w:rFonts w:cs="Times New Roman"/>
                <w:szCs w:val="24"/>
              </w:rPr>
            </w:pPr>
            <w:sdt>
              <w:sdtPr>
                <w:rPr>
                  <w:rFonts w:cs="Times New Roman"/>
                  <w:szCs w:val="24"/>
                </w:rPr>
                <w:alias w:val="Author Label"/>
                <w:tag w:val="By"/>
                <w:id w:val="72399597"/>
                <w:lock w:val="sdtLocked"/>
                <w:placeholder>
                  <w:docPart w:val="EB0FA0EBE753463EB3A5891869535A2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43F11863FE94D6695616542E3F89200"/>
                </w:placeholder>
              </w:sdtPr>
              <w:sdtContent>
                <w:r>
                  <w:rPr>
                    <w:rFonts w:cs="Times New Roman"/>
                    <w:szCs w:val="24"/>
                  </w:rPr>
                  <w:t>Alvarado</w:t>
                </w:r>
              </w:sdtContent>
            </w:sdt>
            <w:sdt>
              <w:sdtPr>
                <w:rPr>
                  <w:rFonts w:cs="Times New Roman"/>
                  <w:szCs w:val="24"/>
                </w:rPr>
                <w:alias w:val="Sponsor"/>
                <w:tag w:val="Sponsor"/>
                <w:id w:val="-2039656131"/>
                <w:lock w:val="sdtContentLocked"/>
                <w:placeholder>
                  <w:docPart w:val="387A362EDDCA4000AC9B89F1F7549E1A"/>
                </w:placeholder>
                <w:showingPlcHdr/>
              </w:sdtPr>
              <w:sdtContent/>
            </w:sdt>
            <w:sdt>
              <w:sdtPr>
                <w:rPr>
                  <w:rFonts w:cs="Times New Roman"/>
                  <w:szCs w:val="24"/>
                </w:rPr>
                <w:alias w:val="DualSponsor"/>
                <w:tag w:val="DualSponsor"/>
                <w:id w:val="1029379812"/>
                <w:lock w:val="sdtContentLocked"/>
                <w:placeholder>
                  <w:docPart w:val="B16695D2A8A048CC808422BC703FC655"/>
                </w:placeholder>
                <w:showingPlcHdr/>
              </w:sdtPr>
              <w:sdtContent/>
            </w:sdt>
          </w:p>
        </w:tc>
      </w:tr>
      <w:tr w:rsidR="00875605" w:rsidTr="000F1DF9">
        <w:tc>
          <w:tcPr>
            <w:tcW w:w="2718" w:type="dxa"/>
          </w:tcPr>
          <w:p w:rsidR="00875605" w:rsidRPr="00BC7495" w:rsidRDefault="00875605" w:rsidP="000F1DF9">
            <w:pPr>
              <w:rPr>
                <w:rFonts w:cs="Times New Roman"/>
                <w:szCs w:val="24"/>
              </w:rPr>
            </w:pPr>
          </w:p>
        </w:tc>
        <w:sdt>
          <w:sdtPr>
            <w:rPr>
              <w:rFonts w:cs="Times New Roman"/>
              <w:szCs w:val="24"/>
            </w:rPr>
            <w:alias w:val="Committee"/>
            <w:tag w:val="Committee"/>
            <w:id w:val="1914272295"/>
            <w:lock w:val="sdtContentLocked"/>
            <w:placeholder>
              <w:docPart w:val="1CAD81DC8F7246358BD1FEC931D72E16"/>
            </w:placeholder>
          </w:sdtPr>
          <w:sdtContent>
            <w:tc>
              <w:tcPr>
                <w:tcW w:w="6858" w:type="dxa"/>
              </w:tcPr>
              <w:p w:rsidR="00875605" w:rsidRPr="00FF6471" w:rsidRDefault="00875605" w:rsidP="000F1DF9">
                <w:pPr>
                  <w:jc w:val="right"/>
                  <w:rPr>
                    <w:rFonts w:cs="Times New Roman"/>
                    <w:szCs w:val="24"/>
                  </w:rPr>
                </w:pPr>
                <w:r>
                  <w:rPr>
                    <w:rFonts w:cs="Times New Roman"/>
                    <w:szCs w:val="24"/>
                  </w:rPr>
                  <w:t>Local Government</w:t>
                </w:r>
              </w:p>
            </w:tc>
          </w:sdtContent>
        </w:sdt>
      </w:tr>
      <w:tr w:rsidR="00875605" w:rsidTr="000F1DF9">
        <w:tc>
          <w:tcPr>
            <w:tcW w:w="2718" w:type="dxa"/>
          </w:tcPr>
          <w:p w:rsidR="00875605" w:rsidRPr="00BC7495" w:rsidRDefault="00875605" w:rsidP="000F1DF9">
            <w:pPr>
              <w:rPr>
                <w:rFonts w:cs="Times New Roman"/>
                <w:szCs w:val="24"/>
              </w:rPr>
            </w:pPr>
          </w:p>
        </w:tc>
        <w:sdt>
          <w:sdtPr>
            <w:rPr>
              <w:rFonts w:cs="Times New Roman"/>
              <w:szCs w:val="24"/>
            </w:rPr>
            <w:alias w:val="Date"/>
            <w:tag w:val="DateContentControl"/>
            <w:id w:val="1178081906"/>
            <w:lock w:val="sdtLocked"/>
            <w:placeholder>
              <w:docPart w:val="6CB6706F2D8E491DAFB68EF02C5FAE2B"/>
            </w:placeholder>
            <w:date w:fullDate="2021-04-01T00:00:00Z">
              <w:dateFormat w:val="M/d/yyyy"/>
              <w:lid w:val="en-US"/>
              <w:storeMappedDataAs w:val="dateTime"/>
              <w:calendar w:val="gregorian"/>
            </w:date>
          </w:sdtPr>
          <w:sdtContent>
            <w:tc>
              <w:tcPr>
                <w:tcW w:w="6858" w:type="dxa"/>
              </w:tcPr>
              <w:p w:rsidR="00875605" w:rsidRPr="00FF6471" w:rsidRDefault="00875605" w:rsidP="000F1DF9">
                <w:pPr>
                  <w:jc w:val="right"/>
                  <w:rPr>
                    <w:rFonts w:cs="Times New Roman"/>
                    <w:szCs w:val="24"/>
                  </w:rPr>
                </w:pPr>
                <w:r>
                  <w:rPr>
                    <w:rFonts w:cs="Times New Roman"/>
                    <w:szCs w:val="24"/>
                  </w:rPr>
                  <w:t>4/1/2021</w:t>
                </w:r>
              </w:p>
            </w:tc>
          </w:sdtContent>
        </w:sdt>
      </w:tr>
      <w:tr w:rsidR="00875605" w:rsidTr="000F1DF9">
        <w:tc>
          <w:tcPr>
            <w:tcW w:w="2718" w:type="dxa"/>
          </w:tcPr>
          <w:p w:rsidR="00875605" w:rsidRPr="00BC7495" w:rsidRDefault="00875605" w:rsidP="000F1DF9">
            <w:pPr>
              <w:rPr>
                <w:rFonts w:cs="Times New Roman"/>
                <w:szCs w:val="24"/>
              </w:rPr>
            </w:pPr>
          </w:p>
        </w:tc>
        <w:sdt>
          <w:sdtPr>
            <w:rPr>
              <w:rFonts w:cs="Times New Roman"/>
              <w:szCs w:val="24"/>
            </w:rPr>
            <w:alias w:val="BA Version"/>
            <w:tag w:val="BAVersion"/>
            <w:id w:val="-1685590809"/>
            <w:lock w:val="sdtContentLocked"/>
            <w:placeholder>
              <w:docPart w:val="C81A757035E2415EA53EF08E573AEF0A"/>
            </w:placeholder>
          </w:sdtPr>
          <w:sdtContent>
            <w:tc>
              <w:tcPr>
                <w:tcW w:w="6858" w:type="dxa"/>
              </w:tcPr>
              <w:p w:rsidR="00875605" w:rsidRPr="00FF6471" w:rsidRDefault="00875605" w:rsidP="000F1DF9">
                <w:pPr>
                  <w:jc w:val="right"/>
                  <w:rPr>
                    <w:rFonts w:cs="Times New Roman"/>
                    <w:szCs w:val="24"/>
                  </w:rPr>
                </w:pPr>
                <w:r>
                  <w:rPr>
                    <w:rFonts w:cs="Times New Roman"/>
                    <w:szCs w:val="24"/>
                  </w:rPr>
                  <w:t>As Filed</w:t>
                </w:r>
              </w:p>
            </w:tc>
          </w:sdtContent>
        </w:sdt>
      </w:tr>
    </w:tbl>
    <w:p w:rsidR="00875605" w:rsidRPr="00FF6471" w:rsidRDefault="00875605" w:rsidP="000F1DF9">
      <w:pPr>
        <w:spacing w:after="0" w:line="240" w:lineRule="auto"/>
        <w:rPr>
          <w:rFonts w:cs="Times New Roman"/>
          <w:szCs w:val="24"/>
        </w:rPr>
      </w:pPr>
    </w:p>
    <w:p w:rsidR="00875605" w:rsidRPr="00FF6471" w:rsidRDefault="00875605" w:rsidP="000F1DF9">
      <w:pPr>
        <w:spacing w:after="0" w:line="240" w:lineRule="auto"/>
        <w:rPr>
          <w:rFonts w:cs="Times New Roman"/>
          <w:szCs w:val="24"/>
        </w:rPr>
      </w:pPr>
    </w:p>
    <w:p w:rsidR="00875605" w:rsidRPr="00FF6471" w:rsidRDefault="0087560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E9A879B119C465F949B069651AF34B3"/>
        </w:placeholder>
      </w:sdtPr>
      <w:sdtContent>
        <w:p w:rsidR="00875605" w:rsidRDefault="0087560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E9AC84DAA39436E9FEDD3BB49FD26F6"/>
        </w:placeholder>
      </w:sdtPr>
      <w:sdtContent>
        <w:p w:rsidR="00875605" w:rsidRDefault="00875605" w:rsidP="00875605">
          <w:pPr>
            <w:pStyle w:val="NormalWeb"/>
            <w:spacing w:before="0" w:beforeAutospacing="0" w:after="0" w:afterAutospacing="0"/>
            <w:jc w:val="both"/>
            <w:divId w:val="859008348"/>
            <w:rPr>
              <w:rFonts w:eastAsia="Times New Roman"/>
              <w:bCs/>
            </w:rPr>
          </w:pPr>
        </w:p>
        <w:p w:rsidR="00875605" w:rsidRPr="006B589D" w:rsidRDefault="00875605" w:rsidP="00875605">
          <w:pPr>
            <w:pStyle w:val="NormalWeb"/>
            <w:spacing w:before="0" w:beforeAutospacing="0" w:after="0" w:afterAutospacing="0"/>
            <w:jc w:val="both"/>
            <w:divId w:val="859008348"/>
            <w:rPr>
              <w:color w:val="000000"/>
            </w:rPr>
          </w:pPr>
          <w:r w:rsidRPr="006B589D">
            <w:rPr>
              <w:color w:val="000000"/>
            </w:rPr>
            <w:t>The City of Houston Land Bank was created as the Land Assemblage and Redevelopment Authority (LARA) in 1999, prior to any of the current local land bank laws being enacted in Texas, for the purpose of acquiring tax foreclosed properties and returning them t</w:t>
          </w:r>
          <w:r>
            <w:rPr>
              <w:color w:val="000000"/>
            </w:rPr>
            <w:t>o productive use. The first—and current—</w:t>
          </w:r>
          <w:r w:rsidRPr="006B589D">
            <w:rPr>
              <w:color w:val="000000"/>
            </w:rPr>
            <w:t xml:space="preserve">land bank statute for Houston was enacted in 2005 but was never implemented because of impracticality issues in the underlying statute. As a result, the current Houston Land Bank operates under a patchwork of other statutory authorities provided by general state law. </w:t>
          </w:r>
        </w:p>
        <w:p w:rsidR="00875605" w:rsidRDefault="00875605" w:rsidP="00875605">
          <w:pPr>
            <w:pStyle w:val="NormalWeb"/>
            <w:spacing w:before="0" w:beforeAutospacing="0" w:after="0" w:afterAutospacing="0"/>
            <w:jc w:val="both"/>
            <w:divId w:val="859008348"/>
            <w:rPr>
              <w:color w:val="000000"/>
            </w:rPr>
          </w:pPr>
        </w:p>
        <w:p w:rsidR="00875605" w:rsidRPr="006B589D" w:rsidRDefault="00875605" w:rsidP="00875605">
          <w:pPr>
            <w:pStyle w:val="NormalWeb"/>
            <w:spacing w:before="0" w:beforeAutospacing="0" w:after="0" w:afterAutospacing="0"/>
            <w:jc w:val="both"/>
            <w:divId w:val="859008348"/>
            <w:rPr>
              <w:color w:val="000000"/>
            </w:rPr>
          </w:pPr>
          <w:r w:rsidRPr="006B589D">
            <w:rPr>
              <w:color w:val="000000"/>
            </w:rPr>
            <w:t xml:space="preserve">Operating under this patchwork of statutory authority has diminished the </w:t>
          </w:r>
          <w:r>
            <w:rPr>
              <w:color w:val="000000"/>
            </w:rPr>
            <w:t xml:space="preserve">Houston </w:t>
          </w:r>
          <w:r w:rsidRPr="006B589D">
            <w:rPr>
              <w:color w:val="000000"/>
            </w:rPr>
            <w:t>Land Bank's ability to acquire problem properties</w:t>
          </w:r>
          <w:r>
            <w:rPr>
              <w:color w:val="000000"/>
            </w:rPr>
            <w:t xml:space="preserve"> and</w:t>
          </w:r>
          <w:r w:rsidRPr="006B589D">
            <w:rPr>
              <w:color w:val="000000"/>
            </w:rPr>
            <w:t xml:space="preserve"> repurpose these properties and</w:t>
          </w:r>
          <w:r>
            <w:rPr>
              <w:color w:val="000000"/>
            </w:rPr>
            <w:t xml:space="preserve"> has</w:t>
          </w:r>
          <w:r w:rsidRPr="006B589D">
            <w:rPr>
              <w:color w:val="000000"/>
            </w:rPr>
            <w:t xml:space="preserve"> limited its operational funding. Specifically, the Houston Land Bank is restricted to intervening in limited delinquent properties, restricted to re-purposing land solely for affordable housing</w:t>
          </w:r>
          <w:r>
            <w:rPr>
              <w:color w:val="000000"/>
            </w:rPr>
            <w:t>,</w:t>
          </w:r>
          <w:r w:rsidRPr="006B589D">
            <w:rPr>
              <w:color w:val="000000"/>
            </w:rPr>
            <w:t xml:space="preserve"> and operates only under grant money from Houston's Housing and Community Development Department.</w:t>
          </w:r>
        </w:p>
        <w:p w:rsidR="00875605" w:rsidRDefault="00875605" w:rsidP="00875605">
          <w:pPr>
            <w:pStyle w:val="NormalWeb"/>
            <w:spacing w:before="0" w:beforeAutospacing="0" w:after="0" w:afterAutospacing="0"/>
            <w:jc w:val="both"/>
            <w:divId w:val="859008348"/>
            <w:rPr>
              <w:color w:val="000000"/>
            </w:rPr>
          </w:pPr>
        </w:p>
        <w:p w:rsidR="00875605" w:rsidRPr="006B589D" w:rsidRDefault="00875605" w:rsidP="00875605">
          <w:pPr>
            <w:pStyle w:val="NormalWeb"/>
            <w:spacing w:before="0" w:beforeAutospacing="0" w:after="0" w:afterAutospacing="0"/>
            <w:jc w:val="both"/>
            <w:divId w:val="859008348"/>
            <w:rPr>
              <w:color w:val="000000"/>
            </w:rPr>
          </w:pPr>
          <w:r w:rsidRPr="006B589D">
            <w:rPr>
              <w:color w:val="000000"/>
            </w:rPr>
            <w:t>S.B. 1679 addresses these issues by amending the Local Government Code to add Chapter 379H that creates the Houston Land Bank by taking into consideration best practices of land banks across the nation. The Houston Land Bank will be authorized to acquire and manage vacant, abandoned, deteriorated</w:t>
          </w:r>
          <w:r>
            <w:rPr>
              <w:color w:val="000000"/>
            </w:rPr>
            <w:t>,</w:t>
          </w:r>
          <w:r w:rsidRPr="006B589D">
            <w:rPr>
              <w:color w:val="000000"/>
            </w:rPr>
            <w:t xml:space="preserve"> and foreclosed properties in order to return such properties to new productive uses. As proposed, S.B. 1679 facilitates the acquisition of properties by the lan</w:t>
          </w:r>
          <w:r>
            <w:rPr>
              <w:color w:val="000000"/>
            </w:rPr>
            <w:t>d bank at tax foreclosure sales</w:t>
          </w:r>
          <w:r w:rsidRPr="006B589D">
            <w:rPr>
              <w:color w:val="000000"/>
            </w:rPr>
            <w:t xml:space="preserve"> without limiting in any manner the redemption rights of the owners. S.B. 1679 provides powerful tools for local governments to improve communities by focusing on re-purposing abandoned properties for tax producing and public uses, including affordable housing, flood control, workforce housing, public service housing, community-based economic development, food desert solutions, beautification, and parks and recrea</w:t>
          </w:r>
          <w:r>
            <w:rPr>
              <w:color w:val="000000"/>
            </w:rPr>
            <w:t>tion. S.B. 1679 also creates a joint interim c</w:t>
          </w:r>
          <w:r w:rsidRPr="006B589D">
            <w:rPr>
              <w:color w:val="000000"/>
            </w:rPr>
            <w:t>ommittee to study land banks.</w:t>
          </w:r>
        </w:p>
        <w:p w:rsidR="00875605" w:rsidRPr="00D70925" w:rsidRDefault="00875605" w:rsidP="00875605">
          <w:pPr>
            <w:spacing w:after="0" w:line="240" w:lineRule="auto"/>
            <w:jc w:val="both"/>
            <w:rPr>
              <w:rFonts w:eastAsia="Times New Roman" w:cs="Times New Roman"/>
              <w:bCs/>
              <w:szCs w:val="24"/>
            </w:rPr>
          </w:pPr>
        </w:p>
      </w:sdtContent>
    </w:sdt>
    <w:p w:rsidR="00875605" w:rsidRDefault="0087560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1679 </w:t>
      </w:r>
      <w:bookmarkStart w:id="1" w:name="AmendsCurrentLaw"/>
      <w:bookmarkEnd w:id="1"/>
      <w:r>
        <w:rPr>
          <w:rFonts w:cs="Times New Roman"/>
          <w:szCs w:val="24"/>
        </w:rPr>
        <w:t>amends current law relating to the creation of an urban land bank by certain municipalities.</w:t>
      </w:r>
    </w:p>
    <w:p w:rsidR="00875605" w:rsidRPr="00587E3B" w:rsidRDefault="00875605" w:rsidP="000F1DF9">
      <w:pPr>
        <w:spacing w:after="0" w:line="240" w:lineRule="auto"/>
        <w:jc w:val="both"/>
        <w:rPr>
          <w:rFonts w:eastAsia="Times New Roman" w:cs="Times New Roman"/>
          <w:szCs w:val="24"/>
        </w:rPr>
      </w:pPr>
    </w:p>
    <w:p w:rsidR="00875605" w:rsidRPr="005C2A78" w:rsidRDefault="0087560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017640BA7C04DFA8E0A82285913112A"/>
          </w:placeholder>
        </w:sdtPr>
        <w:sdtContent>
          <w:r>
            <w:rPr>
              <w:rFonts w:eastAsia="Times New Roman" w:cs="Times New Roman"/>
              <w:b/>
              <w:szCs w:val="24"/>
              <w:u w:val="single"/>
            </w:rPr>
            <w:t>RULEMAKING AUTHORITY</w:t>
          </w:r>
        </w:sdtContent>
      </w:sdt>
    </w:p>
    <w:p w:rsidR="00875605" w:rsidRPr="006529C4" w:rsidRDefault="00875605" w:rsidP="00774EC7">
      <w:pPr>
        <w:spacing w:after="0" w:line="240" w:lineRule="auto"/>
        <w:jc w:val="both"/>
        <w:rPr>
          <w:rFonts w:cs="Times New Roman"/>
          <w:szCs w:val="24"/>
        </w:rPr>
      </w:pPr>
    </w:p>
    <w:p w:rsidR="00875605" w:rsidRPr="006529C4" w:rsidRDefault="00875605" w:rsidP="00774EC7">
      <w:pPr>
        <w:spacing w:after="0" w:line="240" w:lineRule="auto"/>
        <w:jc w:val="both"/>
        <w:rPr>
          <w:rFonts w:cs="Times New Roman"/>
          <w:szCs w:val="24"/>
        </w:rPr>
      </w:pPr>
      <w:r>
        <w:rPr>
          <w:rFonts w:cs="Times New Roman"/>
          <w:szCs w:val="24"/>
        </w:rPr>
        <w:t>Rulemaking authority is expressly granted to the board of directors of a land bank in SECTION 1 (Section 379H.053, Local Government Code) of this bill.</w:t>
      </w:r>
    </w:p>
    <w:p w:rsidR="00875605" w:rsidRPr="006529C4" w:rsidRDefault="00875605" w:rsidP="00774EC7">
      <w:pPr>
        <w:spacing w:after="0" w:line="240" w:lineRule="auto"/>
        <w:jc w:val="both"/>
        <w:rPr>
          <w:rFonts w:cs="Times New Roman"/>
          <w:szCs w:val="24"/>
        </w:rPr>
      </w:pPr>
    </w:p>
    <w:p w:rsidR="00875605" w:rsidRPr="005C2A78" w:rsidRDefault="0087560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075646E0F4D4F5F9C30B48BA7E2C483"/>
          </w:placeholder>
        </w:sdtPr>
        <w:sdtContent>
          <w:r>
            <w:rPr>
              <w:rFonts w:eastAsia="Times New Roman" w:cs="Times New Roman"/>
              <w:b/>
              <w:szCs w:val="24"/>
              <w:u w:val="single"/>
            </w:rPr>
            <w:t>SECTION BY SECTION ANALYSIS</w:t>
          </w:r>
        </w:sdtContent>
      </w:sdt>
    </w:p>
    <w:p w:rsidR="00875605" w:rsidRPr="005C2A78" w:rsidRDefault="00875605" w:rsidP="000F1DF9">
      <w:pPr>
        <w:spacing w:after="0" w:line="240" w:lineRule="auto"/>
        <w:jc w:val="both"/>
        <w:rPr>
          <w:rFonts w:eastAsia="Times New Roman" w:cs="Times New Roman"/>
          <w:szCs w:val="24"/>
        </w:rPr>
      </w:pPr>
    </w:p>
    <w:p w:rsidR="00875605" w:rsidRPr="00875605" w:rsidRDefault="00875605" w:rsidP="00875605">
      <w:pPr>
        <w:spacing w:after="0" w:line="240" w:lineRule="auto"/>
        <w:jc w:val="both"/>
        <w:rPr>
          <w:rFonts w:eastAsia="Times New Roman" w:cs="Times New Roman"/>
          <w:szCs w:val="24"/>
        </w:rPr>
      </w:pPr>
      <w:r w:rsidRPr="00875605">
        <w:rPr>
          <w:rFonts w:eastAsia="Times New Roman" w:cs="Times New Roman"/>
          <w:szCs w:val="24"/>
        </w:rPr>
        <w:t>SECTION 1. Amends Subtitle A, Title 12, Local Government Code, by adding Chapter 379H, as follows:</w:t>
      </w:r>
    </w:p>
    <w:p w:rsidR="00875605" w:rsidRPr="00875605" w:rsidRDefault="00875605" w:rsidP="00875605">
      <w:pPr>
        <w:spacing w:after="0" w:line="240" w:lineRule="auto"/>
        <w:jc w:val="both"/>
        <w:rPr>
          <w:rFonts w:eastAsia="Times New Roman" w:cs="Times New Roman"/>
          <w:szCs w:val="24"/>
        </w:rPr>
      </w:pPr>
    </w:p>
    <w:p w:rsidR="00875605" w:rsidRPr="00875605" w:rsidRDefault="00875605" w:rsidP="00875605">
      <w:pPr>
        <w:spacing w:after="0" w:line="240" w:lineRule="auto"/>
        <w:jc w:val="center"/>
        <w:rPr>
          <w:rFonts w:eastAsia="Times New Roman" w:cs="Times New Roman"/>
          <w:szCs w:val="24"/>
        </w:rPr>
      </w:pPr>
      <w:r w:rsidRPr="00875605">
        <w:rPr>
          <w:rFonts w:eastAsia="Times New Roman" w:cs="Times New Roman"/>
          <w:szCs w:val="24"/>
        </w:rPr>
        <w:t>CHAPTER 379H. URBAN LAND BANK PROGRAM IN MUNICIPALITY WITH POPULATION OF TWO MILLION OR MORE</w:t>
      </w:r>
    </w:p>
    <w:p w:rsidR="00875605" w:rsidRPr="00875605" w:rsidRDefault="00875605" w:rsidP="00875605">
      <w:pPr>
        <w:spacing w:after="0" w:line="240" w:lineRule="auto"/>
        <w:jc w:val="center"/>
        <w:rPr>
          <w:rFonts w:eastAsia="Times New Roman" w:cs="Times New Roman"/>
          <w:szCs w:val="24"/>
        </w:rPr>
      </w:pPr>
    </w:p>
    <w:p w:rsidR="00875605" w:rsidRPr="00875605" w:rsidRDefault="00875605" w:rsidP="00875605">
      <w:pPr>
        <w:spacing w:after="0" w:line="240" w:lineRule="auto"/>
        <w:jc w:val="center"/>
        <w:rPr>
          <w:rFonts w:eastAsia="Times New Roman" w:cs="Times New Roman"/>
          <w:szCs w:val="24"/>
        </w:rPr>
      </w:pPr>
      <w:r w:rsidRPr="00875605">
        <w:rPr>
          <w:rFonts w:eastAsia="Times New Roman" w:cs="Times New Roman"/>
          <w:szCs w:val="24"/>
        </w:rPr>
        <w:t>SUBCHAPTER A. GENERAL PROVISIONS</w:t>
      </w:r>
    </w:p>
    <w:p w:rsidR="00875605" w:rsidRPr="00875605" w:rsidRDefault="00875605" w:rsidP="00875605">
      <w:pPr>
        <w:spacing w:after="0" w:line="240" w:lineRule="auto"/>
        <w:jc w:val="center"/>
        <w:rPr>
          <w:rFonts w:eastAsia="Times New Roman" w:cs="Times New Roman"/>
          <w:szCs w:val="24"/>
        </w:rPr>
      </w:pPr>
    </w:p>
    <w:p w:rsidR="00875605" w:rsidRPr="00875605" w:rsidRDefault="00875605" w:rsidP="00875605">
      <w:pPr>
        <w:spacing w:after="0" w:line="240" w:lineRule="auto"/>
        <w:ind w:left="720"/>
        <w:jc w:val="both"/>
        <w:rPr>
          <w:rFonts w:cs="Times New Roman"/>
          <w:szCs w:val="24"/>
          <w:shd w:val="clear" w:color="auto" w:fill="FFFFFF"/>
        </w:rPr>
      </w:pPr>
      <w:r w:rsidRPr="00875605">
        <w:rPr>
          <w:rFonts w:eastAsia="Times New Roman" w:cs="Times New Roman"/>
          <w:szCs w:val="24"/>
        </w:rPr>
        <w:t xml:space="preserve">Sec. 379H.001.  SHORT TITLE.  Authorizes this chapter to be cited </w:t>
      </w:r>
      <w:r w:rsidRPr="00875605">
        <w:rPr>
          <w:rFonts w:cs="Times New Roman"/>
          <w:szCs w:val="24"/>
          <w:shd w:val="clear" w:color="auto" w:fill="FFFFFF"/>
        </w:rPr>
        <w:t>as the Urban Land Bank Program for a Municipality with a Population of Two Million or More.</w:t>
      </w:r>
    </w:p>
    <w:p w:rsidR="00875605" w:rsidRPr="00875605" w:rsidRDefault="00875605" w:rsidP="00875605">
      <w:pPr>
        <w:spacing w:after="0" w:line="240" w:lineRule="auto"/>
        <w:ind w:left="720"/>
        <w:jc w:val="both"/>
        <w:rPr>
          <w:rFonts w:cs="Times New Roman"/>
          <w:szCs w:val="24"/>
          <w:shd w:val="clear" w:color="auto" w:fill="FFFFFF"/>
        </w:rPr>
      </w:pPr>
    </w:p>
    <w:p w:rsidR="00875605" w:rsidRPr="00875605" w:rsidRDefault="00875605" w:rsidP="00875605">
      <w:pPr>
        <w:spacing w:after="0" w:line="240" w:lineRule="auto"/>
        <w:ind w:left="720"/>
        <w:jc w:val="both"/>
        <w:rPr>
          <w:rFonts w:cs="Times New Roman"/>
          <w:szCs w:val="24"/>
          <w:shd w:val="clear" w:color="auto" w:fill="FFFFFF"/>
        </w:rPr>
      </w:pPr>
      <w:r w:rsidRPr="00875605">
        <w:rPr>
          <w:rFonts w:cs="Times New Roman"/>
          <w:szCs w:val="24"/>
          <w:shd w:val="clear" w:color="auto" w:fill="FFFFFF"/>
        </w:rPr>
        <w:t>Sec. 379H.002.  APPLICABILITY OF CHAPTER.  Provides that this chapter applies only to a municipality with a population of two million or more.</w:t>
      </w:r>
    </w:p>
    <w:p w:rsidR="00875605" w:rsidRPr="00875605" w:rsidRDefault="00875605" w:rsidP="00875605">
      <w:pPr>
        <w:spacing w:after="0" w:line="240" w:lineRule="auto"/>
        <w:ind w:left="720"/>
        <w:jc w:val="both"/>
        <w:rPr>
          <w:rFonts w:cs="Times New Roman"/>
          <w:szCs w:val="24"/>
          <w:shd w:val="clear" w:color="auto" w:fill="FFFFFF"/>
        </w:rPr>
      </w:pPr>
    </w:p>
    <w:p w:rsidR="00875605" w:rsidRPr="00875605" w:rsidRDefault="00875605" w:rsidP="00875605">
      <w:pPr>
        <w:spacing w:after="0" w:line="240" w:lineRule="auto"/>
        <w:ind w:left="720"/>
        <w:jc w:val="both"/>
        <w:rPr>
          <w:rFonts w:cs="Times New Roman"/>
          <w:szCs w:val="24"/>
          <w:shd w:val="clear" w:color="auto" w:fill="FFFFFF"/>
        </w:rPr>
      </w:pPr>
      <w:r w:rsidRPr="00875605">
        <w:rPr>
          <w:rFonts w:cs="Times New Roman"/>
          <w:szCs w:val="24"/>
          <w:shd w:val="clear" w:color="auto" w:fill="FFFFFF"/>
        </w:rPr>
        <w:t>Sec. 379H.003.  DEFINITIONS.  Defines "board," "land bank," "non-qualifying municipality," and "real property."</w:t>
      </w:r>
    </w:p>
    <w:p w:rsidR="00875605" w:rsidRPr="00875605" w:rsidRDefault="00875605" w:rsidP="00875605">
      <w:pPr>
        <w:spacing w:after="0" w:line="240" w:lineRule="auto"/>
        <w:ind w:left="720"/>
        <w:jc w:val="both"/>
        <w:rPr>
          <w:rFonts w:cs="Times New Roman"/>
          <w:szCs w:val="24"/>
          <w:shd w:val="clear" w:color="auto" w:fill="FFFFFF"/>
        </w:rPr>
      </w:pPr>
    </w:p>
    <w:p w:rsidR="00875605" w:rsidRPr="00875605" w:rsidRDefault="00875605" w:rsidP="00875605">
      <w:pPr>
        <w:spacing w:after="0" w:line="240" w:lineRule="auto"/>
        <w:ind w:left="720"/>
        <w:jc w:val="both"/>
        <w:rPr>
          <w:rFonts w:cs="Times New Roman"/>
          <w:szCs w:val="24"/>
          <w:shd w:val="clear" w:color="auto" w:fill="FFFFFF"/>
        </w:rPr>
      </w:pPr>
      <w:r w:rsidRPr="00875605">
        <w:rPr>
          <w:rFonts w:cs="Times New Roman"/>
          <w:szCs w:val="24"/>
          <w:shd w:val="clear" w:color="auto" w:fill="FFFFFF"/>
        </w:rPr>
        <w:t>Sec. 379H.004.  APPLICABILITY OF OTHER LAW.  Provides that a land bank created under this chapter:</w:t>
      </w:r>
    </w:p>
    <w:p w:rsidR="00875605" w:rsidRPr="00875605" w:rsidRDefault="00875605" w:rsidP="00875605">
      <w:pPr>
        <w:spacing w:after="0" w:line="240" w:lineRule="auto"/>
        <w:ind w:left="720"/>
        <w:jc w:val="both"/>
        <w:rPr>
          <w:rFonts w:cs="Times New Roman"/>
          <w:szCs w:val="24"/>
          <w:shd w:val="clear" w:color="auto" w:fill="FFFFFF"/>
        </w:rPr>
      </w:pPr>
    </w:p>
    <w:p w:rsidR="00875605" w:rsidRPr="00875605" w:rsidRDefault="00875605" w:rsidP="00875605">
      <w:pPr>
        <w:spacing w:after="0" w:line="240" w:lineRule="auto"/>
        <w:ind w:left="1440"/>
        <w:jc w:val="both"/>
        <w:rPr>
          <w:rFonts w:cs="Times New Roman"/>
          <w:szCs w:val="24"/>
          <w:shd w:val="clear" w:color="auto" w:fill="FFFFFF"/>
        </w:rPr>
      </w:pPr>
      <w:r w:rsidRPr="00875605">
        <w:rPr>
          <w:rFonts w:cs="Times New Roman"/>
          <w:szCs w:val="24"/>
          <w:shd w:val="clear" w:color="auto" w:fill="FFFFFF"/>
        </w:rPr>
        <w:t>(1) is:</w:t>
      </w:r>
    </w:p>
    <w:p w:rsidR="00875605" w:rsidRPr="00875605" w:rsidRDefault="00875605" w:rsidP="00875605">
      <w:pPr>
        <w:spacing w:after="0" w:line="240" w:lineRule="auto"/>
        <w:ind w:left="1440"/>
        <w:jc w:val="both"/>
        <w:rPr>
          <w:rFonts w:cs="Times New Roman"/>
          <w:szCs w:val="24"/>
          <w:shd w:val="clear" w:color="auto" w:fill="FFFFFF"/>
        </w:rPr>
      </w:pPr>
    </w:p>
    <w:p w:rsidR="00875605" w:rsidRPr="00875605" w:rsidRDefault="00875605" w:rsidP="00875605">
      <w:pPr>
        <w:spacing w:after="0" w:line="240" w:lineRule="auto"/>
        <w:ind w:left="2160"/>
        <w:jc w:val="both"/>
        <w:rPr>
          <w:rFonts w:cs="Times New Roman"/>
          <w:szCs w:val="24"/>
          <w:shd w:val="clear" w:color="auto" w:fill="FFFFFF"/>
        </w:rPr>
      </w:pPr>
      <w:r w:rsidRPr="00875605">
        <w:rPr>
          <w:rFonts w:cs="Times New Roman"/>
          <w:szCs w:val="24"/>
          <w:shd w:val="clear" w:color="auto" w:fill="FFFFFF"/>
        </w:rPr>
        <w:t>(A)  a governmental unit, as defined by Section 101.001 (Definitions), Civil Practice and Remedies Code;</w:t>
      </w:r>
    </w:p>
    <w:p w:rsidR="00875605" w:rsidRPr="00875605" w:rsidRDefault="00875605" w:rsidP="00875605">
      <w:pPr>
        <w:spacing w:after="0" w:line="240" w:lineRule="auto"/>
        <w:ind w:left="2160"/>
        <w:jc w:val="both"/>
        <w:rPr>
          <w:rFonts w:cs="Times New Roman"/>
          <w:szCs w:val="24"/>
          <w:shd w:val="clear" w:color="auto" w:fill="FFFFFF"/>
        </w:rPr>
      </w:pPr>
    </w:p>
    <w:p w:rsidR="00875605" w:rsidRPr="00875605" w:rsidRDefault="00875605" w:rsidP="00875605">
      <w:pPr>
        <w:spacing w:after="0" w:line="240" w:lineRule="auto"/>
        <w:ind w:left="2160"/>
        <w:jc w:val="both"/>
        <w:rPr>
          <w:rFonts w:cs="Times New Roman"/>
          <w:szCs w:val="24"/>
          <w:shd w:val="clear" w:color="auto" w:fill="FFFFFF"/>
        </w:rPr>
      </w:pPr>
      <w:r w:rsidRPr="00875605">
        <w:rPr>
          <w:rFonts w:cs="Times New Roman"/>
          <w:szCs w:val="24"/>
          <w:shd w:val="clear" w:color="auto" w:fill="FFFFFF"/>
        </w:rPr>
        <w:t>(B)  a local government corporation, as defined by Section 431.003 (Definitions), Transportation Code; and</w:t>
      </w:r>
    </w:p>
    <w:p w:rsidR="00875605" w:rsidRPr="00875605" w:rsidRDefault="00875605" w:rsidP="00875605">
      <w:pPr>
        <w:spacing w:after="0" w:line="240" w:lineRule="auto"/>
        <w:ind w:left="2160"/>
        <w:jc w:val="both"/>
        <w:rPr>
          <w:rFonts w:cs="Times New Roman"/>
          <w:szCs w:val="24"/>
          <w:shd w:val="clear" w:color="auto" w:fill="FFFFFF"/>
        </w:rPr>
      </w:pPr>
    </w:p>
    <w:p w:rsidR="00875605" w:rsidRPr="00875605" w:rsidRDefault="00875605" w:rsidP="00875605">
      <w:pPr>
        <w:spacing w:after="0" w:line="240" w:lineRule="auto"/>
        <w:ind w:left="2160"/>
        <w:jc w:val="both"/>
        <w:rPr>
          <w:rFonts w:cs="Times New Roman"/>
          <w:szCs w:val="24"/>
          <w:shd w:val="clear" w:color="auto" w:fill="FFFFFF"/>
        </w:rPr>
      </w:pPr>
      <w:r w:rsidRPr="00875605">
        <w:rPr>
          <w:rFonts w:cs="Times New Roman"/>
          <w:szCs w:val="24"/>
          <w:shd w:val="clear" w:color="auto" w:fill="FFFFFF"/>
        </w:rPr>
        <w:t>(C) a public nonprofit corporation that has and is authorized to exercise all of the rights, powers, privileges, authority, and functions given by the general laws of this state to nonprofit corporations in this state;</w:t>
      </w:r>
    </w:p>
    <w:p w:rsidR="00875605" w:rsidRPr="00875605" w:rsidRDefault="00875605" w:rsidP="00875605">
      <w:pPr>
        <w:spacing w:after="0" w:line="240" w:lineRule="auto"/>
        <w:ind w:left="2160"/>
        <w:jc w:val="both"/>
        <w:rPr>
          <w:rFonts w:cs="Times New Roman"/>
          <w:szCs w:val="24"/>
          <w:shd w:val="clear" w:color="auto" w:fill="FFFFFF"/>
        </w:rPr>
      </w:pPr>
    </w:p>
    <w:p w:rsidR="00875605" w:rsidRPr="00875605" w:rsidRDefault="00875605" w:rsidP="00875605">
      <w:pPr>
        <w:spacing w:after="0" w:line="240" w:lineRule="auto"/>
        <w:ind w:left="1440"/>
        <w:jc w:val="both"/>
        <w:rPr>
          <w:rFonts w:cs="Times New Roman"/>
          <w:szCs w:val="24"/>
          <w:shd w:val="clear" w:color="auto" w:fill="FFFFFF"/>
        </w:rPr>
      </w:pPr>
      <w:r w:rsidRPr="00875605">
        <w:rPr>
          <w:rFonts w:cs="Times New Roman"/>
          <w:szCs w:val="24"/>
          <w:shd w:val="clear" w:color="auto" w:fill="FFFFFF"/>
        </w:rPr>
        <w:t>(2) is not:</w:t>
      </w:r>
    </w:p>
    <w:p w:rsidR="00875605" w:rsidRPr="00875605" w:rsidRDefault="00875605" w:rsidP="00875605">
      <w:pPr>
        <w:spacing w:after="0" w:line="240" w:lineRule="auto"/>
        <w:ind w:left="1440"/>
        <w:jc w:val="both"/>
        <w:rPr>
          <w:rFonts w:cs="Times New Roman"/>
          <w:szCs w:val="24"/>
          <w:shd w:val="clear" w:color="auto" w:fill="FFFFFF"/>
        </w:rPr>
      </w:pPr>
    </w:p>
    <w:p w:rsidR="00875605" w:rsidRPr="00875605" w:rsidRDefault="00875605" w:rsidP="00875605">
      <w:pPr>
        <w:spacing w:after="0" w:line="240" w:lineRule="auto"/>
        <w:ind w:left="2160"/>
        <w:jc w:val="both"/>
        <w:rPr>
          <w:rFonts w:cs="Times New Roman"/>
          <w:szCs w:val="24"/>
          <w:shd w:val="clear" w:color="auto" w:fill="FFFFFF"/>
        </w:rPr>
      </w:pPr>
      <w:r w:rsidRPr="00875605">
        <w:rPr>
          <w:rFonts w:cs="Times New Roman"/>
          <w:szCs w:val="24"/>
          <w:shd w:val="clear" w:color="auto" w:fill="FFFFFF"/>
        </w:rPr>
        <w:t>(A)  a program created or operating under Chapter 373 (Community Development in Municipalities) or 374 (Urban Renewal in Municipalities); or</w:t>
      </w:r>
    </w:p>
    <w:p w:rsidR="00875605" w:rsidRPr="00875605" w:rsidRDefault="00875605" w:rsidP="00875605">
      <w:pPr>
        <w:spacing w:after="0" w:line="240" w:lineRule="auto"/>
        <w:ind w:left="2160"/>
        <w:jc w:val="both"/>
        <w:rPr>
          <w:rFonts w:cs="Times New Roman"/>
          <w:szCs w:val="24"/>
          <w:shd w:val="clear" w:color="auto" w:fill="FFFFFF"/>
        </w:rPr>
      </w:pPr>
    </w:p>
    <w:p w:rsidR="00875605" w:rsidRPr="00875605" w:rsidRDefault="00875605" w:rsidP="00875605">
      <w:pPr>
        <w:spacing w:after="0" w:line="240" w:lineRule="auto"/>
        <w:ind w:left="2160"/>
        <w:jc w:val="both"/>
        <w:rPr>
          <w:rFonts w:cs="Times New Roman"/>
          <w:szCs w:val="24"/>
          <w:shd w:val="clear" w:color="auto" w:fill="FFFFFF"/>
        </w:rPr>
      </w:pPr>
      <w:r w:rsidRPr="00875605">
        <w:rPr>
          <w:rFonts w:cs="Times New Roman"/>
          <w:szCs w:val="24"/>
          <w:shd w:val="clear" w:color="auto" w:fill="FFFFFF"/>
        </w:rPr>
        <w:t xml:space="preserve">(B) a housing finance corporation created under Chapter 394 (Housing Finance Corporations in Municipalities and Counties); and </w:t>
      </w:r>
    </w:p>
    <w:p w:rsidR="00875605" w:rsidRPr="00875605" w:rsidRDefault="00875605" w:rsidP="00875605">
      <w:pPr>
        <w:spacing w:after="0" w:line="240" w:lineRule="auto"/>
        <w:ind w:left="2160"/>
        <w:jc w:val="both"/>
        <w:rPr>
          <w:rFonts w:cs="Times New Roman"/>
          <w:szCs w:val="24"/>
          <w:shd w:val="clear" w:color="auto" w:fill="FFFFFF"/>
        </w:rPr>
      </w:pPr>
    </w:p>
    <w:p w:rsidR="00875605" w:rsidRPr="00875605" w:rsidRDefault="00875605" w:rsidP="00875605">
      <w:pPr>
        <w:spacing w:after="0" w:line="240" w:lineRule="auto"/>
        <w:ind w:left="1440"/>
        <w:jc w:val="both"/>
        <w:rPr>
          <w:rFonts w:cs="Times New Roman"/>
          <w:szCs w:val="24"/>
          <w:shd w:val="clear" w:color="auto" w:fill="FFFFFF"/>
        </w:rPr>
      </w:pPr>
      <w:r w:rsidRPr="00875605">
        <w:rPr>
          <w:rFonts w:cs="Times New Roman"/>
          <w:szCs w:val="24"/>
          <w:shd w:val="clear" w:color="auto" w:fill="FFFFFF"/>
        </w:rPr>
        <w:t>(3)  is required to comply with the requirements of Chapters 551 (Open Meetings) and 552 (Public Information), Government Code.</w:t>
      </w:r>
    </w:p>
    <w:p w:rsidR="00875605" w:rsidRPr="00875605" w:rsidRDefault="00875605" w:rsidP="00875605">
      <w:pPr>
        <w:spacing w:after="0" w:line="240" w:lineRule="auto"/>
        <w:ind w:left="1440"/>
        <w:jc w:val="both"/>
        <w:rPr>
          <w:rFonts w:cs="Times New Roman"/>
          <w:szCs w:val="24"/>
          <w:shd w:val="clear" w:color="auto" w:fill="FFFFFF"/>
        </w:rPr>
      </w:pPr>
    </w:p>
    <w:p w:rsidR="00875605" w:rsidRPr="00875605" w:rsidRDefault="00875605" w:rsidP="00875605">
      <w:pPr>
        <w:spacing w:after="0" w:line="240" w:lineRule="auto"/>
        <w:ind w:left="720"/>
        <w:jc w:val="both"/>
        <w:rPr>
          <w:rFonts w:cs="Times New Roman"/>
          <w:szCs w:val="24"/>
          <w:shd w:val="clear" w:color="auto" w:fill="FFFFFF"/>
        </w:rPr>
      </w:pPr>
      <w:r w:rsidRPr="00875605">
        <w:rPr>
          <w:rFonts w:cs="Times New Roman"/>
          <w:szCs w:val="24"/>
          <w:shd w:val="clear" w:color="auto" w:fill="FFFFFF"/>
        </w:rPr>
        <w:t>Sec. 379H.005.  PURPOSE.  Provides that a land bank created under this chapter exists for the purpose of acquiring, managing, and disposing of vacant, abandoned, deteriorated, non-revenue generating, and non-tax producing properties and converting those properties to productive uses. Provides that productive uses of a property include the development of housing that serves a wide range of local needs, including affordable housing, long-term affordable housing, workforce housing, public service housing, mixed-income housing, community-based economic development, food desert solutions, parks and recreation, flood reduction and storm resiliency, and other uses necessary and appropriate to return properties to the tax rolls, stabilize communities, improve living conditions, and protect against the displacement of residents of the municipality served by the land bank.</w:t>
      </w:r>
    </w:p>
    <w:p w:rsidR="00875605" w:rsidRPr="00875605" w:rsidRDefault="00875605" w:rsidP="00875605">
      <w:pPr>
        <w:spacing w:after="0" w:line="240" w:lineRule="auto"/>
        <w:ind w:left="720"/>
        <w:jc w:val="both"/>
        <w:rPr>
          <w:rFonts w:cs="Times New Roman"/>
          <w:szCs w:val="24"/>
          <w:shd w:val="clear" w:color="auto" w:fill="FFFFFF"/>
        </w:rPr>
      </w:pPr>
    </w:p>
    <w:p w:rsidR="00875605" w:rsidRPr="00875605" w:rsidRDefault="00875605" w:rsidP="00875605">
      <w:pPr>
        <w:spacing w:after="0" w:line="240" w:lineRule="auto"/>
        <w:ind w:left="720"/>
        <w:jc w:val="both"/>
        <w:rPr>
          <w:rFonts w:cs="Times New Roman"/>
          <w:szCs w:val="24"/>
          <w:shd w:val="clear" w:color="auto" w:fill="FFFFFF"/>
        </w:rPr>
      </w:pPr>
      <w:r w:rsidRPr="00875605">
        <w:rPr>
          <w:rFonts w:cs="Times New Roman"/>
          <w:szCs w:val="24"/>
          <w:shd w:val="clear" w:color="auto" w:fill="FFFFFF"/>
        </w:rPr>
        <w:t>Sec. 379H.006.  CONSTRUCTION.  Requires that this chapter be construed liberally to carry out the intended purposes as a complete and independent authorization for the performance of each and every act and thing authorized by this chapter, and requires all powers granted to be broadly interpreted to carry out the intended purposes and not as a limitation of powers. Provides that, except as otherwise provided by this chapter, a land bank, in the exercise of its powers and duties under this chapter and with respect to real property held by the land bank, has the same amount of control as if the land bank represented a private property owner, and the land bank is not subject to restrictions imposed by the charter, ordinances, or resolutions of a local unit of government.</w:t>
      </w:r>
    </w:p>
    <w:p w:rsidR="00875605" w:rsidRPr="00875605" w:rsidRDefault="00875605" w:rsidP="00875605">
      <w:pPr>
        <w:spacing w:after="0" w:line="240" w:lineRule="auto"/>
        <w:ind w:left="720"/>
        <w:jc w:val="both"/>
        <w:rPr>
          <w:rFonts w:cs="Times New Roman"/>
          <w:szCs w:val="24"/>
          <w:shd w:val="clear" w:color="auto" w:fill="FFFFFF"/>
        </w:rPr>
      </w:pPr>
    </w:p>
    <w:p w:rsidR="00875605" w:rsidRPr="00875605" w:rsidRDefault="00875605" w:rsidP="00875605">
      <w:pPr>
        <w:spacing w:after="0" w:line="240" w:lineRule="auto"/>
        <w:ind w:left="720"/>
        <w:jc w:val="center"/>
        <w:rPr>
          <w:rFonts w:cs="Times New Roman"/>
          <w:szCs w:val="24"/>
          <w:shd w:val="clear" w:color="auto" w:fill="FFFFFF"/>
        </w:rPr>
      </w:pPr>
      <w:r w:rsidRPr="00875605">
        <w:rPr>
          <w:rFonts w:cs="Times New Roman"/>
          <w:szCs w:val="24"/>
          <w:shd w:val="clear" w:color="auto" w:fill="FFFFFF"/>
        </w:rPr>
        <w:t>SUBCHAPTER B. BOARD OF DIRECTORS</w:t>
      </w:r>
    </w:p>
    <w:p w:rsidR="00875605" w:rsidRPr="00875605" w:rsidRDefault="00875605" w:rsidP="00875605">
      <w:pPr>
        <w:spacing w:after="0" w:line="240" w:lineRule="auto"/>
        <w:ind w:left="720"/>
        <w:jc w:val="center"/>
        <w:rPr>
          <w:rFonts w:cs="Times New Roman"/>
          <w:szCs w:val="24"/>
          <w:shd w:val="clear" w:color="auto" w:fill="FFFFFF"/>
        </w:rPr>
      </w:pPr>
    </w:p>
    <w:p w:rsidR="00875605" w:rsidRPr="00875605" w:rsidRDefault="00875605" w:rsidP="00875605">
      <w:pPr>
        <w:spacing w:after="0" w:line="240" w:lineRule="auto"/>
        <w:ind w:left="720"/>
        <w:jc w:val="both"/>
        <w:rPr>
          <w:rFonts w:cs="Times New Roman"/>
          <w:szCs w:val="24"/>
          <w:shd w:val="clear" w:color="auto" w:fill="FFFFFF"/>
        </w:rPr>
      </w:pPr>
      <w:r w:rsidRPr="00875605">
        <w:rPr>
          <w:rFonts w:cs="Times New Roman"/>
          <w:szCs w:val="24"/>
          <w:shd w:val="clear" w:color="auto" w:fill="FFFFFF"/>
        </w:rPr>
        <w:t>Sec. 379H.051.  COMPOSITION OF BOARD.  Requires that the size, membership, composition, and officers of the board of directors of a land bank (board), and methods of appointment to the board, be established by the certificate of formation and the bylaws of the land bank.</w:t>
      </w:r>
    </w:p>
    <w:p w:rsidR="00875605" w:rsidRPr="00875605" w:rsidRDefault="00875605" w:rsidP="00875605">
      <w:pPr>
        <w:spacing w:after="0" w:line="240" w:lineRule="auto"/>
        <w:ind w:left="720"/>
        <w:jc w:val="both"/>
        <w:rPr>
          <w:rFonts w:cs="Times New Roman"/>
          <w:szCs w:val="24"/>
          <w:shd w:val="clear" w:color="auto" w:fill="FFFFFF"/>
        </w:rPr>
      </w:pPr>
    </w:p>
    <w:p w:rsidR="00875605" w:rsidRPr="00875605" w:rsidRDefault="00875605" w:rsidP="00875605">
      <w:pPr>
        <w:spacing w:after="0" w:line="240" w:lineRule="auto"/>
        <w:ind w:left="720"/>
        <w:jc w:val="both"/>
        <w:rPr>
          <w:rFonts w:cs="Times New Roman"/>
          <w:szCs w:val="24"/>
          <w:shd w:val="clear" w:color="auto" w:fill="FFFFFF"/>
        </w:rPr>
      </w:pPr>
      <w:r w:rsidRPr="00875605">
        <w:rPr>
          <w:rFonts w:cs="Times New Roman"/>
          <w:szCs w:val="24"/>
          <w:shd w:val="clear" w:color="auto" w:fill="FFFFFF"/>
        </w:rPr>
        <w:t>Sec. 379H.052.  ELIGIBILITY FOR MEMBERSHIP.  (a) Defines "public officer."</w:t>
      </w:r>
    </w:p>
    <w:p w:rsidR="00875605" w:rsidRPr="00875605" w:rsidRDefault="00875605" w:rsidP="00875605">
      <w:pPr>
        <w:spacing w:after="0" w:line="240" w:lineRule="auto"/>
        <w:ind w:left="720"/>
        <w:jc w:val="both"/>
        <w:rPr>
          <w:rFonts w:cs="Times New Roman"/>
          <w:szCs w:val="24"/>
          <w:shd w:val="clear" w:color="auto" w:fill="FFFFFF"/>
        </w:rPr>
      </w:pPr>
    </w:p>
    <w:p w:rsidR="00875605" w:rsidRPr="00875605" w:rsidRDefault="00875605" w:rsidP="00875605">
      <w:pPr>
        <w:spacing w:after="0" w:line="240" w:lineRule="auto"/>
        <w:ind w:left="1440"/>
        <w:jc w:val="both"/>
        <w:rPr>
          <w:rFonts w:cs="Times New Roman"/>
          <w:szCs w:val="24"/>
          <w:shd w:val="clear" w:color="auto" w:fill="FFFFFF"/>
        </w:rPr>
      </w:pPr>
      <w:r w:rsidRPr="00875605">
        <w:rPr>
          <w:rFonts w:cs="Times New Roman"/>
          <w:szCs w:val="24"/>
          <w:shd w:val="clear" w:color="auto" w:fill="FFFFFF"/>
        </w:rPr>
        <w:t>(b) Provides that a municipal employee is eligible to serve as a member of the board, and notwithstanding any law to the contrary, a public officer is eligible to serve as a member of the board and acceptance of the appointment will neither terminate nor impair service in the public office.</w:t>
      </w:r>
    </w:p>
    <w:p w:rsidR="00875605" w:rsidRPr="00875605" w:rsidRDefault="00875605" w:rsidP="00875605">
      <w:pPr>
        <w:spacing w:after="0" w:line="240" w:lineRule="auto"/>
        <w:ind w:left="1440"/>
        <w:jc w:val="both"/>
        <w:rPr>
          <w:rFonts w:cs="Times New Roman"/>
          <w:szCs w:val="24"/>
          <w:shd w:val="clear" w:color="auto" w:fill="FFFFFF"/>
        </w:rPr>
      </w:pPr>
    </w:p>
    <w:p w:rsidR="00875605" w:rsidRPr="00875605" w:rsidRDefault="00875605" w:rsidP="00875605">
      <w:pPr>
        <w:spacing w:after="0" w:line="240" w:lineRule="auto"/>
        <w:ind w:left="720"/>
        <w:jc w:val="both"/>
        <w:rPr>
          <w:rFonts w:cs="Times New Roman"/>
          <w:szCs w:val="24"/>
          <w:shd w:val="clear" w:color="auto" w:fill="FFFFFF"/>
        </w:rPr>
      </w:pPr>
      <w:r w:rsidRPr="00875605">
        <w:rPr>
          <w:rFonts w:cs="Times New Roman"/>
          <w:szCs w:val="24"/>
          <w:shd w:val="clear" w:color="auto" w:fill="FFFFFF"/>
        </w:rPr>
        <w:t>Sec. 379H.053.  MEETINGS; ATTENDANCE.  (a) Requires the board to meet in regular session according to a schedule adopted by the board.</w:t>
      </w:r>
    </w:p>
    <w:p w:rsidR="00875605" w:rsidRPr="00875605" w:rsidRDefault="00875605" w:rsidP="00875605">
      <w:pPr>
        <w:spacing w:after="0" w:line="240" w:lineRule="auto"/>
        <w:ind w:left="720"/>
        <w:jc w:val="both"/>
        <w:rPr>
          <w:rFonts w:cs="Times New Roman"/>
          <w:szCs w:val="24"/>
          <w:shd w:val="clear" w:color="auto" w:fill="FFFFFF"/>
        </w:rPr>
      </w:pPr>
    </w:p>
    <w:p w:rsidR="00875605" w:rsidRPr="00875605" w:rsidRDefault="00875605" w:rsidP="00875605">
      <w:pPr>
        <w:spacing w:after="0" w:line="240" w:lineRule="auto"/>
        <w:ind w:left="1440"/>
        <w:jc w:val="both"/>
        <w:rPr>
          <w:rFonts w:cs="Times New Roman"/>
          <w:szCs w:val="24"/>
          <w:shd w:val="clear" w:color="auto" w:fill="FFFFFF"/>
        </w:rPr>
      </w:pPr>
      <w:r w:rsidRPr="00875605">
        <w:rPr>
          <w:rFonts w:cs="Times New Roman"/>
          <w:szCs w:val="24"/>
          <w:shd w:val="clear" w:color="auto" w:fill="FFFFFF"/>
        </w:rPr>
        <w:t>(b) Authorizes the board to meet in a special session:</w:t>
      </w:r>
    </w:p>
    <w:p w:rsidR="00875605" w:rsidRPr="00875605" w:rsidRDefault="00875605" w:rsidP="00875605">
      <w:pPr>
        <w:spacing w:after="0" w:line="240" w:lineRule="auto"/>
        <w:ind w:left="1440"/>
        <w:jc w:val="both"/>
        <w:rPr>
          <w:rFonts w:cs="Times New Roman"/>
          <w:szCs w:val="24"/>
          <w:shd w:val="clear" w:color="auto" w:fill="FFFFFF"/>
        </w:rPr>
      </w:pPr>
    </w:p>
    <w:p w:rsidR="00875605" w:rsidRPr="00875605" w:rsidRDefault="00875605" w:rsidP="00875605">
      <w:pPr>
        <w:spacing w:after="0" w:line="240" w:lineRule="auto"/>
        <w:ind w:left="2160"/>
        <w:jc w:val="both"/>
        <w:rPr>
          <w:rFonts w:cs="Times New Roman"/>
          <w:szCs w:val="24"/>
          <w:shd w:val="clear" w:color="auto" w:fill="FFFFFF"/>
        </w:rPr>
      </w:pPr>
      <w:r w:rsidRPr="00875605">
        <w:rPr>
          <w:rFonts w:eastAsia="Times New Roman" w:cs="Times New Roman"/>
          <w:szCs w:val="24"/>
        </w:rPr>
        <w:t>(1)  convened by the president of the board in accordance with the bylaws of the board; or</w:t>
      </w:r>
    </w:p>
    <w:p w:rsidR="00875605" w:rsidRPr="00875605" w:rsidRDefault="00875605" w:rsidP="00875605">
      <w:pPr>
        <w:spacing w:after="0" w:line="240" w:lineRule="auto"/>
        <w:ind w:left="2160"/>
        <w:jc w:val="both"/>
        <w:rPr>
          <w:rFonts w:cs="Times New Roman"/>
          <w:szCs w:val="24"/>
          <w:shd w:val="clear" w:color="auto" w:fill="FFFFFF"/>
        </w:rPr>
      </w:pPr>
    </w:p>
    <w:p w:rsidR="00875605" w:rsidRPr="00875605" w:rsidRDefault="00875605" w:rsidP="00875605">
      <w:pPr>
        <w:spacing w:after="0" w:line="240" w:lineRule="auto"/>
        <w:ind w:left="2160"/>
        <w:jc w:val="both"/>
        <w:rPr>
          <w:rFonts w:eastAsia="Times New Roman" w:cs="Times New Roman"/>
          <w:szCs w:val="24"/>
        </w:rPr>
      </w:pPr>
      <w:r w:rsidRPr="00875605">
        <w:rPr>
          <w:rFonts w:eastAsia="Times New Roman" w:cs="Times New Roman"/>
          <w:szCs w:val="24"/>
        </w:rPr>
        <w:t>(2)  on written notice signed by a majority of the board members.</w:t>
      </w:r>
    </w:p>
    <w:p w:rsidR="00875605" w:rsidRPr="00875605" w:rsidRDefault="00875605" w:rsidP="00875605">
      <w:pPr>
        <w:spacing w:after="0" w:line="240" w:lineRule="auto"/>
        <w:ind w:left="2160"/>
        <w:jc w:val="both"/>
        <w:rPr>
          <w:rFonts w:eastAsia="Times New Roman" w:cs="Times New Roman"/>
          <w:szCs w:val="24"/>
        </w:rPr>
      </w:pPr>
    </w:p>
    <w:p w:rsidR="00875605" w:rsidRPr="00875605" w:rsidRDefault="00875605" w:rsidP="00875605">
      <w:pPr>
        <w:spacing w:after="0" w:line="240" w:lineRule="auto"/>
        <w:ind w:left="1440"/>
        <w:jc w:val="both"/>
        <w:rPr>
          <w:rFonts w:cs="Times New Roman"/>
          <w:szCs w:val="24"/>
          <w:shd w:val="clear" w:color="auto" w:fill="FFFFFF"/>
        </w:rPr>
      </w:pPr>
      <w:r w:rsidRPr="00875605">
        <w:rPr>
          <w:rFonts w:eastAsia="Times New Roman" w:cs="Times New Roman"/>
          <w:szCs w:val="24"/>
        </w:rPr>
        <w:t xml:space="preserve">(c) Provides that the </w:t>
      </w:r>
      <w:r w:rsidRPr="00875605">
        <w:rPr>
          <w:rFonts w:cs="Times New Roman"/>
          <w:szCs w:val="24"/>
          <w:shd w:val="clear" w:color="auto" w:fill="FFFFFF"/>
        </w:rPr>
        <w:t>presence of a majority of the board's total membership constitutes a quorum for any regular or special session.</w:t>
      </w:r>
    </w:p>
    <w:p w:rsidR="00875605" w:rsidRPr="00875605" w:rsidRDefault="00875605" w:rsidP="00875605">
      <w:pPr>
        <w:spacing w:after="0" w:line="240" w:lineRule="auto"/>
        <w:ind w:left="1440"/>
        <w:jc w:val="both"/>
        <w:rPr>
          <w:rFonts w:cs="Times New Roman"/>
          <w:szCs w:val="24"/>
          <w:shd w:val="clear" w:color="auto" w:fill="FFFFFF"/>
        </w:rPr>
      </w:pPr>
    </w:p>
    <w:p w:rsidR="00875605" w:rsidRPr="00875605" w:rsidRDefault="00875605" w:rsidP="00875605">
      <w:pPr>
        <w:spacing w:after="0" w:line="240" w:lineRule="auto"/>
        <w:ind w:left="1440"/>
        <w:jc w:val="both"/>
        <w:rPr>
          <w:rFonts w:cs="Times New Roman"/>
          <w:szCs w:val="24"/>
          <w:shd w:val="clear" w:color="auto" w:fill="FFFFFF"/>
        </w:rPr>
      </w:pPr>
      <w:r w:rsidRPr="00875605">
        <w:rPr>
          <w:rFonts w:cs="Times New Roman"/>
          <w:szCs w:val="24"/>
          <w:shd w:val="clear" w:color="auto" w:fill="FFFFFF"/>
        </w:rPr>
        <w:t>(d) Requires the board to establish rules related to the attendance and participation of members in regular or special meetings of the board. Authorizes rules adopted under this subsection to provide for the removal from office of a member for failure to comply with the rules if a majority of the remaining members of the board vote for the removal. Provides that removal under this subsection takes effect the first day of the calendar month following the date of the vote. Provides that a person removed under this subsection is ineligible for reappointment to the board unless reappointment is confirmed unanimously by the board.</w:t>
      </w:r>
    </w:p>
    <w:p w:rsidR="00875605" w:rsidRPr="00875605" w:rsidRDefault="00875605" w:rsidP="00875605">
      <w:pPr>
        <w:spacing w:after="0" w:line="240" w:lineRule="auto"/>
        <w:ind w:left="1440"/>
        <w:jc w:val="both"/>
        <w:rPr>
          <w:rFonts w:cs="Times New Roman"/>
          <w:szCs w:val="24"/>
          <w:shd w:val="clear" w:color="auto" w:fill="FFFFFF"/>
        </w:rPr>
      </w:pPr>
    </w:p>
    <w:p w:rsidR="00875605" w:rsidRPr="00875605" w:rsidRDefault="00875605" w:rsidP="00875605">
      <w:pPr>
        <w:spacing w:after="0" w:line="240" w:lineRule="auto"/>
        <w:ind w:left="720"/>
        <w:jc w:val="both"/>
        <w:rPr>
          <w:rFonts w:cs="Times New Roman"/>
          <w:szCs w:val="24"/>
          <w:shd w:val="clear" w:color="auto" w:fill="FFFFFF"/>
        </w:rPr>
      </w:pPr>
      <w:r w:rsidRPr="00875605">
        <w:rPr>
          <w:rFonts w:cs="Times New Roman"/>
          <w:szCs w:val="24"/>
          <w:shd w:val="clear" w:color="auto" w:fill="FFFFFF"/>
        </w:rPr>
        <w:t>Sec. 379H.054.  BOARD ACTIONS.  (a) Requires that actions of the board, subject to Subsection (b), be approved by the affirmative vote of a quorum of the board.</w:t>
      </w:r>
    </w:p>
    <w:p w:rsidR="00875605" w:rsidRPr="00875605" w:rsidRDefault="00875605" w:rsidP="00875605">
      <w:pPr>
        <w:spacing w:after="0" w:line="240" w:lineRule="auto"/>
        <w:ind w:left="720"/>
        <w:jc w:val="both"/>
        <w:rPr>
          <w:rFonts w:cs="Times New Roman"/>
          <w:szCs w:val="24"/>
          <w:shd w:val="clear" w:color="auto" w:fill="FFFFFF"/>
        </w:rPr>
      </w:pPr>
    </w:p>
    <w:p w:rsidR="00875605" w:rsidRPr="00875605" w:rsidRDefault="00875605" w:rsidP="00875605">
      <w:pPr>
        <w:spacing w:after="0" w:line="240" w:lineRule="auto"/>
        <w:ind w:left="1440"/>
        <w:jc w:val="both"/>
        <w:rPr>
          <w:rFonts w:cs="Times New Roman"/>
          <w:szCs w:val="24"/>
          <w:shd w:val="clear" w:color="auto" w:fill="FFFFFF"/>
        </w:rPr>
      </w:pPr>
      <w:r w:rsidRPr="00875605">
        <w:rPr>
          <w:rFonts w:cs="Times New Roman"/>
          <w:szCs w:val="24"/>
          <w:shd w:val="clear" w:color="auto" w:fill="FFFFFF"/>
        </w:rPr>
        <w:t>(b) Provides that action on the following matters requires approval by a majority of the total membership of the board:</w:t>
      </w:r>
    </w:p>
    <w:p w:rsidR="00875605" w:rsidRPr="00875605" w:rsidRDefault="00875605" w:rsidP="00875605">
      <w:pPr>
        <w:spacing w:after="0" w:line="240" w:lineRule="auto"/>
        <w:ind w:left="1440"/>
        <w:jc w:val="both"/>
        <w:rPr>
          <w:rFonts w:cs="Times New Roman"/>
          <w:szCs w:val="24"/>
          <w:shd w:val="clear" w:color="auto" w:fill="FFFFFF"/>
        </w:rPr>
      </w:pPr>
    </w:p>
    <w:p w:rsidR="00875605" w:rsidRPr="00875605" w:rsidRDefault="00875605" w:rsidP="00875605">
      <w:pPr>
        <w:spacing w:after="0" w:line="240" w:lineRule="auto"/>
        <w:ind w:left="2160"/>
        <w:jc w:val="both"/>
        <w:rPr>
          <w:rFonts w:cs="Times New Roman"/>
          <w:szCs w:val="24"/>
        </w:rPr>
      </w:pPr>
      <w:r w:rsidRPr="00875605">
        <w:rPr>
          <w:rFonts w:cs="Times New Roman"/>
          <w:szCs w:val="24"/>
        </w:rPr>
        <w:t>(1)  adoption of bylaws or rules for conduct of the business of the land bank for which the board serves;</w:t>
      </w:r>
    </w:p>
    <w:p w:rsidR="00875605" w:rsidRPr="00875605" w:rsidRDefault="00875605" w:rsidP="00875605">
      <w:pPr>
        <w:spacing w:after="0" w:line="240" w:lineRule="auto"/>
        <w:ind w:left="2160"/>
        <w:jc w:val="both"/>
        <w:rPr>
          <w:rFonts w:cs="Times New Roman"/>
          <w:szCs w:val="24"/>
        </w:rPr>
      </w:pPr>
    </w:p>
    <w:p w:rsidR="00875605" w:rsidRPr="00875605" w:rsidRDefault="00875605" w:rsidP="00875605">
      <w:pPr>
        <w:spacing w:after="0" w:line="240" w:lineRule="auto"/>
        <w:ind w:left="2160"/>
        <w:jc w:val="both"/>
        <w:rPr>
          <w:rFonts w:cs="Times New Roman"/>
          <w:szCs w:val="24"/>
        </w:rPr>
      </w:pPr>
      <w:r w:rsidRPr="00875605">
        <w:rPr>
          <w:rFonts w:cs="Times New Roman"/>
          <w:szCs w:val="24"/>
        </w:rPr>
        <w:t>(2)  hiring or firing of any employee or contractor of the land bank for which the board serves;</w:t>
      </w:r>
    </w:p>
    <w:p w:rsidR="00875605" w:rsidRPr="00875605" w:rsidRDefault="00875605" w:rsidP="00875605">
      <w:pPr>
        <w:spacing w:after="0" w:line="240" w:lineRule="auto"/>
        <w:ind w:left="2160"/>
        <w:jc w:val="both"/>
        <w:rPr>
          <w:rFonts w:cs="Times New Roman"/>
          <w:szCs w:val="24"/>
        </w:rPr>
      </w:pPr>
    </w:p>
    <w:p w:rsidR="00875605" w:rsidRPr="00875605" w:rsidRDefault="00875605" w:rsidP="00875605">
      <w:pPr>
        <w:spacing w:after="0" w:line="240" w:lineRule="auto"/>
        <w:ind w:left="2160"/>
        <w:jc w:val="both"/>
        <w:rPr>
          <w:rFonts w:cs="Times New Roman"/>
          <w:szCs w:val="24"/>
        </w:rPr>
      </w:pPr>
      <w:r w:rsidRPr="00875605">
        <w:rPr>
          <w:rFonts w:cs="Times New Roman"/>
          <w:szCs w:val="24"/>
        </w:rPr>
        <w:t>(3)  incurring debt;</w:t>
      </w:r>
    </w:p>
    <w:p w:rsidR="00875605" w:rsidRPr="00875605" w:rsidRDefault="00875605" w:rsidP="00875605">
      <w:pPr>
        <w:spacing w:after="0" w:line="240" w:lineRule="auto"/>
        <w:ind w:left="2160"/>
        <w:jc w:val="both"/>
        <w:rPr>
          <w:rFonts w:cs="Times New Roman"/>
          <w:szCs w:val="24"/>
        </w:rPr>
      </w:pPr>
    </w:p>
    <w:p w:rsidR="00875605" w:rsidRPr="00875605" w:rsidRDefault="00875605" w:rsidP="00875605">
      <w:pPr>
        <w:spacing w:after="0" w:line="240" w:lineRule="auto"/>
        <w:ind w:left="2160"/>
        <w:jc w:val="both"/>
        <w:rPr>
          <w:rFonts w:cs="Times New Roman"/>
          <w:szCs w:val="24"/>
        </w:rPr>
      </w:pPr>
      <w:r w:rsidRPr="00875605">
        <w:rPr>
          <w:rFonts w:cs="Times New Roman"/>
          <w:szCs w:val="24"/>
        </w:rPr>
        <w:t>(4)  adoption or amendment of the annual budget; and</w:t>
      </w:r>
    </w:p>
    <w:p w:rsidR="00875605" w:rsidRPr="00875605" w:rsidRDefault="00875605" w:rsidP="00875605">
      <w:pPr>
        <w:spacing w:after="0" w:line="240" w:lineRule="auto"/>
        <w:ind w:left="2160"/>
        <w:jc w:val="both"/>
        <w:rPr>
          <w:rFonts w:cs="Times New Roman"/>
          <w:szCs w:val="24"/>
        </w:rPr>
      </w:pPr>
    </w:p>
    <w:p w:rsidR="00875605" w:rsidRPr="00875605" w:rsidRDefault="00875605" w:rsidP="00875605">
      <w:pPr>
        <w:spacing w:after="0" w:line="240" w:lineRule="auto"/>
        <w:ind w:left="2160"/>
        <w:jc w:val="both"/>
        <w:rPr>
          <w:rFonts w:cs="Times New Roman"/>
          <w:szCs w:val="24"/>
        </w:rPr>
      </w:pPr>
      <w:r w:rsidRPr="00875605">
        <w:rPr>
          <w:rFonts w:cs="Times New Roman"/>
          <w:szCs w:val="24"/>
        </w:rPr>
        <w:t>(5)  sale, lease, encumbrance, or alienation of or improvements to real or personal property with a value of more than $50,000.</w:t>
      </w:r>
    </w:p>
    <w:p w:rsidR="00875605" w:rsidRPr="00875605" w:rsidRDefault="00875605" w:rsidP="00875605">
      <w:pPr>
        <w:spacing w:after="0" w:line="240" w:lineRule="auto"/>
        <w:ind w:left="2160"/>
        <w:jc w:val="both"/>
        <w:rPr>
          <w:rFonts w:cs="Times New Roman"/>
          <w:szCs w:val="24"/>
        </w:rPr>
      </w:pPr>
    </w:p>
    <w:p w:rsidR="00875605" w:rsidRPr="00875605" w:rsidRDefault="00875605" w:rsidP="00875605">
      <w:pPr>
        <w:spacing w:after="0" w:line="240" w:lineRule="auto"/>
        <w:ind w:left="1440"/>
        <w:jc w:val="both"/>
        <w:rPr>
          <w:rFonts w:cs="Times New Roman"/>
          <w:szCs w:val="24"/>
          <w:shd w:val="clear" w:color="auto" w:fill="FFFFFF"/>
        </w:rPr>
      </w:pPr>
      <w:r w:rsidRPr="00875605">
        <w:rPr>
          <w:rFonts w:cs="Times New Roman"/>
          <w:szCs w:val="24"/>
        </w:rPr>
        <w:t xml:space="preserve">(c) Authorizes the board, by majority vote, to </w:t>
      </w:r>
      <w:r w:rsidRPr="00875605">
        <w:rPr>
          <w:rFonts w:cs="Times New Roman"/>
          <w:szCs w:val="24"/>
          <w:shd w:val="clear" w:color="auto" w:fill="FFFFFF"/>
        </w:rPr>
        <w:t>delegate the hiring and firing of employees and contractors to a specific officer or committee of the land bank for which the board serves, under terms and to the extent specified by the board.</w:t>
      </w:r>
    </w:p>
    <w:p w:rsidR="00875605" w:rsidRPr="00875605" w:rsidRDefault="00875605" w:rsidP="00875605">
      <w:pPr>
        <w:spacing w:after="0" w:line="240" w:lineRule="auto"/>
        <w:ind w:left="1440"/>
        <w:jc w:val="both"/>
        <w:rPr>
          <w:rFonts w:cs="Times New Roman"/>
          <w:szCs w:val="24"/>
          <w:shd w:val="clear" w:color="auto" w:fill="FFFFFF"/>
        </w:rPr>
      </w:pPr>
    </w:p>
    <w:p w:rsidR="00875605" w:rsidRPr="00875605" w:rsidRDefault="00875605" w:rsidP="00875605">
      <w:pPr>
        <w:spacing w:after="0" w:line="240" w:lineRule="auto"/>
        <w:ind w:left="1440"/>
        <w:jc w:val="both"/>
        <w:rPr>
          <w:rFonts w:cs="Times New Roman"/>
          <w:szCs w:val="24"/>
          <w:shd w:val="clear" w:color="auto" w:fill="FFFFFF"/>
        </w:rPr>
      </w:pPr>
      <w:r w:rsidRPr="00875605">
        <w:rPr>
          <w:rFonts w:cs="Times New Roman"/>
          <w:szCs w:val="24"/>
          <w:shd w:val="clear" w:color="auto" w:fill="FFFFFF"/>
        </w:rPr>
        <w:t>(d) Prohibits a board member from voting by proxy.</w:t>
      </w:r>
    </w:p>
    <w:p w:rsidR="00875605" w:rsidRPr="00875605" w:rsidRDefault="00875605" w:rsidP="00875605">
      <w:pPr>
        <w:spacing w:after="0" w:line="240" w:lineRule="auto"/>
        <w:ind w:left="1440"/>
        <w:jc w:val="both"/>
        <w:rPr>
          <w:rFonts w:cs="Times New Roman"/>
          <w:szCs w:val="24"/>
          <w:shd w:val="clear" w:color="auto" w:fill="FFFFFF"/>
        </w:rPr>
      </w:pPr>
    </w:p>
    <w:p w:rsidR="00875605" w:rsidRPr="00875605" w:rsidRDefault="00875605" w:rsidP="00875605">
      <w:pPr>
        <w:spacing w:after="0" w:line="240" w:lineRule="auto"/>
        <w:ind w:left="1440"/>
        <w:jc w:val="both"/>
        <w:rPr>
          <w:rFonts w:cs="Times New Roman"/>
          <w:szCs w:val="24"/>
          <w:shd w:val="clear" w:color="auto" w:fill="FFFFFF"/>
        </w:rPr>
      </w:pPr>
      <w:r w:rsidRPr="00875605">
        <w:rPr>
          <w:rFonts w:cs="Times New Roman"/>
          <w:szCs w:val="24"/>
          <w:shd w:val="clear" w:color="auto" w:fill="FFFFFF"/>
        </w:rPr>
        <w:t>(e) Authorizes a board member to request a recorded vote on any resolution or action of the land bank.</w:t>
      </w:r>
    </w:p>
    <w:p w:rsidR="00875605" w:rsidRPr="00875605" w:rsidRDefault="00875605" w:rsidP="00875605">
      <w:pPr>
        <w:spacing w:after="0" w:line="240" w:lineRule="auto"/>
        <w:ind w:left="1440"/>
        <w:jc w:val="both"/>
        <w:rPr>
          <w:rFonts w:cs="Times New Roman"/>
          <w:szCs w:val="24"/>
          <w:shd w:val="clear" w:color="auto" w:fill="FFFFFF"/>
        </w:rPr>
      </w:pPr>
    </w:p>
    <w:p w:rsidR="00875605" w:rsidRPr="00875605" w:rsidRDefault="00875605" w:rsidP="00875605">
      <w:pPr>
        <w:spacing w:after="0" w:line="240" w:lineRule="auto"/>
        <w:ind w:left="720"/>
        <w:jc w:val="both"/>
        <w:rPr>
          <w:rFonts w:cs="Times New Roman"/>
          <w:szCs w:val="24"/>
          <w:shd w:val="clear" w:color="auto" w:fill="FFFFFF"/>
        </w:rPr>
      </w:pPr>
      <w:r w:rsidRPr="00875605">
        <w:rPr>
          <w:rFonts w:cs="Times New Roman"/>
          <w:szCs w:val="24"/>
          <w:shd w:val="clear" w:color="auto" w:fill="FFFFFF"/>
        </w:rPr>
        <w:t>Sec. 379H.055.  CONFLICT OF INTEREST.  (a) Prohibits a board member or employee of a land bank from:</w:t>
      </w:r>
    </w:p>
    <w:p w:rsidR="00875605" w:rsidRPr="00875605" w:rsidRDefault="00875605" w:rsidP="00875605">
      <w:pPr>
        <w:spacing w:after="0" w:line="240" w:lineRule="auto"/>
        <w:ind w:left="720"/>
        <w:jc w:val="both"/>
        <w:rPr>
          <w:rFonts w:cs="Times New Roman"/>
          <w:szCs w:val="24"/>
          <w:shd w:val="clear" w:color="auto" w:fill="FFFFFF"/>
        </w:rPr>
      </w:pPr>
    </w:p>
    <w:p w:rsidR="00875605" w:rsidRPr="00875605" w:rsidRDefault="00875605" w:rsidP="00875605">
      <w:pPr>
        <w:spacing w:after="0" w:line="240" w:lineRule="auto"/>
        <w:ind w:left="2160"/>
        <w:jc w:val="both"/>
        <w:rPr>
          <w:rFonts w:cs="Times New Roman"/>
          <w:szCs w:val="24"/>
          <w:shd w:val="clear" w:color="auto" w:fill="FFFFFF"/>
        </w:rPr>
      </w:pPr>
      <w:r w:rsidRPr="00875605">
        <w:rPr>
          <w:rFonts w:cs="Times New Roman"/>
          <w:szCs w:val="24"/>
          <w:shd w:val="clear" w:color="auto" w:fill="FFFFFF"/>
        </w:rPr>
        <w:t>(1) acquiring any direct or indirect interest in real property of the land bank, in any real property to be acquired by the land bank, or in any real property to be acquired from the land bank; or</w:t>
      </w:r>
    </w:p>
    <w:p w:rsidR="00875605" w:rsidRPr="00875605" w:rsidRDefault="00875605" w:rsidP="00875605">
      <w:pPr>
        <w:spacing w:after="0" w:line="240" w:lineRule="auto"/>
        <w:ind w:left="2160"/>
        <w:jc w:val="both"/>
        <w:rPr>
          <w:rFonts w:cs="Times New Roman"/>
          <w:szCs w:val="24"/>
          <w:shd w:val="clear" w:color="auto" w:fill="FFFFFF"/>
        </w:rPr>
      </w:pPr>
    </w:p>
    <w:p w:rsidR="00875605" w:rsidRPr="00875605" w:rsidRDefault="00875605" w:rsidP="00875605">
      <w:pPr>
        <w:spacing w:after="0" w:line="240" w:lineRule="auto"/>
        <w:ind w:left="2160"/>
        <w:jc w:val="both"/>
        <w:rPr>
          <w:rFonts w:cs="Times New Roman"/>
          <w:szCs w:val="24"/>
          <w:shd w:val="clear" w:color="auto" w:fill="FFFFFF"/>
        </w:rPr>
      </w:pPr>
      <w:r w:rsidRPr="00875605">
        <w:rPr>
          <w:rFonts w:cs="Times New Roman"/>
          <w:szCs w:val="24"/>
          <w:shd w:val="clear" w:color="auto" w:fill="FFFFFF"/>
        </w:rPr>
        <w:t>(2) having any direct or indirect interest in any contract or proposed contract for materials or services to be furnished or used by the land bank.</w:t>
      </w:r>
    </w:p>
    <w:p w:rsidR="00875605" w:rsidRPr="00875605" w:rsidRDefault="00875605" w:rsidP="00875605">
      <w:pPr>
        <w:spacing w:after="0" w:line="240" w:lineRule="auto"/>
        <w:ind w:left="2160"/>
        <w:jc w:val="both"/>
        <w:rPr>
          <w:rFonts w:cs="Times New Roman"/>
          <w:szCs w:val="24"/>
          <w:shd w:val="clear" w:color="auto" w:fill="FFFFFF"/>
        </w:rPr>
      </w:pPr>
    </w:p>
    <w:p w:rsidR="00875605" w:rsidRPr="00875605" w:rsidRDefault="00875605" w:rsidP="00875605">
      <w:pPr>
        <w:spacing w:after="0" w:line="240" w:lineRule="auto"/>
        <w:ind w:left="1440"/>
        <w:jc w:val="both"/>
        <w:rPr>
          <w:rFonts w:cs="Times New Roman"/>
          <w:szCs w:val="24"/>
          <w:shd w:val="clear" w:color="auto" w:fill="FFFFFF"/>
        </w:rPr>
      </w:pPr>
      <w:r w:rsidRPr="00875605">
        <w:rPr>
          <w:rFonts w:cs="Times New Roman"/>
          <w:szCs w:val="24"/>
          <w:shd w:val="clear" w:color="auto" w:fill="FFFFFF"/>
        </w:rPr>
        <w:t>(b) Provides that the provisions of the former Texas Non-Profit Corporation Act (Article 1396-1.01 et seq., Vernon's Texas Civil Statutes) related to powers, standards of conduct, and interests in contracts apply to the directors and officers of the land bank.</w:t>
      </w:r>
    </w:p>
    <w:p w:rsidR="00875605" w:rsidRPr="00875605" w:rsidRDefault="00875605" w:rsidP="00875605">
      <w:pPr>
        <w:spacing w:after="0" w:line="240" w:lineRule="auto"/>
        <w:ind w:left="1440"/>
        <w:jc w:val="both"/>
        <w:rPr>
          <w:rFonts w:cs="Times New Roman"/>
          <w:szCs w:val="24"/>
          <w:shd w:val="clear" w:color="auto" w:fill="FFFFFF"/>
        </w:rPr>
      </w:pPr>
    </w:p>
    <w:p w:rsidR="00875605" w:rsidRPr="00875605" w:rsidRDefault="00875605" w:rsidP="00875605">
      <w:pPr>
        <w:spacing w:after="0" w:line="240" w:lineRule="auto"/>
        <w:ind w:left="1440"/>
        <w:jc w:val="both"/>
        <w:rPr>
          <w:rFonts w:cs="Times New Roman"/>
          <w:szCs w:val="24"/>
          <w:shd w:val="clear" w:color="auto" w:fill="FFFFFF"/>
        </w:rPr>
      </w:pPr>
      <w:r w:rsidRPr="00875605">
        <w:rPr>
          <w:rFonts w:cs="Times New Roman"/>
          <w:szCs w:val="24"/>
          <w:shd w:val="clear" w:color="auto" w:fill="FFFFFF"/>
        </w:rPr>
        <w:t>(c) Authorizes the board to adopt supplemental rules addressing potential conflicts of interest and ethical guidelines for board members and land bank employees.</w:t>
      </w:r>
    </w:p>
    <w:p w:rsidR="00875605" w:rsidRPr="00875605" w:rsidRDefault="00875605" w:rsidP="00875605">
      <w:pPr>
        <w:spacing w:after="0" w:line="240" w:lineRule="auto"/>
        <w:ind w:left="1440"/>
        <w:jc w:val="both"/>
        <w:rPr>
          <w:rFonts w:cs="Times New Roman"/>
          <w:szCs w:val="24"/>
          <w:shd w:val="clear" w:color="auto" w:fill="FFFFFF"/>
        </w:rPr>
      </w:pPr>
    </w:p>
    <w:p w:rsidR="00875605" w:rsidRPr="00875605" w:rsidRDefault="00875605" w:rsidP="00875605">
      <w:pPr>
        <w:spacing w:after="0" w:line="240" w:lineRule="auto"/>
        <w:ind w:left="720"/>
        <w:jc w:val="both"/>
        <w:rPr>
          <w:rFonts w:cs="Times New Roman"/>
          <w:szCs w:val="24"/>
          <w:shd w:val="clear" w:color="auto" w:fill="FFFFFF"/>
        </w:rPr>
      </w:pPr>
      <w:r w:rsidRPr="00875605">
        <w:rPr>
          <w:rFonts w:cs="Times New Roman"/>
          <w:szCs w:val="24"/>
          <w:shd w:val="clear" w:color="auto" w:fill="FFFFFF"/>
        </w:rPr>
        <w:t>Sec. 379H.056.  COMPENSATION; REIMBURSEMENT.  (a) Provides that board members serve without compensation.</w:t>
      </w:r>
    </w:p>
    <w:p w:rsidR="00875605" w:rsidRPr="00875605" w:rsidRDefault="00875605" w:rsidP="00875605">
      <w:pPr>
        <w:spacing w:after="0" w:line="240" w:lineRule="auto"/>
        <w:ind w:left="720"/>
        <w:jc w:val="both"/>
        <w:rPr>
          <w:rFonts w:cs="Times New Roman"/>
          <w:szCs w:val="24"/>
          <w:shd w:val="clear" w:color="auto" w:fill="FFFFFF"/>
        </w:rPr>
      </w:pPr>
    </w:p>
    <w:p w:rsidR="00875605" w:rsidRPr="00875605" w:rsidRDefault="00875605" w:rsidP="00875605">
      <w:pPr>
        <w:spacing w:after="0" w:line="240" w:lineRule="auto"/>
        <w:ind w:left="1440"/>
        <w:jc w:val="both"/>
        <w:rPr>
          <w:rFonts w:cs="Times New Roman"/>
          <w:szCs w:val="24"/>
          <w:shd w:val="clear" w:color="auto" w:fill="FFFFFF"/>
        </w:rPr>
      </w:pPr>
      <w:r w:rsidRPr="00875605">
        <w:rPr>
          <w:rFonts w:cs="Times New Roman"/>
          <w:szCs w:val="24"/>
          <w:shd w:val="clear" w:color="auto" w:fill="FFFFFF"/>
        </w:rPr>
        <w:t>(b) Authorizes the board to reimburse a member for expenses actually incurred in the performance of duties on behalf of the land bank.</w:t>
      </w:r>
    </w:p>
    <w:p w:rsidR="00875605" w:rsidRPr="00875605" w:rsidRDefault="00875605" w:rsidP="00875605">
      <w:pPr>
        <w:spacing w:after="0" w:line="240" w:lineRule="auto"/>
        <w:ind w:left="1440"/>
        <w:jc w:val="both"/>
        <w:rPr>
          <w:rFonts w:cs="Times New Roman"/>
          <w:szCs w:val="24"/>
          <w:shd w:val="clear" w:color="auto" w:fill="FFFFFF"/>
        </w:rPr>
      </w:pPr>
    </w:p>
    <w:p w:rsidR="00875605" w:rsidRPr="00875605" w:rsidRDefault="00875605" w:rsidP="00875605">
      <w:pPr>
        <w:spacing w:after="0" w:line="240" w:lineRule="auto"/>
        <w:ind w:left="1440"/>
        <w:jc w:val="center"/>
        <w:rPr>
          <w:rFonts w:cs="Times New Roman"/>
          <w:szCs w:val="24"/>
          <w:shd w:val="clear" w:color="auto" w:fill="FFFFFF"/>
        </w:rPr>
      </w:pPr>
      <w:r w:rsidRPr="00875605">
        <w:rPr>
          <w:rFonts w:cs="Times New Roman"/>
          <w:szCs w:val="24"/>
          <w:shd w:val="clear" w:color="auto" w:fill="FFFFFF"/>
        </w:rPr>
        <w:t>SUBCHAPTER C. CREATION, OPERATION, AND DISSOLUTION OF LAND BANK</w:t>
      </w:r>
    </w:p>
    <w:p w:rsidR="00875605" w:rsidRPr="00875605" w:rsidRDefault="00875605" w:rsidP="00875605">
      <w:pPr>
        <w:spacing w:after="0" w:line="240" w:lineRule="auto"/>
        <w:ind w:left="1440"/>
        <w:jc w:val="center"/>
        <w:rPr>
          <w:rFonts w:cs="Times New Roman"/>
          <w:szCs w:val="24"/>
          <w:shd w:val="clear" w:color="auto" w:fill="FFFFFF"/>
        </w:rPr>
      </w:pPr>
    </w:p>
    <w:p w:rsidR="00875605" w:rsidRPr="00875605" w:rsidRDefault="00875605" w:rsidP="00875605">
      <w:pPr>
        <w:spacing w:after="0" w:line="240" w:lineRule="auto"/>
        <w:ind w:left="720"/>
        <w:jc w:val="both"/>
        <w:rPr>
          <w:rFonts w:cs="Times New Roman"/>
          <w:szCs w:val="24"/>
          <w:shd w:val="clear" w:color="auto" w:fill="FFFFFF"/>
        </w:rPr>
      </w:pPr>
      <w:r w:rsidRPr="00875605">
        <w:rPr>
          <w:rFonts w:cs="Times New Roman"/>
          <w:szCs w:val="24"/>
          <w:shd w:val="clear" w:color="auto" w:fill="FFFFFF"/>
        </w:rPr>
        <w:t>Sec. 379H.101.  CREATION OF LAND BANK.  (a) Authorizes the governing body of a municipality to create a land bank by the adoption of an ordinance approving the land bank's certificate of formation and bylaws.</w:t>
      </w:r>
    </w:p>
    <w:p w:rsidR="00875605" w:rsidRPr="00875605" w:rsidRDefault="00875605" w:rsidP="00875605">
      <w:pPr>
        <w:spacing w:after="0" w:line="240" w:lineRule="auto"/>
        <w:ind w:left="720"/>
        <w:jc w:val="both"/>
        <w:rPr>
          <w:rFonts w:cs="Times New Roman"/>
          <w:szCs w:val="24"/>
          <w:shd w:val="clear" w:color="auto" w:fill="FFFFFF"/>
        </w:rPr>
      </w:pPr>
    </w:p>
    <w:p w:rsidR="00875605" w:rsidRPr="00875605" w:rsidRDefault="00875605" w:rsidP="00875605">
      <w:pPr>
        <w:spacing w:after="0" w:line="240" w:lineRule="auto"/>
        <w:ind w:left="1440"/>
        <w:jc w:val="both"/>
        <w:rPr>
          <w:rFonts w:cs="Times New Roman"/>
          <w:szCs w:val="24"/>
          <w:shd w:val="clear" w:color="auto" w:fill="FFFFFF"/>
        </w:rPr>
      </w:pPr>
      <w:r w:rsidRPr="00875605">
        <w:rPr>
          <w:rFonts w:cs="Times New Roman"/>
          <w:szCs w:val="24"/>
          <w:shd w:val="clear" w:color="auto" w:fill="FFFFFF"/>
        </w:rPr>
        <w:t>(b) Provides that approval by the governing body of a municipality of the certificate of formation and bylaws of a corporation created under Chapter 431 (Texas Transportation Corporation Act), Transportation Code, that will serve as a land bank under this chapter is sufficient to create a land bank under this section.</w:t>
      </w:r>
    </w:p>
    <w:p w:rsidR="00875605" w:rsidRPr="00875605" w:rsidRDefault="00875605" w:rsidP="00875605">
      <w:pPr>
        <w:spacing w:after="0" w:line="240" w:lineRule="auto"/>
        <w:ind w:left="1440"/>
        <w:jc w:val="both"/>
        <w:rPr>
          <w:rFonts w:cs="Times New Roman"/>
          <w:szCs w:val="24"/>
          <w:shd w:val="clear" w:color="auto" w:fill="FFFFFF"/>
        </w:rPr>
      </w:pPr>
    </w:p>
    <w:p w:rsidR="00875605" w:rsidRPr="00875605" w:rsidRDefault="00875605" w:rsidP="00875605">
      <w:pPr>
        <w:spacing w:after="0" w:line="240" w:lineRule="auto"/>
        <w:ind w:left="1440"/>
        <w:jc w:val="both"/>
        <w:rPr>
          <w:rFonts w:cs="Times New Roman"/>
          <w:szCs w:val="24"/>
          <w:shd w:val="clear" w:color="auto" w:fill="FFFFFF"/>
        </w:rPr>
      </w:pPr>
      <w:r w:rsidRPr="00875605">
        <w:rPr>
          <w:rFonts w:cs="Times New Roman"/>
          <w:szCs w:val="24"/>
          <w:shd w:val="clear" w:color="auto" w:fill="FFFFFF"/>
        </w:rPr>
        <w:t>(c) Prohibits a land bank's certificate of formation and bylaws approved under this section from being changed or amended unless the governing body of the municipality for which the land bank was created approves the change or amendment by the adoption of an ordinance.</w:t>
      </w:r>
    </w:p>
    <w:p w:rsidR="00875605" w:rsidRPr="00875605" w:rsidRDefault="00875605" w:rsidP="00875605">
      <w:pPr>
        <w:spacing w:after="0" w:line="240" w:lineRule="auto"/>
        <w:ind w:left="1440"/>
        <w:jc w:val="both"/>
        <w:rPr>
          <w:rFonts w:cs="Times New Roman"/>
          <w:szCs w:val="24"/>
          <w:shd w:val="clear" w:color="auto" w:fill="FFFFFF"/>
        </w:rPr>
      </w:pPr>
    </w:p>
    <w:p w:rsidR="00875605" w:rsidRPr="00875605" w:rsidRDefault="00875605" w:rsidP="00875605">
      <w:pPr>
        <w:spacing w:after="0" w:line="240" w:lineRule="auto"/>
        <w:ind w:left="720"/>
        <w:jc w:val="both"/>
        <w:rPr>
          <w:rFonts w:cs="Times New Roman"/>
          <w:szCs w:val="24"/>
          <w:shd w:val="clear" w:color="auto" w:fill="FFFFFF"/>
        </w:rPr>
      </w:pPr>
      <w:r w:rsidRPr="00875605">
        <w:rPr>
          <w:rFonts w:cs="Times New Roman"/>
          <w:szCs w:val="24"/>
          <w:shd w:val="clear" w:color="auto" w:fill="FFFFFF"/>
        </w:rPr>
        <w:t>Sec. 379H.102.  GENERAL POWERS OF LAND BANK.  (a) Provides that a land bank has all powers necessary to carry out the purposes of this chapter, including the power to:</w:t>
      </w:r>
    </w:p>
    <w:p w:rsidR="00875605" w:rsidRPr="00875605" w:rsidRDefault="00875605" w:rsidP="00875605">
      <w:pPr>
        <w:spacing w:after="0" w:line="240" w:lineRule="auto"/>
        <w:ind w:left="720"/>
        <w:jc w:val="both"/>
        <w:rPr>
          <w:rFonts w:cs="Times New Roman"/>
          <w:szCs w:val="24"/>
          <w:shd w:val="clear" w:color="auto" w:fill="FFFFFF"/>
        </w:rPr>
      </w:pPr>
    </w:p>
    <w:p w:rsidR="00875605" w:rsidRPr="00875605" w:rsidRDefault="00875605" w:rsidP="00875605">
      <w:pPr>
        <w:spacing w:after="0" w:line="240" w:lineRule="auto"/>
        <w:ind w:left="2160"/>
        <w:jc w:val="both"/>
        <w:rPr>
          <w:rFonts w:cs="Times New Roman"/>
          <w:szCs w:val="24"/>
          <w:shd w:val="clear" w:color="auto" w:fill="FFFFFF"/>
        </w:rPr>
      </w:pPr>
      <w:r w:rsidRPr="00875605">
        <w:rPr>
          <w:rFonts w:eastAsia="Times New Roman" w:cs="Times New Roman"/>
          <w:szCs w:val="24"/>
        </w:rPr>
        <w:t>(1)  adopt, amend, and repeal bylaws for the regulation of the land bank's affairs and the conduct of the land bank's business;</w:t>
      </w:r>
    </w:p>
    <w:p w:rsidR="00875605" w:rsidRPr="00875605" w:rsidRDefault="00875605" w:rsidP="00875605">
      <w:pPr>
        <w:spacing w:after="0" w:line="240" w:lineRule="auto"/>
        <w:ind w:left="2160"/>
        <w:jc w:val="both"/>
        <w:rPr>
          <w:rFonts w:cs="Times New Roman"/>
          <w:szCs w:val="24"/>
          <w:shd w:val="clear" w:color="auto" w:fill="FFFFFF"/>
        </w:rPr>
      </w:pPr>
    </w:p>
    <w:p w:rsidR="00875605" w:rsidRPr="00875605" w:rsidRDefault="00875605" w:rsidP="00875605">
      <w:pPr>
        <w:spacing w:after="0" w:line="240" w:lineRule="auto"/>
        <w:ind w:left="2160"/>
        <w:jc w:val="both"/>
        <w:rPr>
          <w:rFonts w:cs="Times New Roman"/>
          <w:szCs w:val="24"/>
          <w:shd w:val="clear" w:color="auto" w:fill="FFFFFF"/>
        </w:rPr>
      </w:pPr>
      <w:r w:rsidRPr="00875605">
        <w:rPr>
          <w:rFonts w:eastAsia="Times New Roman" w:cs="Times New Roman"/>
          <w:szCs w:val="24"/>
        </w:rPr>
        <w:t>(2)  sue and be sued in the land bank's own name and plead and be interpleaded in all civil actions, including actions to clear title to real property of the land bank;</w:t>
      </w:r>
    </w:p>
    <w:p w:rsidR="00875605" w:rsidRPr="00875605" w:rsidRDefault="00875605" w:rsidP="00875605">
      <w:pPr>
        <w:spacing w:after="0" w:line="240" w:lineRule="auto"/>
        <w:ind w:left="2160"/>
        <w:jc w:val="both"/>
        <w:rPr>
          <w:rFonts w:cs="Times New Roman"/>
          <w:szCs w:val="24"/>
          <w:shd w:val="clear" w:color="auto" w:fill="FFFFFF"/>
        </w:rPr>
      </w:pPr>
    </w:p>
    <w:p w:rsidR="00875605" w:rsidRPr="00875605" w:rsidRDefault="00875605" w:rsidP="00875605">
      <w:pPr>
        <w:spacing w:after="0" w:line="240" w:lineRule="auto"/>
        <w:ind w:left="2160"/>
        <w:jc w:val="both"/>
        <w:rPr>
          <w:rFonts w:cs="Times New Roman"/>
          <w:szCs w:val="24"/>
          <w:shd w:val="clear" w:color="auto" w:fill="FFFFFF"/>
        </w:rPr>
      </w:pPr>
      <w:r w:rsidRPr="00875605">
        <w:rPr>
          <w:rFonts w:eastAsia="Times New Roman" w:cs="Times New Roman"/>
          <w:szCs w:val="24"/>
        </w:rPr>
        <w:t>(3)  adopt and alter a seal;</w:t>
      </w:r>
    </w:p>
    <w:p w:rsidR="00875605" w:rsidRPr="00875605" w:rsidRDefault="00875605" w:rsidP="00875605">
      <w:pPr>
        <w:spacing w:after="0" w:line="240" w:lineRule="auto"/>
        <w:ind w:left="2160"/>
        <w:jc w:val="both"/>
        <w:rPr>
          <w:rFonts w:cs="Times New Roman"/>
          <w:szCs w:val="24"/>
          <w:shd w:val="clear" w:color="auto" w:fill="FFFFFF"/>
        </w:rPr>
      </w:pPr>
    </w:p>
    <w:p w:rsidR="00875605" w:rsidRPr="00875605" w:rsidRDefault="00875605" w:rsidP="00875605">
      <w:pPr>
        <w:spacing w:after="0" w:line="240" w:lineRule="auto"/>
        <w:ind w:left="2160"/>
        <w:jc w:val="both"/>
        <w:rPr>
          <w:rFonts w:cs="Times New Roman"/>
          <w:szCs w:val="24"/>
          <w:shd w:val="clear" w:color="auto" w:fill="FFFFFF"/>
        </w:rPr>
      </w:pPr>
      <w:r w:rsidRPr="00875605">
        <w:rPr>
          <w:rFonts w:eastAsia="Times New Roman" w:cs="Times New Roman"/>
          <w:szCs w:val="24"/>
        </w:rPr>
        <w:t>(4)  borrow funds necessary for the operation of the land bank from private lenders, municipalities, this state, and the federal government;</w:t>
      </w:r>
    </w:p>
    <w:p w:rsidR="00875605" w:rsidRPr="00875605" w:rsidRDefault="00875605" w:rsidP="00875605">
      <w:pPr>
        <w:spacing w:after="0" w:line="240" w:lineRule="auto"/>
        <w:ind w:left="2160"/>
        <w:jc w:val="both"/>
        <w:rPr>
          <w:rFonts w:cs="Times New Roman"/>
          <w:szCs w:val="24"/>
          <w:shd w:val="clear" w:color="auto" w:fill="FFFFFF"/>
        </w:rPr>
      </w:pPr>
    </w:p>
    <w:p w:rsidR="00875605" w:rsidRPr="00875605" w:rsidRDefault="00875605" w:rsidP="00875605">
      <w:pPr>
        <w:spacing w:after="0" w:line="240" w:lineRule="auto"/>
        <w:ind w:left="2160"/>
        <w:jc w:val="both"/>
        <w:rPr>
          <w:rFonts w:cs="Times New Roman"/>
          <w:szCs w:val="24"/>
          <w:shd w:val="clear" w:color="auto" w:fill="FFFFFF"/>
        </w:rPr>
      </w:pPr>
      <w:r w:rsidRPr="00875605">
        <w:rPr>
          <w:rFonts w:eastAsia="Times New Roman" w:cs="Times New Roman"/>
          <w:szCs w:val="24"/>
        </w:rPr>
        <w:t xml:space="preserve">(5)  adopt any policy for procurement that is recognized under state law and permitted for governmental entities, including a policy recognized under Chapters 252 (Purchasing and Contracting Authority of Municipalities) and 271 (Purchasing and Contracting Authority of Municipalities, Counties, and Certain Other Local Governments) of this code, Chapter 431, </w:t>
      </w:r>
      <w:r w:rsidRPr="00875605">
        <w:rPr>
          <w:rFonts w:cs="Times New Roman"/>
          <w:szCs w:val="24"/>
          <w:shd w:val="clear" w:color="auto" w:fill="FFFFFF"/>
        </w:rPr>
        <w:t>Transportation Code, and Chapters 2254 (Professional and Consulting Services) and 2269 (Contracting and Delivery Procedures for Construction Projects), Government Code;</w:t>
      </w:r>
    </w:p>
    <w:p w:rsidR="00875605" w:rsidRPr="00875605" w:rsidRDefault="00875605" w:rsidP="00875605">
      <w:pPr>
        <w:spacing w:after="0" w:line="240" w:lineRule="auto"/>
        <w:ind w:left="2160"/>
        <w:jc w:val="both"/>
        <w:rPr>
          <w:rFonts w:eastAsia="Times New Roman" w:cs="Times New Roman"/>
          <w:szCs w:val="24"/>
        </w:rPr>
      </w:pPr>
    </w:p>
    <w:p w:rsidR="00875605" w:rsidRPr="00875605" w:rsidRDefault="00875605" w:rsidP="00875605">
      <w:pPr>
        <w:spacing w:after="0" w:line="240" w:lineRule="auto"/>
        <w:ind w:left="2160"/>
        <w:jc w:val="both"/>
        <w:rPr>
          <w:rFonts w:cs="Times New Roman"/>
          <w:szCs w:val="24"/>
          <w:shd w:val="clear" w:color="auto" w:fill="FFFFFF"/>
        </w:rPr>
      </w:pPr>
      <w:r w:rsidRPr="00875605">
        <w:rPr>
          <w:rFonts w:eastAsia="Times New Roman" w:cs="Times New Roman"/>
          <w:szCs w:val="24"/>
        </w:rPr>
        <w:t>(6)  procure insurance or guarantees from this state or the federal government of the payments of any debts or parts of debts incurred by the land bank and pay premiums in connection with those debts;</w:t>
      </w:r>
    </w:p>
    <w:p w:rsidR="00875605" w:rsidRPr="00875605" w:rsidRDefault="00875605" w:rsidP="00875605">
      <w:pPr>
        <w:spacing w:after="0" w:line="240" w:lineRule="auto"/>
        <w:ind w:left="2160"/>
        <w:jc w:val="both"/>
        <w:rPr>
          <w:rFonts w:cs="Times New Roman"/>
          <w:szCs w:val="24"/>
          <w:shd w:val="clear" w:color="auto" w:fill="FFFFFF"/>
        </w:rPr>
      </w:pPr>
    </w:p>
    <w:p w:rsidR="00875605" w:rsidRPr="00875605" w:rsidRDefault="00875605" w:rsidP="00875605">
      <w:pPr>
        <w:spacing w:after="0" w:line="240" w:lineRule="auto"/>
        <w:ind w:left="2160"/>
        <w:jc w:val="both"/>
        <w:rPr>
          <w:rFonts w:cs="Times New Roman"/>
          <w:szCs w:val="24"/>
          <w:shd w:val="clear" w:color="auto" w:fill="FFFFFF"/>
        </w:rPr>
      </w:pPr>
      <w:r w:rsidRPr="00875605">
        <w:rPr>
          <w:rFonts w:eastAsia="Times New Roman" w:cs="Times New Roman"/>
          <w:szCs w:val="24"/>
        </w:rPr>
        <w:t xml:space="preserve">(7)  enter into contracts and other agreements necessary, incidental, or convenient to the performance of the land bank's duties and the exercise of the land bank's powers, including governmental agreements under Subchapter D (Local Government Corporations), Chapter 431, </w:t>
      </w:r>
      <w:r w:rsidRPr="00875605">
        <w:rPr>
          <w:rFonts w:cs="Times New Roman"/>
          <w:szCs w:val="24"/>
          <w:shd w:val="clear" w:color="auto" w:fill="FFFFFF"/>
        </w:rPr>
        <w:t>Transportation Code, or interlocal contracts under Section 791.011 (Contracting Authority; Terms), Government Code, for the joint exercise of powers under this chapter;</w:t>
      </w:r>
    </w:p>
    <w:p w:rsidR="00875605" w:rsidRPr="00875605" w:rsidRDefault="00875605" w:rsidP="00875605">
      <w:pPr>
        <w:spacing w:after="0" w:line="240" w:lineRule="auto"/>
        <w:ind w:left="2160"/>
        <w:jc w:val="both"/>
        <w:rPr>
          <w:rFonts w:cs="Times New Roman"/>
          <w:szCs w:val="24"/>
          <w:shd w:val="clear" w:color="auto" w:fill="FFFFFF"/>
        </w:rPr>
      </w:pPr>
    </w:p>
    <w:p w:rsidR="00875605" w:rsidRPr="00875605" w:rsidRDefault="00875605" w:rsidP="00875605">
      <w:pPr>
        <w:spacing w:after="0" w:line="240" w:lineRule="auto"/>
        <w:ind w:left="2160"/>
        <w:jc w:val="both"/>
        <w:rPr>
          <w:rFonts w:cs="Times New Roman"/>
          <w:szCs w:val="24"/>
          <w:shd w:val="clear" w:color="auto" w:fill="FFFFFF"/>
        </w:rPr>
      </w:pPr>
      <w:r w:rsidRPr="00875605">
        <w:rPr>
          <w:rFonts w:cs="Times New Roman"/>
          <w:szCs w:val="24"/>
          <w:shd w:val="clear" w:color="auto" w:fill="FFFFFF"/>
        </w:rPr>
        <w:t>(8)  enter into contracts and other agreements with the municipality that created the land bank for the performance of services in accordance with Chapter 311 (Tax Increment Financing Act), Tax Code;</w:t>
      </w:r>
    </w:p>
    <w:p w:rsidR="00875605" w:rsidRPr="00875605" w:rsidRDefault="00875605" w:rsidP="00875605">
      <w:pPr>
        <w:spacing w:after="0" w:line="240" w:lineRule="auto"/>
        <w:ind w:left="2160"/>
        <w:jc w:val="both"/>
        <w:rPr>
          <w:rFonts w:cs="Times New Roman"/>
          <w:szCs w:val="24"/>
          <w:shd w:val="clear" w:color="auto" w:fill="FFFFFF"/>
        </w:rPr>
      </w:pPr>
    </w:p>
    <w:p w:rsidR="00875605" w:rsidRPr="00875605" w:rsidRDefault="00875605" w:rsidP="00875605">
      <w:pPr>
        <w:spacing w:after="0" w:line="240" w:lineRule="auto"/>
        <w:ind w:left="2160"/>
        <w:jc w:val="both"/>
        <w:rPr>
          <w:rFonts w:cs="Times New Roman"/>
          <w:szCs w:val="24"/>
        </w:rPr>
      </w:pPr>
      <w:r w:rsidRPr="00875605">
        <w:rPr>
          <w:rFonts w:cs="Times New Roman"/>
          <w:szCs w:val="24"/>
        </w:rPr>
        <w:t>(9)  make and execute contracts and other instruments necessary or convenient to the exercise of the land bank's powers;</w:t>
      </w:r>
    </w:p>
    <w:p w:rsidR="00875605" w:rsidRPr="00875605" w:rsidRDefault="00875605" w:rsidP="00875605">
      <w:pPr>
        <w:spacing w:after="0" w:line="240" w:lineRule="auto"/>
        <w:ind w:left="2160"/>
        <w:jc w:val="both"/>
        <w:rPr>
          <w:rFonts w:cs="Times New Roman"/>
          <w:szCs w:val="24"/>
        </w:rPr>
      </w:pPr>
    </w:p>
    <w:p w:rsidR="00875605" w:rsidRPr="00875605" w:rsidRDefault="00875605" w:rsidP="00875605">
      <w:pPr>
        <w:spacing w:after="0" w:line="240" w:lineRule="auto"/>
        <w:ind w:left="2160"/>
        <w:jc w:val="both"/>
        <w:rPr>
          <w:rFonts w:cs="Times New Roman"/>
          <w:szCs w:val="24"/>
        </w:rPr>
      </w:pPr>
      <w:r w:rsidRPr="00875605">
        <w:rPr>
          <w:rFonts w:cs="Times New Roman"/>
          <w:szCs w:val="24"/>
        </w:rPr>
        <w:t>(10)  procure insurance against losses in connection with the real property, assets, or activities of the land bank;</w:t>
      </w:r>
    </w:p>
    <w:p w:rsidR="00875605" w:rsidRPr="00875605" w:rsidRDefault="00875605" w:rsidP="00875605">
      <w:pPr>
        <w:spacing w:after="0" w:line="240" w:lineRule="auto"/>
        <w:ind w:left="2160"/>
        <w:jc w:val="both"/>
        <w:rPr>
          <w:rFonts w:cs="Times New Roman"/>
          <w:szCs w:val="24"/>
        </w:rPr>
      </w:pPr>
    </w:p>
    <w:p w:rsidR="00875605" w:rsidRPr="00875605" w:rsidRDefault="00875605" w:rsidP="00875605">
      <w:pPr>
        <w:spacing w:after="0" w:line="240" w:lineRule="auto"/>
        <w:ind w:left="2160"/>
        <w:jc w:val="both"/>
        <w:rPr>
          <w:rFonts w:cs="Times New Roman"/>
          <w:szCs w:val="24"/>
        </w:rPr>
      </w:pPr>
      <w:r w:rsidRPr="00875605">
        <w:rPr>
          <w:rFonts w:cs="Times New Roman"/>
          <w:szCs w:val="24"/>
        </w:rPr>
        <w:t>(11)  invest money of the land bank, at the discretion of the board, in instruments, obligations, securities, or property determined proper by the board and name and use depositories for the land bank's money;</w:t>
      </w:r>
    </w:p>
    <w:p w:rsidR="00875605" w:rsidRPr="00875605" w:rsidRDefault="00875605" w:rsidP="00875605">
      <w:pPr>
        <w:spacing w:after="0" w:line="240" w:lineRule="auto"/>
        <w:ind w:left="2160"/>
        <w:jc w:val="both"/>
        <w:rPr>
          <w:rFonts w:cs="Times New Roman"/>
          <w:szCs w:val="24"/>
        </w:rPr>
      </w:pPr>
    </w:p>
    <w:p w:rsidR="00875605" w:rsidRPr="00875605" w:rsidRDefault="00875605" w:rsidP="00875605">
      <w:pPr>
        <w:spacing w:after="0" w:line="240" w:lineRule="auto"/>
        <w:ind w:left="2160"/>
        <w:jc w:val="both"/>
        <w:rPr>
          <w:rFonts w:cs="Times New Roman"/>
          <w:szCs w:val="24"/>
        </w:rPr>
      </w:pPr>
      <w:r w:rsidRPr="00875605">
        <w:rPr>
          <w:rFonts w:cs="Times New Roman"/>
          <w:szCs w:val="24"/>
        </w:rPr>
        <w:t>(12)  enter into contracts for the management of, collection of rent from, or sale of real property of the land bank;</w:t>
      </w:r>
    </w:p>
    <w:p w:rsidR="00875605" w:rsidRPr="00875605" w:rsidRDefault="00875605" w:rsidP="00875605">
      <w:pPr>
        <w:spacing w:after="0" w:line="240" w:lineRule="auto"/>
        <w:ind w:left="2160"/>
        <w:jc w:val="both"/>
        <w:rPr>
          <w:rFonts w:cs="Times New Roman"/>
          <w:szCs w:val="24"/>
        </w:rPr>
      </w:pPr>
    </w:p>
    <w:p w:rsidR="00875605" w:rsidRPr="00875605" w:rsidRDefault="00875605" w:rsidP="00875605">
      <w:pPr>
        <w:spacing w:after="0" w:line="240" w:lineRule="auto"/>
        <w:ind w:left="2160"/>
        <w:jc w:val="both"/>
        <w:rPr>
          <w:rFonts w:cs="Times New Roman"/>
          <w:szCs w:val="24"/>
        </w:rPr>
      </w:pPr>
      <w:r w:rsidRPr="00875605">
        <w:rPr>
          <w:rFonts w:cs="Times New Roman"/>
          <w:szCs w:val="24"/>
        </w:rPr>
        <w:t>(13)  design, develop, construct, demolish, reconstruct, rehabilitate, renovate, relocate, or otherwise improve real property of the land bank;</w:t>
      </w:r>
    </w:p>
    <w:p w:rsidR="00875605" w:rsidRPr="00875605" w:rsidRDefault="00875605" w:rsidP="00875605">
      <w:pPr>
        <w:spacing w:after="0" w:line="240" w:lineRule="auto"/>
        <w:ind w:left="2160"/>
        <w:jc w:val="both"/>
        <w:rPr>
          <w:rFonts w:cs="Times New Roman"/>
          <w:szCs w:val="24"/>
        </w:rPr>
      </w:pPr>
    </w:p>
    <w:p w:rsidR="00875605" w:rsidRPr="00875605" w:rsidRDefault="00875605" w:rsidP="00875605">
      <w:pPr>
        <w:spacing w:after="0" w:line="240" w:lineRule="auto"/>
        <w:ind w:left="2160"/>
        <w:jc w:val="both"/>
        <w:rPr>
          <w:rFonts w:cs="Times New Roman"/>
          <w:szCs w:val="24"/>
        </w:rPr>
      </w:pPr>
      <w:r w:rsidRPr="00875605">
        <w:rPr>
          <w:rFonts w:cs="Times New Roman"/>
          <w:szCs w:val="24"/>
        </w:rPr>
        <w:t>(14)  set, charge, and collect rents, fees, and charges for the use of real property of the land bank and for services provided by the land bank;</w:t>
      </w:r>
    </w:p>
    <w:p w:rsidR="00875605" w:rsidRPr="00875605" w:rsidRDefault="00875605" w:rsidP="00875605">
      <w:pPr>
        <w:spacing w:after="0" w:line="240" w:lineRule="auto"/>
        <w:ind w:left="2160"/>
        <w:jc w:val="both"/>
        <w:rPr>
          <w:rFonts w:cs="Times New Roman"/>
          <w:szCs w:val="24"/>
        </w:rPr>
      </w:pPr>
    </w:p>
    <w:p w:rsidR="00875605" w:rsidRPr="00875605" w:rsidRDefault="00875605" w:rsidP="00875605">
      <w:pPr>
        <w:spacing w:after="0" w:line="240" w:lineRule="auto"/>
        <w:ind w:left="2160"/>
        <w:jc w:val="both"/>
        <w:rPr>
          <w:rFonts w:cs="Times New Roman"/>
          <w:szCs w:val="24"/>
        </w:rPr>
      </w:pPr>
      <w:r w:rsidRPr="00875605">
        <w:rPr>
          <w:rFonts w:cs="Times New Roman"/>
          <w:szCs w:val="24"/>
        </w:rPr>
        <w:t>(15)  finance by loan, grant, lease, or otherwise refinance, construct, erect, assemble, purchase, acquire, own, repair, remodel, rehabilitate, modify, maintain, extend, improve, install, sell, equip, expand, add to, operate, or manage real property of the land bank and pay the costs of those activities from the proceeds of loans by persons, corporations, limited or general partnerships, and other entities;</w:t>
      </w:r>
    </w:p>
    <w:p w:rsidR="00875605" w:rsidRPr="00875605" w:rsidRDefault="00875605" w:rsidP="00875605">
      <w:pPr>
        <w:spacing w:after="0" w:line="240" w:lineRule="auto"/>
        <w:ind w:left="2160"/>
        <w:jc w:val="both"/>
        <w:rPr>
          <w:rFonts w:cs="Times New Roman"/>
          <w:szCs w:val="24"/>
        </w:rPr>
      </w:pPr>
    </w:p>
    <w:p w:rsidR="00875605" w:rsidRPr="00875605" w:rsidRDefault="00875605" w:rsidP="00875605">
      <w:pPr>
        <w:spacing w:after="0" w:line="240" w:lineRule="auto"/>
        <w:ind w:left="2160"/>
        <w:jc w:val="both"/>
        <w:rPr>
          <w:rFonts w:cs="Times New Roman"/>
          <w:szCs w:val="24"/>
        </w:rPr>
      </w:pPr>
      <w:r w:rsidRPr="00875605">
        <w:rPr>
          <w:rFonts w:cs="Times New Roman"/>
          <w:szCs w:val="24"/>
        </w:rPr>
        <w:t>(16)  grant or acquire a license, easement, lease, as lessor or lessee, or option with respect to real property of the land bank;</w:t>
      </w:r>
    </w:p>
    <w:p w:rsidR="00875605" w:rsidRPr="00875605" w:rsidRDefault="00875605" w:rsidP="00875605">
      <w:pPr>
        <w:spacing w:after="0" w:line="240" w:lineRule="auto"/>
        <w:ind w:left="2160"/>
        <w:jc w:val="both"/>
        <w:rPr>
          <w:rFonts w:cs="Times New Roman"/>
          <w:szCs w:val="24"/>
        </w:rPr>
      </w:pPr>
    </w:p>
    <w:p w:rsidR="00875605" w:rsidRPr="00875605" w:rsidRDefault="00875605" w:rsidP="00875605">
      <w:pPr>
        <w:spacing w:after="0" w:line="240" w:lineRule="auto"/>
        <w:ind w:left="2160"/>
        <w:jc w:val="both"/>
        <w:rPr>
          <w:rFonts w:cs="Times New Roman"/>
          <w:szCs w:val="24"/>
        </w:rPr>
      </w:pPr>
      <w:r w:rsidRPr="00875605">
        <w:rPr>
          <w:rFonts w:cs="Times New Roman"/>
          <w:szCs w:val="24"/>
        </w:rPr>
        <w:t>(17)  enter into partnerships, joint ventures, and other collaborative relationships with the municipality that created the land bank and other public and private entities for the ownership, management, development, and disposition of real property of the land bank;</w:t>
      </w:r>
    </w:p>
    <w:p w:rsidR="00875605" w:rsidRPr="00875605" w:rsidRDefault="00875605" w:rsidP="00875605">
      <w:pPr>
        <w:spacing w:after="0" w:line="240" w:lineRule="auto"/>
        <w:ind w:left="2160"/>
        <w:jc w:val="both"/>
        <w:rPr>
          <w:rFonts w:cs="Times New Roman"/>
          <w:szCs w:val="24"/>
        </w:rPr>
      </w:pPr>
    </w:p>
    <w:p w:rsidR="00875605" w:rsidRPr="00875605" w:rsidRDefault="00875605" w:rsidP="00875605">
      <w:pPr>
        <w:spacing w:after="0" w:line="240" w:lineRule="auto"/>
        <w:ind w:left="2160"/>
        <w:jc w:val="both"/>
        <w:rPr>
          <w:rFonts w:cs="Times New Roman"/>
          <w:szCs w:val="24"/>
        </w:rPr>
      </w:pPr>
      <w:r w:rsidRPr="00875605">
        <w:rPr>
          <w:rFonts w:cs="Times New Roman"/>
          <w:szCs w:val="24"/>
        </w:rPr>
        <w:t>(18)  make application directly or indirectly to any federal, state, county, or municipal government or agency or to any other public or private source for loans, grants, guarantees, or other financial assistance in furtherance of the land bank's public purpose and accept and use the loans, grants, guarantees, or financial assistance on terms prescribed by that federal, state, county, or municipal government or agency or other source;</w:t>
      </w:r>
    </w:p>
    <w:p w:rsidR="00875605" w:rsidRPr="00875605" w:rsidRDefault="00875605" w:rsidP="00875605">
      <w:pPr>
        <w:spacing w:after="0" w:line="240" w:lineRule="auto"/>
        <w:ind w:left="2160"/>
        <w:jc w:val="both"/>
        <w:rPr>
          <w:rFonts w:cs="Times New Roman"/>
          <w:szCs w:val="24"/>
        </w:rPr>
      </w:pPr>
    </w:p>
    <w:p w:rsidR="00875605" w:rsidRPr="00875605" w:rsidRDefault="00875605" w:rsidP="00875605">
      <w:pPr>
        <w:spacing w:after="0" w:line="240" w:lineRule="auto"/>
        <w:ind w:left="2160"/>
        <w:jc w:val="both"/>
        <w:rPr>
          <w:rFonts w:cs="Times New Roman"/>
          <w:szCs w:val="24"/>
        </w:rPr>
      </w:pPr>
      <w:r w:rsidRPr="00875605">
        <w:rPr>
          <w:rFonts w:cs="Times New Roman"/>
          <w:szCs w:val="24"/>
        </w:rPr>
        <w:t>(19)  as security for the repayment of any notes or other obligations of the land bank, pledge, mortgage, convey, assign, hypothecate, or otherwise encumber any property of the land bank, including real property, fixtures, personal property, revenue, and other funds, and execute any lease, trust indenture, trust agreement, agreement for the sale of the land bank's notes of other obligation, loan agreement, mortgage, security agreement, or other agreement necessary or desirable as determined by the land bank;</w:t>
      </w:r>
    </w:p>
    <w:p w:rsidR="00875605" w:rsidRPr="00875605" w:rsidRDefault="00875605" w:rsidP="00875605">
      <w:pPr>
        <w:spacing w:after="0" w:line="240" w:lineRule="auto"/>
        <w:ind w:left="2160"/>
        <w:jc w:val="both"/>
        <w:rPr>
          <w:rFonts w:cs="Times New Roman"/>
          <w:szCs w:val="24"/>
        </w:rPr>
      </w:pPr>
    </w:p>
    <w:p w:rsidR="00875605" w:rsidRPr="00875605" w:rsidRDefault="00875605" w:rsidP="00875605">
      <w:pPr>
        <w:spacing w:after="0" w:line="240" w:lineRule="auto"/>
        <w:ind w:left="2160"/>
        <w:jc w:val="both"/>
        <w:rPr>
          <w:rFonts w:cs="Times New Roman"/>
          <w:szCs w:val="24"/>
        </w:rPr>
      </w:pPr>
      <w:r w:rsidRPr="00875605">
        <w:rPr>
          <w:rFonts w:cs="Times New Roman"/>
          <w:szCs w:val="24"/>
        </w:rPr>
        <w:t>(20)  hold title to real property for purposes of establishing contracts with public and private nonprofit entities, including long-term lease contracts; and</w:t>
      </w:r>
    </w:p>
    <w:p w:rsidR="00875605" w:rsidRPr="00875605" w:rsidRDefault="00875605" w:rsidP="00875605">
      <w:pPr>
        <w:spacing w:after="0" w:line="240" w:lineRule="auto"/>
        <w:ind w:left="2160"/>
        <w:jc w:val="both"/>
        <w:rPr>
          <w:rFonts w:cs="Times New Roman"/>
          <w:szCs w:val="24"/>
        </w:rPr>
      </w:pPr>
    </w:p>
    <w:p w:rsidR="00875605" w:rsidRPr="00875605" w:rsidRDefault="00875605" w:rsidP="00875605">
      <w:pPr>
        <w:spacing w:after="0" w:line="240" w:lineRule="auto"/>
        <w:ind w:left="2160"/>
        <w:jc w:val="both"/>
        <w:rPr>
          <w:rFonts w:cs="Times New Roman"/>
          <w:szCs w:val="24"/>
        </w:rPr>
      </w:pPr>
      <w:r w:rsidRPr="00875605">
        <w:rPr>
          <w:rFonts w:cs="Times New Roman"/>
          <w:szCs w:val="24"/>
        </w:rPr>
        <w:t>(21)  perform any other appropriate action as necessary to carry out the purposes of this chapter or to comply with a requirement under other law.</w:t>
      </w:r>
    </w:p>
    <w:p w:rsidR="00875605" w:rsidRPr="00875605" w:rsidRDefault="00875605" w:rsidP="00875605">
      <w:pPr>
        <w:spacing w:after="0" w:line="240" w:lineRule="auto"/>
        <w:ind w:left="2160"/>
        <w:jc w:val="both"/>
        <w:rPr>
          <w:rFonts w:cs="Times New Roman"/>
          <w:szCs w:val="24"/>
        </w:rPr>
      </w:pPr>
    </w:p>
    <w:p w:rsidR="00875605" w:rsidRPr="00875605" w:rsidRDefault="00875605" w:rsidP="00875605">
      <w:pPr>
        <w:spacing w:after="0" w:line="240" w:lineRule="auto"/>
        <w:ind w:left="1440"/>
        <w:jc w:val="both"/>
        <w:rPr>
          <w:rFonts w:cs="Times New Roman"/>
          <w:szCs w:val="24"/>
        </w:rPr>
      </w:pPr>
      <w:r w:rsidRPr="00875605">
        <w:rPr>
          <w:rFonts w:cs="Times New Roman"/>
          <w:szCs w:val="24"/>
        </w:rPr>
        <w:t>(b) Prohibits a land bank from:</w:t>
      </w:r>
    </w:p>
    <w:p w:rsidR="00875605" w:rsidRPr="00875605" w:rsidRDefault="00875605" w:rsidP="00875605">
      <w:pPr>
        <w:spacing w:after="0" w:line="240" w:lineRule="auto"/>
        <w:ind w:left="1440"/>
        <w:jc w:val="both"/>
        <w:rPr>
          <w:rFonts w:cs="Times New Roman"/>
          <w:szCs w:val="24"/>
        </w:rPr>
      </w:pPr>
    </w:p>
    <w:p w:rsidR="00875605" w:rsidRPr="00875605" w:rsidRDefault="00875605" w:rsidP="00875605">
      <w:pPr>
        <w:spacing w:after="0" w:line="240" w:lineRule="auto"/>
        <w:ind w:left="2160"/>
        <w:jc w:val="both"/>
        <w:rPr>
          <w:rFonts w:cs="Times New Roman"/>
          <w:szCs w:val="24"/>
        </w:rPr>
      </w:pPr>
      <w:r w:rsidRPr="00875605">
        <w:rPr>
          <w:rFonts w:cs="Times New Roman"/>
          <w:szCs w:val="24"/>
        </w:rPr>
        <w:t>(1)  exercising the power of eminent domain; or</w:t>
      </w:r>
    </w:p>
    <w:p w:rsidR="00875605" w:rsidRPr="00875605" w:rsidRDefault="00875605" w:rsidP="00875605">
      <w:pPr>
        <w:spacing w:after="0" w:line="240" w:lineRule="auto"/>
        <w:ind w:left="2160"/>
        <w:jc w:val="both"/>
        <w:rPr>
          <w:rFonts w:cs="Times New Roman"/>
          <w:szCs w:val="24"/>
        </w:rPr>
      </w:pPr>
    </w:p>
    <w:p w:rsidR="00875605" w:rsidRPr="00875605" w:rsidRDefault="00875605" w:rsidP="00875605">
      <w:pPr>
        <w:spacing w:after="0" w:line="240" w:lineRule="auto"/>
        <w:ind w:left="2160"/>
        <w:jc w:val="both"/>
        <w:rPr>
          <w:rFonts w:cs="Times New Roman"/>
          <w:szCs w:val="24"/>
        </w:rPr>
      </w:pPr>
      <w:r w:rsidRPr="00875605">
        <w:rPr>
          <w:rFonts w:cs="Times New Roman"/>
          <w:szCs w:val="24"/>
        </w:rPr>
        <w:t>(2)  acquiring real property outside the geographical boundaries of the municipality that created the land bank.</w:t>
      </w:r>
    </w:p>
    <w:p w:rsidR="00875605" w:rsidRPr="00875605" w:rsidRDefault="00875605" w:rsidP="00875605">
      <w:pPr>
        <w:spacing w:after="0" w:line="240" w:lineRule="auto"/>
        <w:ind w:left="2160"/>
        <w:jc w:val="both"/>
        <w:rPr>
          <w:rFonts w:cs="Times New Roman"/>
          <w:szCs w:val="24"/>
        </w:rPr>
      </w:pPr>
    </w:p>
    <w:p w:rsidR="00875605" w:rsidRPr="00875605" w:rsidRDefault="00875605" w:rsidP="00875605">
      <w:pPr>
        <w:spacing w:after="0" w:line="240" w:lineRule="auto"/>
        <w:ind w:left="720"/>
        <w:jc w:val="both"/>
        <w:rPr>
          <w:rFonts w:cs="Times New Roman"/>
          <w:szCs w:val="24"/>
          <w:shd w:val="clear" w:color="auto" w:fill="FFFFFF"/>
        </w:rPr>
      </w:pPr>
      <w:r w:rsidRPr="00875605">
        <w:rPr>
          <w:rFonts w:cs="Times New Roman"/>
          <w:szCs w:val="24"/>
        </w:rPr>
        <w:t xml:space="preserve">Sec. 379H.103.  RESOLUTION OF COMPLEX TITLE QUESTIONS.  Authorizes a land bank to </w:t>
      </w:r>
      <w:r w:rsidRPr="00875605">
        <w:rPr>
          <w:rFonts w:cs="Times New Roman"/>
          <w:szCs w:val="24"/>
          <w:shd w:val="clear" w:color="auto" w:fill="FFFFFF"/>
        </w:rPr>
        <w:t>provide assistance and guidance to owners of real property for which there are complex, highly divided fractional interests in the real property because of multigenerational intestate distributions, unknown heirs, and other interested parties for whom accurate information cannot be ascertained.</w:t>
      </w:r>
    </w:p>
    <w:p w:rsidR="00875605" w:rsidRPr="00875605" w:rsidRDefault="00875605" w:rsidP="00875605">
      <w:pPr>
        <w:spacing w:after="0" w:line="240" w:lineRule="auto"/>
        <w:ind w:left="720"/>
        <w:jc w:val="both"/>
        <w:rPr>
          <w:rFonts w:cs="Times New Roman"/>
          <w:szCs w:val="24"/>
          <w:shd w:val="clear" w:color="auto" w:fill="FFFFFF"/>
        </w:rPr>
      </w:pPr>
    </w:p>
    <w:p w:rsidR="00875605" w:rsidRPr="00875605" w:rsidRDefault="00875605" w:rsidP="00875605">
      <w:pPr>
        <w:spacing w:after="0" w:line="240" w:lineRule="auto"/>
        <w:ind w:left="720"/>
        <w:jc w:val="both"/>
        <w:rPr>
          <w:rFonts w:cs="Times New Roman"/>
          <w:szCs w:val="24"/>
          <w:shd w:val="clear" w:color="auto" w:fill="FFFFFF"/>
        </w:rPr>
      </w:pPr>
      <w:r w:rsidRPr="00875605">
        <w:rPr>
          <w:rFonts w:cs="Times New Roman"/>
          <w:szCs w:val="24"/>
          <w:shd w:val="clear" w:color="auto" w:fill="FFFFFF"/>
        </w:rPr>
        <w:t>Sec. 379H.104.  INTERLOCAL CONTRACTS.  (a) Authorizes a land bank to enter into an interlocal contract under Section 791.011, Government Code, with:</w:t>
      </w:r>
    </w:p>
    <w:p w:rsidR="00875605" w:rsidRPr="00875605" w:rsidRDefault="00875605" w:rsidP="00875605">
      <w:pPr>
        <w:spacing w:after="0" w:line="240" w:lineRule="auto"/>
        <w:ind w:left="720"/>
        <w:jc w:val="both"/>
        <w:rPr>
          <w:rFonts w:cs="Times New Roman"/>
          <w:szCs w:val="24"/>
          <w:shd w:val="clear" w:color="auto" w:fill="FFFFFF"/>
        </w:rPr>
      </w:pPr>
    </w:p>
    <w:p w:rsidR="00875605" w:rsidRPr="00875605" w:rsidRDefault="00875605" w:rsidP="00875605">
      <w:pPr>
        <w:spacing w:after="0" w:line="240" w:lineRule="auto"/>
        <w:ind w:left="2160"/>
        <w:jc w:val="both"/>
        <w:rPr>
          <w:rFonts w:cs="Times New Roman"/>
          <w:szCs w:val="24"/>
        </w:rPr>
      </w:pPr>
      <w:r w:rsidRPr="00875605">
        <w:rPr>
          <w:rFonts w:cs="Times New Roman"/>
          <w:szCs w:val="24"/>
        </w:rPr>
        <w:t>(1)  a municipality for a program created by the municipality under Chapter 373 or 374; or</w:t>
      </w:r>
    </w:p>
    <w:p w:rsidR="00875605" w:rsidRPr="00875605" w:rsidRDefault="00875605" w:rsidP="00875605">
      <w:pPr>
        <w:spacing w:after="0" w:line="240" w:lineRule="auto"/>
        <w:ind w:left="2160"/>
        <w:jc w:val="both"/>
        <w:rPr>
          <w:rFonts w:cs="Times New Roman"/>
          <w:szCs w:val="24"/>
        </w:rPr>
      </w:pPr>
    </w:p>
    <w:p w:rsidR="00875605" w:rsidRPr="00875605" w:rsidRDefault="00875605" w:rsidP="00875605">
      <w:pPr>
        <w:spacing w:after="0" w:line="240" w:lineRule="auto"/>
        <w:ind w:left="2160"/>
        <w:jc w:val="both"/>
        <w:rPr>
          <w:rFonts w:cs="Times New Roman"/>
          <w:szCs w:val="24"/>
        </w:rPr>
      </w:pPr>
      <w:r w:rsidRPr="00875605">
        <w:rPr>
          <w:rFonts w:cs="Times New Roman"/>
          <w:szCs w:val="24"/>
        </w:rPr>
        <w:t>(2)  a non-qualifying municipality for the purpose of the land bank conducting land bank activities on behalf of and within the geographical boundaries of the non-qualifying municipality.</w:t>
      </w:r>
    </w:p>
    <w:p w:rsidR="00875605" w:rsidRPr="00875605" w:rsidRDefault="00875605" w:rsidP="00875605">
      <w:pPr>
        <w:spacing w:after="0" w:line="240" w:lineRule="auto"/>
        <w:ind w:left="2160"/>
        <w:jc w:val="both"/>
        <w:rPr>
          <w:rFonts w:cs="Times New Roman"/>
          <w:szCs w:val="24"/>
        </w:rPr>
      </w:pPr>
    </w:p>
    <w:p w:rsidR="00875605" w:rsidRPr="00875605" w:rsidRDefault="00875605" w:rsidP="00875605">
      <w:pPr>
        <w:spacing w:after="0" w:line="240" w:lineRule="auto"/>
        <w:ind w:left="1440"/>
        <w:jc w:val="both"/>
        <w:rPr>
          <w:rFonts w:cs="Times New Roman"/>
          <w:szCs w:val="24"/>
          <w:shd w:val="clear" w:color="auto" w:fill="FFFFFF"/>
        </w:rPr>
      </w:pPr>
      <w:r w:rsidRPr="00875605">
        <w:rPr>
          <w:rFonts w:cs="Times New Roman"/>
          <w:szCs w:val="24"/>
        </w:rPr>
        <w:t>(b) Authorizes a land bank, not</w:t>
      </w:r>
      <w:r w:rsidRPr="00875605">
        <w:rPr>
          <w:rFonts w:cs="Times New Roman"/>
          <w:szCs w:val="24"/>
          <w:shd w:val="clear" w:color="auto" w:fill="FFFFFF"/>
        </w:rPr>
        <w:t>withstanding Section 379H.102(b)(2), to acquire real property within the geographical boundaries of a non-qualifying municipality with which it has entered into an agreement under Subsection (a).</w:t>
      </w:r>
    </w:p>
    <w:p w:rsidR="00875605" w:rsidRPr="00875605" w:rsidRDefault="00875605" w:rsidP="00875605">
      <w:pPr>
        <w:spacing w:after="0" w:line="240" w:lineRule="auto"/>
        <w:ind w:left="1440"/>
        <w:jc w:val="both"/>
        <w:rPr>
          <w:rFonts w:cs="Times New Roman"/>
          <w:szCs w:val="24"/>
          <w:shd w:val="clear" w:color="auto" w:fill="FFFFFF"/>
        </w:rPr>
      </w:pPr>
    </w:p>
    <w:p w:rsidR="00875605" w:rsidRPr="00875605" w:rsidRDefault="00875605" w:rsidP="00875605">
      <w:pPr>
        <w:spacing w:after="0" w:line="240" w:lineRule="auto"/>
        <w:ind w:left="720"/>
        <w:jc w:val="both"/>
        <w:rPr>
          <w:rFonts w:cs="Times New Roman"/>
          <w:szCs w:val="24"/>
          <w:shd w:val="clear" w:color="auto" w:fill="FFFFFF"/>
        </w:rPr>
      </w:pPr>
      <w:r w:rsidRPr="00875605">
        <w:rPr>
          <w:rFonts w:cs="Times New Roman"/>
          <w:szCs w:val="24"/>
          <w:shd w:val="clear" w:color="auto" w:fill="FFFFFF"/>
        </w:rPr>
        <w:t>Sec. 379H.105.  RECORDS AND REPORTS.  (a) Requires a land bank to keep accurate minutes of the land bank's meetings and to keep accurate records and books of account that conform with generally accepted principles of accounting and that clearly reflect the income and expenses of the land bank and all transactions in relation to the land bank's real property.</w:t>
      </w:r>
    </w:p>
    <w:p w:rsidR="00875605" w:rsidRPr="00875605" w:rsidRDefault="00875605" w:rsidP="00875605">
      <w:pPr>
        <w:spacing w:after="0" w:line="240" w:lineRule="auto"/>
        <w:ind w:left="720"/>
        <w:jc w:val="both"/>
        <w:rPr>
          <w:rFonts w:cs="Times New Roman"/>
          <w:szCs w:val="24"/>
          <w:shd w:val="clear" w:color="auto" w:fill="FFFFFF"/>
        </w:rPr>
      </w:pPr>
    </w:p>
    <w:p w:rsidR="00875605" w:rsidRPr="00875605" w:rsidRDefault="00875605" w:rsidP="00875605">
      <w:pPr>
        <w:spacing w:after="0" w:line="240" w:lineRule="auto"/>
        <w:ind w:left="1440"/>
        <w:jc w:val="both"/>
        <w:rPr>
          <w:rFonts w:cs="Times New Roman"/>
          <w:szCs w:val="24"/>
          <w:shd w:val="clear" w:color="auto" w:fill="FFFFFF"/>
        </w:rPr>
      </w:pPr>
      <w:r w:rsidRPr="00875605">
        <w:rPr>
          <w:rFonts w:cs="Times New Roman"/>
          <w:szCs w:val="24"/>
          <w:shd w:val="clear" w:color="auto" w:fill="FFFFFF"/>
        </w:rPr>
        <w:t>(b) Requires a land bank to maintain and make available for public review and inspection:</w:t>
      </w:r>
    </w:p>
    <w:p w:rsidR="00875605" w:rsidRPr="00875605" w:rsidRDefault="00875605" w:rsidP="00875605">
      <w:pPr>
        <w:spacing w:after="0" w:line="240" w:lineRule="auto"/>
        <w:ind w:left="1440"/>
        <w:jc w:val="both"/>
        <w:rPr>
          <w:rFonts w:cs="Times New Roman"/>
          <w:szCs w:val="24"/>
          <w:shd w:val="clear" w:color="auto" w:fill="FFFFFF"/>
        </w:rPr>
      </w:pPr>
    </w:p>
    <w:p w:rsidR="00875605" w:rsidRPr="00875605" w:rsidRDefault="00875605" w:rsidP="00875605">
      <w:pPr>
        <w:spacing w:after="0" w:line="240" w:lineRule="auto"/>
        <w:ind w:left="2160"/>
        <w:jc w:val="both"/>
        <w:rPr>
          <w:rFonts w:cs="Times New Roman"/>
          <w:szCs w:val="24"/>
        </w:rPr>
      </w:pPr>
      <w:r w:rsidRPr="00875605">
        <w:rPr>
          <w:rFonts w:cs="Times New Roman"/>
          <w:szCs w:val="24"/>
        </w:rPr>
        <w:t>(1)  an inventory of all real property held by the land bank;</w:t>
      </w:r>
    </w:p>
    <w:p w:rsidR="00875605" w:rsidRPr="00875605" w:rsidRDefault="00875605" w:rsidP="00875605">
      <w:pPr>
        <w:spacing w:after="0" w:line="240" w:lineRule="auto"/>
        <w:ind w:left="2160"/>
        <w:jc w:val="both"/>
        <w:rPr>
          <w:rFonts w:cs="Times New Roman"/>
          <w:szCs w:val="24"/>
        </w:rPr>
      </w:pPr>
    </w:p>
    <w:p w:rsidR="00875605" w:rsidRPr="00875605" w:rsidRDefault="00875605" w:rsidP="00875605">
      <w:pPr>
        <w:spacing w:after="0" w:line="240" w:lineRule="auto"/>
        <w:ind w:left="2160"/>
        <w:jc w:val="both"/>
        <w:rPr>
          <w:rFonts w:cs="Times New Roman"/>
          <w:szCs w:val="24"/>
        </w:rPr>
      </w:pPr>
      <w:r w:rsidRPr="00875605">
        <w:rPr>
          <w:rFonts w:cs="Times New Roman"/>
          <w:szCs w:val="24"/>
        </w:rPr>
        <w:t>(2)  a copy of the sale settlement statement for each real property sold or transferred to a third party; and</w:t>
      </w:r>
    </w:p>
    <w:p w:rsidR="00875605" w:rsidRPr="00875605" w:rsidRDefault="00875605" w:rsidP="00875605">
      <w:pPr>
        <w:spacing w:after="0" w:line="240" w:lineRule="auto"/>
        <w:ind w:left="2160"/>
        <w:jc w:val="both"/>
        <w:rPr>
          <w:rFonts w:cs="Times New Roman"/>
          <w:szCs w:val="24"/>
        </w:rPr>
      </w:pPr>
    </w:p>
    <w:p w:rsidR="00875605" w:rsidRPr="00875605" w:rsidRDefault="00875605" w:rsidP="00875605">
      <w:pPr>
        <w:spacing w:after="0" w:line="240" w:lineRule="auto"/>
        <w:ind w:left="2160"/>
        <w:jc w:val="both"/>
        <w:rPr>
          <w:rFonts w:cs="Times New Roman"/>
          <w:szCs w:val="24"/>
        </w:rPr>
      </w:pPr>
      <w:r w:rsidRPr="00875605">
        <w:rPr>
          <w:rFonts w:cs="Times New Roman"/>
          <w:szCs w:val="24"/>
        </w:rPr>
        <w:t>(3)  a copy of the performance report filed under Subsection (e).</w:t>
      </w:r>
    </w:p>
    <w:p w:rsidR="00875605" w:rsidRPr="00875605" w:rsidRDefault="00875605" w:rsidP="00875605">
      <w:pPr>
        <w:spacing w:after="0" w:line="240" w:lineRule="auto"/>
        <w:ind w:left="2160"/>
        <w:jc w:val="both"/>
        <w:rPr>
          <w:rFonts w:cs="Times New Roman"/>
          <w:szCs w:val="24"/>
        </w:rPr>
      </w:pPr>
    </w:p>
    <w:p w:rsidR="00875605" w:rsidRPr="00875605" w:rsidRDefault="00875605" w:rsidP="00875605">
      <w:pPr>
        <w:spacing w:after="0" w:line="240" w:lineRule="auto"/>
        <w:ind w:left="1440"/>
        <w:jc w:val="both"/>
        <w:rPr>
          <w:rFonts w:cs="Times New Roman"/>
          <w:szCs w:val="24"/>
          <w:shd w:val="clear" w:color="auto" w:fill="FFFFFF"/>
        </w:rPr>
      </w:pPr>
      <w:r w:rsidRPr="00875605">
        <w:rPr>
          <w:rFonts w:cs="Times New Roman"/>
          <w:szCs w:val="24"/>
        </w:rPr>
        <w:t xml:space="preserve">(c) Requires a land bank, not </w:t>
      </w:r>
      <w:r w:rsidRPr="00875605">
        <w:rPr>
          <w:rFonts w:cs="Times New Roman"/>
          <w:szCs w:val="24"/>
          <w:shd w:val="clear" w:color="auto" w:fill="FFFFFF"/>
        </w:rPr>
        <w:t>later than the 90th day after the end of the fiscal year of the municipality that created the land bank, to file with the municipality an annual audited financial statement prepared by a certified public accountant.</w:t>
      </w:r>
    </w:p>
    <w:p w:rsidR="00875605" w:rsidRPr="00875605" w:rsidRDefault="00875605" w:rsidP="00875605">
      <w:pPr>
        <w:spacing w:after="0" w:line="240" w:lineRule="auto"/>
        <w:ind w:left="1440"/>
        <w:jc w:val="both"/>
        <w:rPr>
          <w:rFonts w:cs="Times New Roman"/>
          <w:szCs w:val="24"/>
          <w:shd w:val="clear" w:color="auto" w:fill="FFFFFF"/>
        </w:rPr>
      </w:pPr>
    </w:p>
    <w:p w:rsidR="00875605" w:rsidRPr="00875605" w:rsidRDefault="00875605" w:rsidP="00875605">
      <w:pPr>
        <w:spacing w:after="0" w:line="240" w:lineRule="auto"/>
        <w:ind w:left="1440"/>
        <w:jc w:val="both"/>
        <w:rPr>
          <w:rFonts w:cs="Times New Roman"/>
          <w:szCs w:val="24"/>
          <w:shd w:val="clear" w:color="auto" w:fill="FFFFFF"/>
        </w:rPr>
      </w:pPr>
      <w:r w:rsidRPr="00875605">
        <w:rPr>
          <w:rFonts w:cs="Times New Roman"/>
          <w:szCs w:val="24"/>
          <w:shd w:val="clear" w:color="auto" w:fill="FFFFFF"/>
        </w:rPr>
        <w:t>(d) Provides that financial transactions of a land bank are subject to audit by the municipality that created the land bank.</w:t>
      </w:r>
    </w:p>
    <w:p w:rsidR="00875605" w:rsidRPr="00875605" w:rsidRDefault="00875605" w:rsidP="00875605">
      <w:pPr>
        <w:spacing w:after="0" w:line="240" w:lineRule="auto"/>
        <w:ind w:left="1440"/>
        <w:jc w:val="both"/>
        <w:rPr>
          <w:rFonts w:cs="Times New Roman"/>
          <w:szCs w:val="24"/>
          <w:shd w:val="clear" w:color="auto" w:fill="FFFFFF"/>
        </w:rPr>
      </w:pPr>
    </w:p>
    <w:p w:rsidR="00875605" w:rsidRPr="00875605" w:rsidRDefault="00875605" w:rsidP="00875605">
      <w:pPr>
        <w:spacing w:after="0" w:line="240" w:lineRule="auto"/>
        <w:ind w:left="1440"/>
        <w:jc w:val="both"/>
        <w:rPr>
          <w:rFonts w:cs="Times New Roman"/>
          <w:szCs w:val="24"/>
          <w:shd w:val="clear" w:color="auto" w:fill="FFFFFF"/>
        </w:rPr>
      </w:pPr>
      <w:r w:rsidRPr="00875605">
        <w:rPr>
          <w:rFonts w:cs="Times New Roman"/>
          <w:szCs w:val="24"/>
          <w:shd w:val="clear" w:color="auto" w:fill="FFFFFF"/>
        </w:rPr>
        <w:t>(e) Requires a land bank, for purposes of evaluating the effectiveness of a land bank created under this chapter, to submit an annual performance report to the municipality that created the land bank not later than November 1 of each year in which the land bank acquires or sells real property in accordance with this chapter.</w:t>
      </w:r>
    </w:p>
    <w:p w:rsidR="00875605" w:rsidRPr="00875605" w:rsidRDefault="00875605" w:rsidP="00875605">
      <w:pPr>
        <w:spacing w:after="0" w:line="240" w:lineRule="auto"/>
        <w:ind w:left="1440"/>
        <w:jc w:val="both"/>
        <w:rPr>
          <w:rFonts w:cs="Times New Roman"/>
          <w:szCs w:val="24"/>
          <w:shd w:val="clear" w:color="auto" w:fill="FFFFFF"/>
        </w:rPr>
      </w:pPr>
    </w:p>
    <w:p w:rsidR="00875605" w:rsidRPr="00875605" w:rsidRDefault="00875605" w:rsidP="00875605">
      <w:pPr>
        <w:spacing w:after="0" w:line="240" w:lineRule="auto"/>
        <w:ind w:left="720"/>
        <w:jc w:val="both"/>
        <w:rPr>
          <w:rFonts w:cs="Times New Roman"/>
          <w:szCs w:val="24"/>
          <w:shd w:val="clear" w:color="auto" w:fill="FFFFFF"/>
        </w:rPr>
      </w:pPr>
      <w:r w:rsidRPr="00875605">
        <w:rPr>
          <w:rFonts w:cs="Times New Roman"/>
          <w:szCs w:val="24"/>
          <w:shd w:val="clear" w:color="auto" w:fill="FFFFFF"/>
        </w:rPr>
        <w:t>Sec. 379H.106.  STAFF.  (a) Authorizes a land bank to employ an executive director, counsel and legal staff, technical experts, and other agents and employees, permanent or temporary, that the land bank may require and may determine the qualifications and set the compensation and benefits of each of those persons.</w:t>
      </w:r>
    </w:p>
    <w:p w:rsidR="00875605" w:rsidRPr="00875605" w:rsidRDefault="00875605" w:rsidP="00875605">
      <w:pPr>
        <w:spacing w:after="0" w:line="240" w:lineRule="auto"/>
        <w:ind w:left="720"/>
        <w:jc w:val="both"/>
        <w:rPr>
          <w:rFonts w:cs="Times New Roman"/>
          <w:szCs w:val="24"/>
          <w:shd w:val="clear" w:color="auto" w:fill="FFFFFF"/>
        </w:rPr>
      </w:pPr>
    </w:p>
    <w:p w:rsidR="00875605" w:rsidRPr="00875605" w:rsidRDefault="00875605" w:rsidP="00875605">
      <w:pPr>
        <w:spacing w:after="0" w:line="240" w:lineRule="auto"/>
        <w:ind w:left="1440"/>
        <w:jc w:val="both"/>
        <w:rPr>
          <w:rFonts w:cs="Times New Roman"/>
          <w:szCs w:val="24"/>
          <w:shd w:val="clear" w:color="auto" w:fill="FFFFFF"/>
        </w:rPr>
      </w:pPr>
      <w:r w:rsidRPr="00875605">
        <w:rPr>
          <w:rFonts w:cs="Times New Roman"/>
          <w:szCs w:val="24"/>
          <w:shd w:val="clear" w:color="auto" w:fill="FFFFFF"/>
        </w:rPr>
        <w:t>(b) Authorizes a land bank to enter into contracts and agreements with municipalities for staffing services to be provided to the land bank by those municipalities or for the land bank to provide such staffing services to those municipalities.</w:t>
      </w:r>
    </w:p>
    <w:p w:rsidR="00875605" w:rsidRPr="00875605" w:rsidRDefault="00875605" w:rsidP="00875605">
      <w:pPr>
        <w:spacing w:after="0" w:line="240" w:lineRule="auto"/>
        <w:ind w:left="1440"/>
        <w:jc w:val="both"/>
        <w:rPr>
          <w:rFonts w:cs="Times New Roman"/>
          <w:szCs w:val="24"/>
          <w:shd w:val="clear" w:color="auto" w:fill="FFFFFF"/>
        </w:rPr>
      </w:pPr>
    </w:p>
    <w:p w:rsidR="00875605" w:rsidRPr="00875605" w:rsidRDefault="00875605" w:rsidP="00875605">
      <w:pPr>
        <w:spacing w:after="0" w:line="240" w:lineRule="auto"/>
        <w:ind w:left="720"/>
        <w:jc w:val="both"/>
        <w:rPr>
          <w:rFonts w:cs="Times New Roman"/>
          <w:szCs w:val="24"/>
          <w:shd w:val="clear" w:color="auto" w:fill="FFFFFF"/>
        </w:rPr>
      </w:pPr>
      <w:r w:rsidRPr="00875605">
        <w:rPr>
          <w:rFonts w:cs="Times New Roman"/>
          <w:szCs w:val="24"/>
          <w:shd w:val="clear" w:color="auto" w:fill="FFFFFF"/>
        </w:rPr>
        <w:t>Sec. 379H.107.  ADVISORY COMMITTEE AND NEIGHBORHOOD CONSULTATION.  (a) Requires a land bank to create one or more advisory committees to consult with and advise the land bank on:</w:t>
      </w:r>
    </w:p>
    <w:p w:rsidR="00875605" w:rsidRPr="00875605" w:rsidRDefault="00875605" w:rsidP="00875605">
      <w:pPr>
        <w:spacing w:after="0" w:line="240" w:lineRule="auto"/>
        <w:ind w:left="720"/>
        <w:jc w:val="both"/>
        <w:rPr>
          <w:rFonts w:cs="Times New Roman"/>
          <w:szCs w:val="24"/>
          <w:shd w:val="clear" w:color="auto" w:fill="FFFFFF"/>
        </w:rPr>
      </w:pPr>
    </w:p>
    <w:p w:rsidR="00875605" w:rsidRPr="00875605" w:rsidRDefault="00875605" w:rsidP="00875605">
      <w:pPr>
        <w:spacing w:after="0" w:line="240" w:lineRule="auto"/>
        <w:ind w:left="2160"/>
        <w:jc w:val="both"/>
        <w:rPr>
          <w:rFonts w:cs="Times New Roman"/>
          <w:szCs w:val="24"/>
        </w:rPr>
      </w:pPr>
      <w:r w:rsidRPr="00875605">
        <w:rPr>
          <w:rFonts w:cs="Times New Roman"/>
          <w:szCs w:val="24"/>
        </w:rPr>
        <w:t>(1)  properties within the municipality served by the land bank that are imposing the greatest harm on neighborhoods and communities in the municipality;</w:t>
      </w:r>
    </w:p>
    <w:p w:rsidR="00875605" w:rsidRPr="00875605" w:rsidRDefault="00875605" w:rsidP="00875605">
      <w:pPr>
        <w:spacing w:after="0" w:line="240" w:lineRule="auto"/>
        <w:ind w:left="2160"/>
        <w:jc w:val="both"/>
        <w:rPr>
          <w:rFonts w:cs="Times New Roman"/>
          <w:szCs w:val="24"/>
        </w:rPr>
      </w:pPr>
    </w:p>
    <w:p w:rsidR="00875605" w:rsidRPr="00875605" w:rsidRDefault="00875605" w:rsidP="00875605">
      <w:pPr>
        <w:spacing w:after="0" w:line="240" w:lineRule="auto"/>
        <w:ind w:left="2160"/>
        <w:jc w:val="both"/>
        <w:rPr>
          <w:rFonts w:cs="Times New Roman"/>
          <w:szCs w:val="24"/>
        </w:rPr>
      </w:pPr>
      <w:r w:rsidRPr="00875605">
        <w:rPr>
          <w:rFonts w:cs="Times New Roman"/>
          <w:szCs w:val="24"/>
        </w:rPr>
        <w:t>(2)  neighborhood priorities for new uses of those properties; and</w:t>
      </w:r>
    </w:p>
    <w:p w:rsidR="00875605" w:rsidRPr="00875605" w:rsidRDefault="00875605" w:rsidP="00875605">
      <w:pPr>
        <w:spacing w:after="0" w:line="240" w:lineRule="auto"/>
        <w:ind w:left="2160"/>
        <w:jc w:val="both"/>
        <w:rPr>
          <w:rFonts w:cs="Times New Roman"/>
          <w:szCs w:val="24"/>
        </w:rPr>
      </w:pPr>
    </w:p>
    <w:p w:rsidR="00875605" w:rsidRPr="00875605" w:rsidRDefault="00875605" w:rsidP="00875605">
      <w:pPr>
        <w:spacing w:after="0" w:line="240" w:lineRule="auto"/>
        <w:ind w:left="2160"/>
        <w:jc w:val="both"/>
        <w:rPr>
          <w:rFonts w:cs="Times New Roman"/>
          <w:szCs w:val="24"/>
        </w:rPr>
      </w:pPr>
      <w:r w:rsidRPr="00875605">
        <w:rPr>
          <w:rFonts w:cs="Times New Roman"/>
          <w:szCs w:val="24"/>
        </w:rPr>
        <w:t>(3)  the range of potential transferees of those properties.</w:t>
      </w:r>
    </w:p>
    <w:p w:rsidR="00875605" w:rsidRPr="00875605" w:rsidRDefault="00875605" w:rsidP="00875605">
      <w:pPr>
        <w:spacing w:after="0" w:line="240" w:lineRule="auto"/>
        <w:ind w:left="2160"/>
        <w:jc w:val="both"/>
        <w:rPr>
          <w:rFonts w:cs="Times New Roman"/>
          <w:szCs w:val="24"/>
        </w:rPr>
      </w:pPr>
    </w:p>
    <w:p w:rsidR="00875605" w:rsidRPr="00875605" w:rsidRDefault="00875605" w:rsidP="00875605">
      <w:pPr>
        <w:spacing w:after="0" w:line="240" w:lineRule="auto"/>
        <w:ind w:left="1440"/>
        <w:jc w:val="both"/>
        <w:rPr>
          <w:rFonts w:cs="Times New Roman"/>
          <w:szCs w:val="24"/>
          <w:shd w:val="clear" w:color="auto" w:fill="FFFFFF"/>
        </w:rPr>
      </w:pPr>
      <w:r w:rsidRPr="00875605">
        <w:rPr>
          <w:rFonts w:cs="Times New Roman"/>
          <w:szCs w:val="24"/>
        </w:rPr>
        <w:t xml:space="preserve">(b) Requires that </w:t>
      </w:r>
      <w:r w:rsidRPr="00875605">
        <w:rPr>
          <w:rFonts w:cs="Times New Roman"/>
          <w:szCs w:val="24"/>
          <w:shd w:val="clear" w:color="auto" w:fill="FFFFFF"/>
        </w:rPr>
        <w:t>advisory committee membership and neighborhood consultations, as appropriate to the location of the real property of the land bank, include formal and informal neighborhood-specific community associations, residents' associations, faith communities, community development corporations, and anchor institutions.</w:t>
      </w:r>
    </w:p>
    <w:p w:rsidR="00875605" w:rsidRPr="00875605" w:rsidRDefault="00875605" w:rsidP="00875605">
      <w:pPr>
        <w:spacing w:after="0" w:line="240" w:lineRule="auto"/>
        <w:ind w:left="1440"/>
        <w:jc w:val="both"/>
        <w:rPr>
          <w:rFonts w:cs="Times New Roman"/>
          <w:szCs w:val="24"/>
          <w:shd w:val="clear" w:color="auto" w:fill="FFFFFF"/>
        </w:rPr>
      </w:pPr>
    </w:p>
    <w:p w:rsidR="00875605" w:rsidRPr="00875605" w:rsidRDefault="00875605" w:rsidP="00875605">
      <w:pPr>
        <w:spacing w:after="0" w:line="240" w:lineRule="auto"/>
        <w:ind w:left="720"/>
        <w:jc w:val="both"/>
        <w:rPr>
          <w:rFonts w:cs="Times New Roman"/>
          <w:szCs w:val="24"/>
          <w:shd w:val="clear" w:color="auto" w:fill="FFFFFF"/>
        </w:rPr>
      </w:pPr>
      <w:r w:rsidRPr="00875605">
        <w:rPr>
          <w:rFonts w:cs="Times New Roman"/>
          <w:szCs w:val="24"/>
          <w:shd w:val="clear" w:color="auto" w:fill="FFFFFF"/>
        </w:rPr>
        <w:t>Sec. 379H.108.  DISSOLUTION OF LAND BANK.  (a) Authorizes a land bank to be dissolved not earlier than the 60th day after the date an affirmative resolution to dissolve the land bank is approved by two-thirds of the membership of the board and confirmed by resolution of the municipality that created the land bank.</w:t>
      </w:r>
    </w:p>
    <w:p w:rsidR="00875605" w:rsidRPr="00875605" w:rsidRDefault="00875605" w:rsidP="00875605">
      <w:pPr>
        <w:spacing w:after="0" w:line="240" w:lineRule="auto"/>
        <w:ind w:left="720"/>
        <w:jc w:val="both"/>
        <w:rPr>
          <w:rFonts w:cs="Times New Roman"/>
          <w:szCs w:val="24"/>
          <w:shd w:val="clear" w:color="auto" w:fill="FFFFFF"/>
        </w:rPr>
      </w:pPr>
    </w:p>
    <w:p w:rsidR="00875605" w:rsidRPr="00875605" w:rsidRDefault="00875605" w:rsidP="00875605">
      <w:pPr>
        <w:spacing w:after="0" w:line="240" w:lineRule="auto"/>
        <w:ind w:left="1440"/>
        <w:jc w:val="both"/>
        <w:rPr>
          <w:rFonts w:cs="Times New Roman"/>
          <w:szCs w:val="24"/>
          <w:shd w:val="clear" w:color="auto" w:fill="FFFFFF"/>
        </w:rPr>
      </w:pPr>
      <w:r w:rsidRPr="00875605">
        <w:rPr>
          <w:rFonts w:cs="Times New Roman"/>
          <w:szCs w:val="24"/>
          <w:shd w:val="clear" w:color="auto" w:fill="FFFFFF"/>
        </w:rPr>
        <w:t>(b) Requires the board, not less than 60 days before the consideration of a resolution of dissolution by the board, to:</w:t>
      </w:r>
    </w:p>
    <w:p w:rsidR="00875605" w:rsidRPr="00875605" w:rsidRDefault="00875605" w:rsidP="00875605">
      <w:pPr>
        <w:spacing w:after="0" w:line="240" w:lineRule="auto"/>
        <w:ind w:left="1440"/>
        <w:jc w:val="both"/>
        <w:rPr>
          <w:rFonts w:cs="Times New Roman"/>
          <w:szCs w:val="24"/>
          <w:shd w:val="clear" w:color="auto" w:fill="FFFFFF"/>
        </w:rPr>
      </w:pPr>
    </w:p>
    <w:p w:rsidR="00875605" w:rsidRPr="00875605" w:rsidRDefault="00875605" w:rsidP="00875605">
      <w:pPr>
        <w:spacing w:after="0" w:line="240" w:lineRule="auto"/>
        <w:ind w:left="2160"/>
        <w:jc w:val="both"/>
        <w:rPr>
          <w:rFonts w:cs="Times New Roman"/>
          <w:szCs w:val="24"/>
        </w:rPr>
      </w:pPr>
      <w:r w:rsidRPr="00875605">
        <w:rPr>
          <w:rFonts w:cs="Times New Roman"/>
          <w:szCs w:val="24"/>
        </w:rPr>
        <w:t>(1)  provide to the governing body of the municipality that created the land bank written notice of the board's intent to vote on a resolution for dissolution of the land bank; and</w:t>
      </w:r>
    </w:p>
    <w:p w:rsidR="00875605" w:rsidRPr="00875605" w:rsidRDefault="00875605" w:rsidP="00875605">
      <w:pPr>
        <w:spacing w:after="0" w:line="240" w:lineRule="auto"/>
        <w:ind w:left="2160"/>
        <w:jc w:val="both"/>
        <w:rPr>
          <w:rFonts w:cs="Times New Roman"/>
          <w:szCs w:val="24"/>
        </w:rPr>
      </w:pPr>
    </w:p>
    <w:p w:rsidR="00875605" w:rsidRPr="00875605" w:rsidRDefault="00875605" w:rsidP="00875605">
      <w:pPr>
        <w:spacing w:after="0" w:line="240" w:lineRule="auto"/>
        <w:ind w:left="2160"/>
        <w:jc w:val="both"/>
        <w:rPr>
          <w:rFonts w:cs="Times New Roman"/>
          <w:szCs w:val="24"/>
        </w:rPr>
      </w:pPr>
      <w:r w:rsidRPr="00875605">
        <w:rPr>
          <w:rFonts w:cs="Times New Roman"/>
          <w:szCs w:val="24"/>
        </w:rPr>
        <w:t>(2)  publish the notice in a local newspaper of general circulation.</w:t>
      </w:r>
    </w:p>
    <w:p w:rsidR="00875605" w:rsidRPr="00875605" w:rsidRDefault="00875605" w:rsidP="00875605">
      <w:pPr>
        <w:spacing w:after="0" w:line="240" w:lineRule="auto"/>
        <w:ind w:left="2160"/>
        <w:jc w:val="both"/>
        <w:rPr>
          <w:rFonts w:cs="Times New Roman"/>
          <w:szCs w:val="24"/>
        </w:rPr>
      </w:pPr>
    </w:p>
    <w:p w:rsidR="00875605" w:rsidRPr="00875605" w:rsidRDefault="00875605" w:rsidP="00875605">
      <w:pPr>
        <w:spacing w:after="0" w:line="240" w:lineRule="auto"/>
        <w:ind w:left="1440"/>
        <w:jc w:val="both"/>
        <w:rPr>
          <w:rFonts w:cs="Times New Roman"/>
          <w:szCs w:val="24"/>
          <w:shd w:val="clear" w:color="auto" w:fill="FFFFFF"/>
        </w:rPr>
      </w:pPr>
      <w:r w:rsidRPr="00875605">
        <w:rPr>
          <w:rFonts w:cs="Times New Roman"/>
          <w:szCs w:val="24"/>
        </w:rPr>
        <w:t xml:space="preserve">(c) Provides that, on </w:t>
      </w:r>
      <w:r w:rsidRPr="00875605">
        <w:rPr>
          <w:rFonts w:cs="Times New Roman"/>
          <w:szCs w:val="24"/>
          <w:shd w:val="clear" w:color="auto" w:fill="FFFFFF"/>
        </w:rPr>
        <w:t>dissolution of the land bank, all real property, personal property, and other assets and obligations of the land bank become the assets and obligations of the municipality that created the land bank.</w:t>
      </w:r>
    </w:p>
    <w:p w:rsidR="00875605" w:rsidRPr="00875605" w:rsidRDefault="00875605" w:rsidP="00875605">
      <w:pPr>
        <w:spacing w:after="0" w:line="240" w:lineRule="auto"/>
        <w:ind w:left="1440"/>
        <w:jc w:val="both"/>
        <w:rPr>
          <w:rFonts w:cs="Times New Roman"/>
          <w:szCs w:val="24"/>
          <w:shd w:val="clear" w:color="auto" w:fill="FFFFFF"/>
        </w:rPr>
      </w:pPr>
    </w:p>
    <w:p w:rsidR="00875605" w:rsidRPr="00875605" w:rsidRDefault="00875605" w:rsidP="00875605">
      <w:pPr>
        <w:spacing w:after="0" w:line="240" w:lineRule="auto"/>
        <w:ind w:left="1440"/>
        <w:jc w:val="center"/>
        <w:rPr>
          <w:rFonts w:cs="Times New Roman"/>
          <w:szCs w:val="24"/>
          <w:shd w:val="clear" w:color="auto" w:fill="FFFFFF"/>
        </w:rPr>
      </w:pPr>
      <w:r w:rsidRPr="00875605">
        <w:rPr>
          <w:rFonts w:cs="Times New Roman"/>
          <w:szCs w:val="24"/>
          <w:shd w:val="clear" w:color="auto" w:fill="FFFFFF"/>
        </w:rPr>
        <w:t>SUBCHAPTER D. ACQUISITION AND DISPOSITION OF PROPERTY</w:t>
      </w:r>
    </w:p>
    <w:p w:rsidR="00875605" w:rsidRPr="00875605" w:rsidRDefault="00875605" w:rsidP="00875605">
      <w:pPr>
        <w:spacing w:after="0" w:line="240" w:lineRule="auto"/>
        <w:ind w:left="1440"/>
        <w:jc w:val="center"/>
        <w:rPr>
          <w:rFonts w:cs="Times New Roman"/>
          <w:szCs w:val="24"/>
          <w:shd w:val="clear" w:color="auto" w:fill="FFFFFF"/>
        </w:rPr>
      </w:pPr>
    </w:p>
    <w:p w:rsidR="00875605" w:rsidRPr="00875605" w:rsidRDefault="00875605" w:rsidP="00875605">
      <w:pPr>
        <w:spacing w:after="0" w:line="240" w:lineRule="auto"/>
        <w:ind w:left="720"/>
        <w:jc w:val="both"/>
        <w:rPr>
          <w:rFonts w:cs="Times New Roman"/>
          <w:szCs w:val="24"/>
          <w:shd w:val="clear" w:color="auto" w:fill="FFFFFF"/>
        </w:rPr>
      </w:pPr>
      <w:r w:rsidRPr="00875605">
        <w:rPr>
          <w:rFonts w:cs="Times New Roman"/>
          <w:szCs w:val="24"/>
          <w:shd w:val="clear" w:color="auto" w:fill="FFFFFF"/>
        </w:rPr>
        <w:t>Sec. 379H.151.  TAX EXEMPT STATUS OF LAND BANK PROPERTY.  Provides that the real property of a land bank, including real property held by a land bank under a long-term lease contract with a community land trust, and the land bank's income and operations are exempt as public property used for public purposes from all license fees, recording fees, and all other taxes imposed by this state or by political subdivisions of this state.</w:t>
      </w:r>
    </w:p>
    <w:p w:rsidR="00875605" w:rsidRPr="00875605" w:rsidRDefault="00875605" w:rsidP="00875605">
      <w:pPr>
        <w:spacing w:after="0" w:line="240" w:lineRule="auto"/>
        <w:ind w:left="720"/>
        <w:jc w:val="both"/>
        <w:rPr>
          <w:rFonts w:cs="Times New Roman"/>
          <w:szCs w:val="24"/>
          <w:shd w:val="clear" w:color="auto" w:fill="FFFFFF"/>
        </w:rPr>
      </w:pPr>
    </w:p>
    <w:p w:rsidR="00875605" w:rsidRPr="00875605" w:rsidRDefault="00875605" w:rsidP="00875605">
      <w:pPr>
        <w:spacing w:after="0" w:line="240" w:lineRule="auto"/>
        <w:ind w:left="720"/>
        <w:jc w:val="both"/>
        <w:rPr>
          <w:rFonts w:cs="Times New Roman"/>
          <w:szCs w:val="24"/>
          <w:shd w:val="clear" w:color="auto" w:fill="FFFFFF"/>
        </w:rPr>
      </w:pPr>
      <w:r w:rsidRPr="00875605">
        <w:rPr>
          <w:rFonts w:cs="Times New Roman"/>
          <w:szCs w:val="24"/>
          <w:shd w:val="clear" w:color="auto" w:fill="FFFFFF"/>
        </w:rPr>
        <w:t>Sec. 379H.152.  TITLE HELD BY LAND BANK.  Requires that all real property acquired by a land bank be held in the name of the land bank.</w:t>
      </w:r>
    </w:p>
    <w:p w:rsidR="00875605" w:rsidRPr="00875605" w:rsidRDefault="00875605" w:rsidP="00875605">
      <w:pPr>
        <w:spacing w:after="0" w:line="240" w:lineRule="auto"/>
        <w:ind w:left="720"/>
        <w:jc w:val="both"/>
        <w:rPr>
          <w:rFonts w:cs="Times New Roman"/>
          <w:szCs w:val="24"/>
          <w:shd w:val="clear" w:color="auto" w:fill="FFFFFF"/>
        </w:rPr>
      </w:pPr>
    </w:p>
    <w:p w:rsidR="00875605" w:rsidRPr="00875605" w:rsidRDefault="00875605" w:rsidP="00875605">
      <w:pPr>
        <w:spacing w:after="0" w:line="240" w:lineRule="auto"/>
        <w:ind w:left="720"/>
        <w:jc w:val="both"/>
        <w:rPr>
          <w:rFonts w:cs="Times New Roman"/>
          <w:szCs w:val="24"/>
          <w:shd w:val="clear" w:color="auto" w:fill="FFFFFF"/>
        </w:rPr>
      </w:pPr>
      <w:r w:rsidRPr="00875605">
        <w:rPr>
          <w:rFonts w:cs="Times New Roman"/>
          <w:szCs w:val="24"/>
          <w:shd w:val="clear" w:color="auto" w:fill="FFFFFF"/>
        </w:rPr>
        <w:t>Sec. 379H.153.  QUIET TITLE ACTIONS.  (a) Authorizes a land bank to file an action to quiet title as to any real property in which the land bank has an interest. Provides that, for purposes of a quiet title action, the land bank is considered to be the holder of sufficient legal and equitable interests and possessory rights to qualify the land bank as an adequate complainant in the action.</w:t>
      </w:r>
    </w:p>
    <w:p w:rsidR="00875605" w:rsidRPr="00875605" w:rsidRDefault="00875605" w:rsidP="00875605">
      <w:pPr>
        <w:spacing w:after="0" w:line="240" w:lineRule="auto"/>
        <w:ind w:left="720"/>
        <w:jc w:val="both"/>
        <w:rPr>
          <w:rFonts w:cs="Times New Roman"/>
          <w:szCs w:val="24"/>
          <w:shd w:val="clear" w:color="auto" w:fill="FFFFFF"/>
        </w:rPr>
      </w:pPr>
    </w:p>
    <w:p w:rsidR="00875605" w:rsidRPr="00875605" w:rsidRDefault="00875605" w:rsidP="00875605">
      <w:pPr>
        <w:spacing w:after="0" w:line="240" w:lineRule="auto"/>
        <w:ind w:left="1440"/>
        <w:jc w:val="both"/>
        <w:rPr>
          <w:rFonts w:cs="Times New Roman"/>
          <w:szCs w:val="24"/>
          <w:shd w:val="clear" w:color="auto" w:fill="FFFFFF"/>
        </w:rPr>
      </w:pPr>
      <w:r w:rsidRPr="00875605">
        <w:rPr>
          <w:rFonts w:cs="Times New Roman"/>
          <w:szCs w:val="24"/>
          <w:shd w:val="clear" w:color="auto" w:fill="FFFFFF"/>
        </w:rPr>
        <w:t>(b) Requires the land bank, before filing an action to quiet title, to conduct an examination of title to determine the identity of all persons and entities possessing a claim or interest in or to the real property. Requires that service of the complaint to quiet title be provided to the interested parties by the following methods:</w:t>
      </w:r>
    </w:p>
    <w:p w:rsidR="00875605" w:rsidRPr="00875605" w:rsidRDefault="00875605" w:rsidP="00875605">
      <w:pPr>
        <w:spacing w:after="0" w:line="240" w:lineRule="auto"/>
        <w:ind w:left="1440"/>
        <w:jc w:val="both"/>
        <w:rPr>
          <w:rFonts w:cs="Times New Roman"/>
          <w:szCs w:val="24"/>
          <w:shd w:val="clear" w:color="auto" w:fill="FFFFFF"/>
        </w:rPr>
      </w:pPr>
    </w:p>
    <w:p w:rsidR="00875605" w:rsidRPr="00875605" w:rsidRDefault="00875605" w:rsidP="00875605">
      <w:pPr>
        <w:spacing w:after="0" w:line="240" w:lineRule="auto"/>
        <w:ind w:left="2160"/>
        <w:jc w:val="both"/>
        <w:rPr>
          <w:rFonts w:cs="Times New Roman"/>
          <w:szCs w:val="24"/>
          <w:shd w:val="clear" w:color="auto" w:fill="FFFFFF"/>
        </w:rPr>
      </w:pPr>
      <w:r w:rsidRPr="00875605">
        <w:rPr>
          <w:rFonts w:eastAsia="Times New Roman" w:cs="Times New Roman"/>
          <w:szCs w:val="24"/>
        </w:rPr>
        <w:t>(1)  by first class mail to an identity and address as reasonably ascertainable by an inspection of public records;</w:t>
      </w:r>
    </w:p>
    <w:p w:rsidR="00875605" w:rsidRPr="00875605" w:rsidRDefault="00875605" w:rsidP="00875605">
      <w:pPr>
        <w:spacing w:after="0" w:line="240" w:lineRule="auto"/>
        <w:ind w:left="2160"/>
        <w:jc w:val="both"/>
        <w:rPr>
          <w:rFonts w:cs="Times New Roman"/>
          <w:szCs w:val="24"/>
          <w:shd w:val="clear" w:color="auto" w:fill="FFFFFF"/>
        </w:rPr>
      </w:pPr>
    </w:p>
    <w:p w:rsidR="00875605" w:rsidRPr="00875605" w:rsidRDefault="00875605" w:rsidP="00875605">
      <w:pPr>
        <w:spacing w:after="0" w:line="240" w:lineRule="auto"/>
        <w:ind w:left="2160"/>
        <w:jc w:val="both"/>
        <w:rPr>
          <w:rFonts w:cs="Times New Roman"/>
          <w:szCs w:val="24"/>
          <w:shd w:val="clear" w:color="auto" w:fill="FFFFFF"/>
        </w:rPr>
      </w:pPr>
      <w:r w:rsidRPr="00875605">
        <w:rPr>
          <w:rFonts w:eastAsia="Times New Roman" w:cs="Times New Roman"/>
          <w:szCs w:val="24"/>
        </w:rPr>
        <w:t>(2)  in the case of occupied real property, by registered or certified mail addressed to "occupant";</w:t>
      </w:r>
    </w:p>
    <w:p w:rsidR="00875605" w:rsidRPr="00875605" w:rsidRDefault="00875605" w:rsidP="00875605">
      <w:pPr>
        <w:spacing w:after="0" w:line="240" w:lineRule="auto"/>
        <w:ind w:left="2160"/>
        <w:jc w:val="both"/>
        <w:rPr>
          <w:rFonts w:cs="Times New Roman"/>
          <w:szCs w:val="24"/>
          <w:shd w:val="clear" w:color="auto" w:fill="FFFFFF"/>
        </w:rPr>
      </w:pPr>
    </w:p>
    <w:p w:rsidR="00875605" w:rsidRPr="00875605" w:rsidRDefault="00875605" w:rsidP="00875605">
      <w:pPr>
        <w:spacing w:after="0" w:line="240" w:lineRule="auto"/>
        <w:ind w:left="2160"/>
        <w:jc w:val="both"/>
        <w:rPr>
          <w:rFonts w:cs="Times New Roman"/>
          <w:szCs w:val="24"/>
          <w:shd w:val="clear" w:color="auto" w:fill="FFFFFF"/>
        </w:rPr>
      </w:pPr>
      <w:r w:rsidRPr="00875605">
        <w:rPr>
          <w:rFonts w:eastAsia="Times New Roman" w:cs="Times New Roman"/>
          <w:szCs w:val="24"/>
        </w:rPr>
        <w:t>(3)  by posting a copy of the notice on the real property;</w:t>
      </w:r>
    </w:p>
    <w:p w:rsidR="00875605" w:rsidRPr="00875605" w:rsidRDefault="00875605" w:rsidP="00875605">
      <w:pPr>
        <w:spacing w:after="0" w:line="240" w:lineRule="auto"/>
        <w:ind w:left="2160"/>
        <w:jc w:val="both"/>
        <w:rPr>
          <w:rFonts w:cs="Times New Roman"/>
          <w:szCs w:val="24"/>
          <w:shd w:val="clear" w:color="auto" w:fill="FFFFFF"/>
        </w:rPr>
      </w:pPr>
    </w:p>
    <w:p w:rsidR="00875605" w:rsidRPr="00875605" w:rsidRDefault="00875605" w:rsidP="00875605">
      <w:pPr>
        <w:spacing w:after="0" w:line="240" w:lineRule="auto"/>
        <w:ind w:left="2160"/>
        <w:jc w:val="both"/>
        <w:rPr>
          <w:rFonts w:cs="Times New Roman"/>
          <w:szCs w:val="24"/>
          <w:shd w:val="clear" w:color="auto" w:fill="FFFFFF"/>
        </w:rPr>
      </w:pPr>
      <w:r w:rsidRPr="00875605">
        <w:rPr>
          <w:rFonts w:eastAsia="Times New Roman" w:cs="Times New Roman"/>
          <w:szCs w:val="24"/>
        </w:rPr>
        <w:t>(4)  by publication in a newspaper of general circulation in the municipality in which the property is located; and</w:t>
      </w:r>
    </w:p>
    <w:p w:rsidR="00875605" w:rsidRPr="00875605" w:rsidRDefault="00875605" w:rsidP="00875605">
      <w:pPr>
        <w:spacing w:after="0" w:line="240" w:lineRule="auto"/>
        <w:ind w:left="2160"/>
        <w:jc w:val="both"/>
        <w:rPr>
          <w:rFonts w:cs="Times New Roman"/>
          <w:szCs w:val="24"/>
          <w:shd w:val="clear" w:color="auto" w:fill="FFFFFF"/>
        </w:rPr>
      </w:pPr>
    </w:p>
    <w:p w:rsidR="00875605" w:rsidRPr="00875605" w:rsidRDefault="00875605" w:rsidP="00875605">
      <w:pPr>
        <w:spacing w:after="0" w:line="240" w:lineRule="auto"/>
        <w:ind w:left="2160"/>
        <w:jc w:val="both"/>
        <w:rPr>
          <w:rFonts w:eastAsia="Times New Roman" w:cs="Times New Roman"/>
          <w:szCs w:val="24"/>
        </w:rPr>
      </w:pPr>
      <w:r w:rsidRPr="00875605">
        <w:rPr>
          <w:rFonts w:eastAsia="Times New Roman" w:cs="Times New Roman"/>
          <w:szCs w:val="24"/>
        </w:rPr>
        <w:t>(5)  by another method the court may order.</w:t>
      </w:r>
    </w:p>
    <w:p w:rsidR="00875605" w:rsidRPr="00875605" w:rsidRDefault="00875605" w:rsidP="00875605">
      <w:pPr>
        <w:spacing w:after="0" w:line="240" w:lineRule="auto"/>
        <w:ind w:left="2160"/>
        <w:jc w:val="both"/>
        <w:rPr>
          <w:rFonts w:eastAsia="Times New Roman" w:cs="Times New Roman"/>
          <w:szCs w:val="24"/>
        </w:rPr>
      </w:pPr>
    </w:p>
    <w:p w:rsidR="00875605" w:rsidRPr="00875605" w:rsidRDefault="00875605" w:rsidP="00875605">
      <w:pPr>
        <w:spacing w:after="0" w:line="240" w:lineRule="auto"/>
        <w:ind w:left="1440"/>
        <w:jc w:val="both"/>
        <w:rPr>
          <w:rFonts w:cs="Times New Roman"/>
          <w:szCs w:val="24"/>
          <w:shd w:val="clear" w:color="auto" w:fill="FFFFFF"/>
        </w:rPr>
      </w:pPr>
      <w:r w:rsidRPr="00875605">
        <w:rPr>
          <w:rFonts w:eastAsia="Times New Roman" w:cs="Times New Roman"/>
          <w:szCs w:val="24"/>
        </w:rPr>
        <w:t xml:space="preserve">(c) Requires a land bank, as </w:t>
      </w:r>
      <w:r w:rsidRPr="00875605">
        <w:rPr>
          <w:rFonts w:cs="Times New Roman"/>
          <w:szCs w:val="24"/>
          <w:shd w:val="clear" w:color="auto" w:fill="FFFFFF"/>
        </w:rPr>
        <w:t>part of the complaint to quiet title, to file an affidavit identifying all parties potentially having an interest in the real property and the form of notice provided.</w:t>
      </w:r>
    </w:p>
    <w:p w:rsidR="00875605" w:rsidRPr="00875605" w:rsidRDefault="00875605" w:rsidP="00875605">
      <w:pPr>
        <w:spacing w:after="0" w:line="240" w:lineRule="auto"/>
        <w:ind w:left="1440"/>
        <w:jc w:val="both"/>
        <w:rPr>
          <w:rFonts w:cs="Times New Roman"/>
          <w:szCs w:val="24"/>
          <w:shd w:val="clear" w:color="auto" w:fill="FFFFFF"/>
        </w:rPr>
      </w:pPr>
    </w:p>
    <w:p w:rsidR="00875605" w:rsidRPr="00875605" w:rsidRDefault="00875605" w:rsidP="00875605">
      <w:pPr>
        <w:spacing w:after="0" w:line="240" w:lineRule="auto"/>
        <w:ind w:left="1440"/>
        <w:jc w:val="both"/>
        <w:rPr>
          <w:rFonts w:cs="Times New Roman"/>
          <w:szCs w:val="24"/>
          <w:shd w:val="clear" w:color="auto" w:fill="FFFFFF"/>
        </w:rPr>
      </w:pPr>
      <w:r w:rsidRPr="00875605">
        <w:rPr>
          <w:rFonts w:cs="Times New Roman"/>
          <w:szCs w:val="24"/>
          <w:shd w:val="clear" w:color="auto" w:fill="FFFFFF"/>
        </w:rPr>
        <w:t>(d) Requires that a court hearing an action under this section:</w:t>
      </w:r>
    </w:p>
    <w:p w:rsidR="00875605" w:rsidRPr="00875605" w:rsidRDefault="00875605" w:rsidP="00875605">
      <w:pPr>
        <w:spacing w:after="0" w:line="240" w:lineRule="auto"/>
        <w:ind w:left="1440"/>
        <w:jc w:val="both"/>
        <w:rPr>
          <w:rFonts w:cs="Times New Roman"/>
          <w:szCs w:val="24"/>
          <w:shd w:val="clear" w:color="auto" w:fill="FFFFFF"/>
        </w:rPr>
      </w:pPr>
    </w:p>
    <w:p w:rsidR="00875605" w:rsidRPr="00875605" w:rsidRDefault="00875605" w:rsidP="00875605">
      <w:pPr>
        <w:spacing w:after="0" w:line="240" w:lineRule="auto"/>
        <w:ind w:left="2160"/>
        <w:jc w:val="both"/>
        <w:rPr>
          <w:rFonts w:cs="Times New Roman"/>
          <w:szCs w:val="24"/>
        </w:rPr>
      </w:pPr>
      <w:r w:rsidRPr="00875605">
        <w:rPr>
          <w:rFonts w:cs="Times New Roman"/>
          <w:szCs w:val="24"/>
        </w:rPr>
        <w:t>(1)  schedule a hearing on the complaint not later than the 90th day after the date of the filing of the affidavit under Subsection (c); and</w:t>
      </w:r>
    </w:p>
    <w:p w:rsidR="00875605" w:rsidRPr="00875605" w:rsidRDefault="00875605" w:rsidP="00875605">
      <w:pPr>
        <w:spacing w:after="0" w:line="240" w:lineRule="auto"/>
        <w:ind w:left="2160"/>
        <w:jc w:val="both"/>
        <w:rPr>
          <w:rFonts w:cs="Times New Roman"/>
          <w:szCs w:val="24"/>
        </w:rPr>
      </w:pPr>
    </w:p>
    <w:p w:rsidR="00875605" w:rsidRPr="00875605" w:rsidRDefault="00875605" w:rsidP="00875605">
      <w:pPr>
        <w:spacing w:after="0" w:line="240" w:lineRule="auto"/>
        <w:ind w:left="2160"/>
        <w:jc w:val="both"/>
        <w:rPr>
          <w:rFonts w:cs="Times New Roman"/>
          <w:szCs w:val="24"/>
        </w:rPr>
      </w:pPr>
      <w:r w:rsidRPr="00875605">
        <w:rPr>
          <w:rFonts w:cs="Times New Roman"/>
          <w:szCs w:val="24"/>
        </w:rPr>
        <w:t>(2)  issue a final judgment not later than the 120th day after the date of the filing of the complaint for all matters on which an answer was not filed by an interested party.</w:t>
      </w:r>
    </w:p>
    <w:p w:rsidR="00875605" w:rsidRPr="00875605" w:rsidRDefault="00875605" w:rsidP="00875605">
      <w:pPr>
        <w:spacing w:after="0" w:line="240" w:lineRule="auto"/>
        <w:ind w:left="2160"/>
        <w:jc w:val="both"/>
        <w:rPr>
          <w:rFonts w:cs="Times New Roman"/>
          <w:szCs w:val="24"/>
        </w:rPr>
      </w:pPr>
    </w:p>
    <w:p w:rsidR="00875605" w:rsidRPr="00875605" w:rsidRDefault="00875605" w:rsidP="00875605">
      <w:pPr>
        <w:spacing w:after="0" w:line="240" w:lineRule="auto"/>
        <w:ind w:left="1440"/>
        <w:jc w:val="both"/>
        <w:rPr>
          <w:rFonts w:cs="Times New Roman"/>
          <w:szCs w:val="24"/>
          <w:shd w:val="clear" w:color="auto" w:fill="FFFFFF"/>
        </w:rPr>
      </w:pPr>
      <w:r w:rsidRPr="00875605">
        <w:rPr>
          <w:rFonts w:cs="Times New Roman"/>
          <w:szCs w:val="24"/>
        </w:rPr>
        <w:t xml:space="preserve">(e) Authorizes a land bank to </w:t>
      </w:r>
      <w:r w:rsidRPr="00875605">
        <w:rPr>
          <w:rFonts w:cs="Times New Roman"/>
          <w:szCs w:val="24"/>
          <w:shd w:val="clear" w:color="auto" w:fill="FFFFFF"/>
        </w:rPr>
        <w:t>join in a single complaint to quiet title for one or more parcels of real property.</w:t>
      </w:r>
    </w:p>
    <w:p w:rsidR="00875605" w:rsidRPr="00875605" w:rsidRDefault="00875605" w:rsidP="00875605">
      <w:pPr>
        <w:spacing w:after="0" w:line="240" w:lineRule="auto"/>
        <w:ind w:left="1440"/>
        <w:jc w:val="both"/>
        <w:rPr>
          <w:rFonts w:cs="Times New Roman"/>
          <w:szCs w:val="24"/>
          <w:shd w:val="clear" w:color="auto" w:fill="FFFFFF"/>
        </w:rPr>
      </w:pPr>
    </w:p>
    <w:p w:rsidR="00875605" w:rsidRPr="00875605" w:rsidRDefault="00875605" w:rsidP="00875605">
      <w:pPr>
        <w:spacing w:after="0" w:line="240" w:lineRule="auto"/>
        <w:ind w:left="720"/>
        <w:jc w:val="both"/>
        <w:rPr>
          <w:rFonts w:cs="Times New Roman"/>
          <w:szCs w:val="24"/>
          <w:shd w:val="clear" w:color="auto" w:fill="FFFFFF"/>
        </w:rPr>
      </w:pPr>
      <w:r w:rsidRPr="00875605">
        <w:rPr>
          <w:rFonts w:cs="Times New Roman"/>
          <w:szCs w:val="24"/>
          <w:shd w:val="clear" w:color="auto" w:fill="FFFFFF"/>
        </w:rPr>
        <w:t>Sec. 379H.154.  ACQUISITION OF PROPERTY GENERALLY.  (a) Authorizes a land bank to acquire real property by gift, devise, transfer, exchange, foreclosure, purchase, purchase contracts, lease purchase agreements, installment sales contracts, land contracts, or transfers from a municipality on terms as agreed by the land bank and the municipality, or through any other means on terms and in a manner the land bank considers appropriate.</w:t>
      </w:r>
    </w:p>
    <w:p w:rsidR="00875605" w:rsidRPr="00875605" w:rsidRDefault="00875605" w:rsidP="00875605">
      <w:pPr>
        <w:spacing w:after="0" w:line="240" w:lineRule="auto"/>
        <w:ind w:left="720"/>
        <w:jc w:val="both"/>
        <w:rPr>
          <w:rFonts w:cs="Times New Roman"/>
          <w:szCs w:val="24"/>
          <w:shd w:val="clear" w:color="auto" w:fill="FFFFFF"/>
        </w:rPr>
      </w:pPr>
    </w:p>
    <w:p w:rsidR="00875605" w:rsidRPr="00875605" w:rsidRDefault="00875605" w:rsidP="00875605">
      <w:pPr>
        <w:spacing w:after="0" w:line="240" w:lineRule="auto"/>
        <w:ind w:left="1440"/>
        <w:jc w:val="both"/>
        <w:rPr>
          <w:rFonts w:cs="Times New Roman"/>
          <w:szCs w:val="24"/>
          <w:shd w:val="clear" w:color="auto" w:fill="FFFFFF"/>
        </w:rPr>
      </w:pPr>
      <w:r w:rsidRPr="00875605">
        <w:rPr>
          <w:rFonts w:cs="Times New Roman"/>
          <w:szCs w:val="24"/>
          <w:shd w:val="clear" w:color="auto" w:fill="FFFFFF"/>
        </w:rPr>
        <w:t>(b) Authorizes a municipality served by a land bank or a non-qualifying municipality that has entered into an interlocal contract with a land bank under Section 379H.104, notwithstanding any other law to the contrary, to transfer to the land bank real property of the municipality or non-qualifying municipality on terms and according to procedures determined by the municipality or non-qualifying municipality.</w:t>
      </w:r>
    </w:p>
    <w:p w:rsidR="00875605" w:rsidRPr="00875605" w:rsidRDefault="00875605" w:rsidP="00875605">
      <w:pPr>
        <w:spacing w:after="0" w:line="240" w:lineRule="auto"/>
        <w:ind w:left="1440"/>
        <w:jc w:val="both"/>
        <w:rPr>
          <w:rFonts w:cs="Times New Roman"/>
          <w:szCs w:val="24"/>
          <w:shd w:val="clear" w:color="auto" w:fill="FFFFFF"/>
        </w:rPr>
      </w:pPr>
    </w:p>
    <w:p w:rsidR="00875605" w:rsidRPr="00875605" w:rsidRDefault="00875605" w:rsidP="00875605">
      <w:pPr>
        <w:spacing w:after="0" w:line="240" w:lineRule="auto"/>
        <w:ind w:left="1440"/>
        <w:jc w:val="both"/>
        <w:rPr>
          <w:rFonts w:cs="Times New Roman"/>
          <w:szCs w:val="24"/>
          <w:shd w:val="clear" w:color="auto" w:fill="FFFFFF"/>
        </w:rPr>
      </w:pPr>
      <w:r w:rsidRPr="00875605">
        <w:rPr>
          <w:rFonts w:cs="Times New Roman"/>
          <w:szCs w:val="24"/>
          <w:shd w:val="clear" w:color="auto" w:fill="FFFFFF"/>
        </w:rPr>
        <w:t>(c) Authorizes a land bank to acquire real property from this state, the municipality served by the land bank, the county in which that municipality is located, a governmental entity within the county, the federal government, or an agency or department of the federal government.</w:t>
      </w:r>
    </w:p>
    <w:p w:rsidR="00875605" w:rsidRPr="00875605" w:rsidRDefault="00875605" w:rsidP="00875605">
      <w:pPr>
        <w:spacing w:after="0" w:line="240" w:lineRule="auto"/>
        <w:ind w:left="1440"/>
        <w:jc w:val="both"/>
        <w:rPr>
          <w:rFonts w:cs="Times New Roman"/>
          <w:szCs w:val="24"/>
          <w:shd w:val="clear" w:color="auto" w:fill="FFFFFF"/>
        </w:rPr>
      </w:pPr>
    </w:p>
    <w:p w:rsidR="00875605" w:rsidRPr="00875605" w:rsidRDefault="00875605" w:rsidP="00875605">
      <w:pPr>
        <w:spacing w:after="0" w:line="240" w:lineRule="auto"/>
        <w:ind w:left="1440"/>
        <w:jc w:val="both"/>
        <w:rPr>
          <w:rFonts w:cs="Times New Roman"/>
          <w:szCs w:val="24"/>
          <w:shd w:val="clear" w:color="auto" w:fill="FFFFFF"/>
        </w:rPr>
      </w:pPr>
      <w:r w:rsidRPr="00875605">
        <w:rPr>
          <w:rFonts w:cs="Times New Roman"/>
          <w:szCs w:val="24"/>
          <w:shd w:val="clear" w:color="auto" w:fill="FFFFFF"/>
        </w:rPr>
        <w:t>(d) Requires a land bank to maintain all of its real property in accordance with the laws and ordinances of the jurisdiction in which the real property is located.</w:t>
      </w:r>
    </w:p>
    <w:p w:rsidR="00875605" w:rsidRPr="00875605" w:rsidRDefault="00875605" w:rsidP="00875605">
      <w:pPr>
        <w:spacing w:after="0" w:line="240" w:lineRule="auto"/>
        <w:ind w:left="1440"/>
        <w:jc w:val="both"/>
        <w:rPr>
          <w:rFonts w:cs="Times New Roman"/>
          <w:szCs w:val="24"/>
          <w:shd w:val="clear" w:color="auto" w:fill="FFFFFF"/>
        </w:rPr>
      </w:pPr>
    </w:p>
    <w:p w:rsidR="00875605" w:rsidRPr="00875605" w:rsidRDefault="00875605" w:rsidP="00875605">
      <w:pPr>
        <w:spacing w:after="0" w:line="240" w:lineRule="auto"/>
        <w:ind w:left="720"/>
        <w:jc w:val="both"/>
        <w:rPr>
          <w:rFonts w:cs="Times New Roman"/>
          <w:szCs w:val="24"/>
          <w:shd w:val="clear" w:color="auto" w:fill="FFFFFF"/>
        </w:rPr>
      </w:pPr>
      <w:r w:rsidRPr="00875605">
        <w:rPr>
          <w:rFonts w:cs="Times New Roman"/>
          <w:szCs w:val="24"/>
          <w:shd w:val="clear" w:color="auto" w:fill="FFFFFF"/>
        </w:rPr>
        <w:t>Sec. 379H.155.  ACQUISITION OF FORECLOSED OR SEIZED PROPERTY.  (a) Defines "taxing unit."</w:t>
      </w:r>
    </w:p>
    <w:p w:rsidR="00875605" w:rsidRPr="00875605" w:rsidRDefault="00875605" w:rsidP="00875605">
      <w:pPr>
        <w:spacing w:after="0" w:line="240" w:lineRule="auto"/>
        <w:ind w:left="720"/>
        <w:jc w:val="both"/>
        <w:rPr>
          <w:rFonts w:cs="Times New Roman"/>
          <w:szCs w:val="24"/>
          <w:shd w:val="clear" w:color="auto" w:fill="FFFFFF"/>
        </w:rPr>
      </w:pPr>
    </w:p>
    <w:p w:rsidR="00875605" w:rsidRPr="00875605" w:rsidRDefault="00875605" w:rsidP="00875605">
      <w:pPr>
        <w:spacing w:after="0" w:line="240" w:lineRule="auto"/>
        <w:ind w:left="1440"/>
        <w:jc w:val="both"/>
        <w:rPr>
          <w:rFonts w:cs="Times New Roman"/>
          <w:szCs w:val="24"/>
          <w:shd w:val="clear" w:color="auto" w:fill="FFFFFF"/>
        </w:rPr>
      </w:pPr>
      <w:r w:rsidRPr="00875605">
        <w:rPr>
          <w:rFonts w:cs="Times New Roman"/>
          <w:szCs w:val="24"/>
          <w:shd w:val="clear" w:color="auto" w:fill="FFFFFF"/>
        </w:rPr>
        <w:t>(b) Authorizes a land bank to submit a written bid to acquire real property at a tax sale conducted in accordance with Section 34.01 (Sale of Property), Tax Code. Provides that the bid:</w:t>
      </w:r>
    </w:p>
    <w:p w:rsidR="00875605" w:rsidRPr="00875605" w:rsidRDefault="00875605" w:rsidP="00875605">
      <w:pPr>
        <w:spacing w:after="0" w:line="240" w:lineRule="auto"/>
        <w:ind w:left="1440"/>
        <w:jc w:val="both"/>
        <w:rPr>
          <w:rFonts w:cs="Times New Roman"/>
          <w:szCs w:val="24"/>
          <w:shd w:val="clear" w:color="auto" w:fill="FFFFFF"/>
        </w:rPr>
      </w:pPr>
    </w:p>
    <w:p w:rsidR="00875605" w:rsidRPr="00875605" w:rsidRDefault="00875605" w:rsidP="00875605">
      <w:pPr>
        <w:spacing w:after="0" w:line="240" w:lineRule="auto"/>
        <w:ind w:left="2160"/>
        <w:jc w:val="both"/>
        <w:rPr>
          <w:rFonts w:cs="Times New Roman"/>
          <w:szCs w:val="24"/>
        </w:rPr>
      </w:pPr>
      <w:r w:rsidRPr="00875605">
        <w:rPr>
          <w:rFonts w:cs="Times New Roman"/>
          <w:szCs w:val="24"/>
        </w:rPr>
        <w:t>(1)  is required to be in an amount not less than the amount calculated under Section 34.01(b) (relating to an amount calculated by an officer of an order of sale of real property) , Tax Code; and</w:t>
      </w:r>
    </w:p>
    <w:p w:rsidR="00875605" w:rsidRPr="00875605" w:rsidRDefault="00875605" w:rsidP="00875605">
      <w:pPr>
        <w:spacing w:after="0" w:line="240" w:lineRule="auto"/>
        <w:ind w:left="2160"/>
        <w:jc w:val="both"/>
        <w:rPr>
          <w:rFonts w:cs="Times New Roman"/>
          <w:szCs w:val="24"/>
        </w:rPr>
      </w:pPr>
    </w:p>
    <w:p w:rsidR="00875605" w:rsidRPr="00875605" w:rsidRDefault="00875605" w:rsidP="00875605">
      <w:pPr>
        <w:spacing w:after="0" w:line="240" w:lineRule="auto"/>
        <w:ind w:left="2160"/>
        <w:jc w:val="both"/>
        <w:rPr>
          <w:rFonts w:cs="Times New Roman"/>
          <w:szCs w:val="24"/>
        </w:rPr>
      </w:pPr>
      <w:r w:rsidRPr="00875605">
        <w:rPr>
          <w:rFonts w:cs="Times New Roman"/>
          <w:szCs w:val="24"/>
        </w:rPr>
        <w:t>(2)  is authorized to be submitted in writing in advance of the auction or tendered in person at the auction.</w:t>
      </w:r>
    </w:p>
    <w:p w:rsidR="00875605" w:rsidRPr="00875605" w:rsidRDefault="00875605" w:rsidP="00875605">
      <w:pPr>
        <w:spacing w:after="0" w:line="240" w:lineRule="auto"/>
        <w:ind w:left="2160"/>
        <w:jc w:val="both"/>
        <w:rPr>
          <w:rFonts w:cs="Times New Roman"/>
          <w:szCs w:val="24"/>
        </w:rPr>
      </w:pPr>
    </w:p>
    <w:p w:rsidR="00875605" w:rsidRPr="00875605" w:rsidRDefault="00875605" w:rsidP="00875605">
      <w:pPr>
        <w:spacing w:after="0" w:line="240" w:lineRule="auto"/>
        <w:ind w:left="1440"/>
        <w:jc w:val="both"/>
        <w:rPr>
          <w:rFonts w:cs="Times New Roman"/>
          <w:szCs w:val="24"/>
        </w:rPr>
      </w:pPr>
      <w:r w:rsidRPr="00875605">
        <w:rPr>
          <w:rFonts w:cs="Times New Roman"/>
          <w:szCs w:val="24"/>
        </w:rPr>
        <w:t xml:space="preserve">(c) Provides that, if </w:t>
      </w:r>
      <w:r w:rsidRPr="00875605">
        <w:rPr>
          <w:rFonts w:cs="Times New Roman"/>
          <w:szCs w:val="24"/>
          <w:shd w:val="clear" w:color="auto" w:fill="FFFFFF"/>
        </w:rPr>
        <w:t>the bid submitted under Subsection (b) is the highest bid received at the sale,</w:t>
      </w:r>
      <w:r w:rsidRPr="00875605">
        <w:rPr>
          <w:rFonts w:cs="Times New Roman"/>
          <w:szCs w:val="24"/>
        </w:rPr>
        <w:t xml:space="preserve"> the land bank:</w:t>
      </w:r>
    </w:p>
    <w:p w:rsidR="00875605" w:rsidRPr="00875605" w:rsidRDefault="00875605" w:rsidP="00875605">
      <w:pPr>
        <w:spacing w:after="0" w:line="240" w:lineRule="auto"/>
        <w:ind w:left="1440"/>
        <w:jc w:val="both"/>
        <w:rPr>
          <w:rFonts w:cs="Times New Roman"/>
          <w:szCs w:val="24"/>
        </w:rPr>
      </w:pPr>
    </w:p>
    <w:p w:rsidR="00875605" w:rsidRPr="00875605" w:rsidRDefault="00875605" w:rsidP="00875605">
      <w:pPr>
        <w:spacing w:after="0" w:line="240" w:lineRule="auto"/>
        <w:ind w:left="2160"/>
        <w:jc w:val="both"/>
        <w:rPr>
          <w:rFonts w:cs="Times New Roman"/>
          <w:szCs w:val="24"/>
        </w:rPr>
      </w:pPr>
      <w:r w:rsidRPr="00875605">
        <w:rPr>
          <w:rFonts w:cs="Times New Roman"/>
          <w:szCs w:val="24"/>
        </w:rPr>
        <w:t>(1) is required to:</w:t>
      </w:r>
    </w:p>
    <w:p w:rsidR="00875605" w:rsidRPr="00875605" w:rsidRDefault="00875605" w:rsidP="00875605">
      <w:pPr>
        <w:spacing w:after="0" w:line="240" w:lineRule="auto"/>
        <w:ind w:left="2160"/>
        <w:jc w:val="both"/>
        <w:rPr>
          <w:rFonts w:cs="Times New Roman"/>
          <w:szCs w:val="24"/>
        </w:rPr>
      </w:pPr>
    </w:p>
    <w:p w:rsidR="00875605" w:rsidRPr="00875605" w:rsidRDefault="00875605" w:rsidP="00875605">
      <w:pPr>
        <w:spacing w:after="0" w:line="240" w:lineRule="auto"/>
        <w:ind w:left="2880"/>
        <w:jc w:val="both"/>
        <w:rPr>
          <w:rFonts w:cs="Times New Roman"/>
          <w:szCs w:val="24"/>
        </w:rPr>
      </w:pPr>
      <w:r w:rsidRPr="00875605">
        <w:rPr>
          <w:rFonts w:cs="Times New Roman"/>
          <w:szCs w:val="24"/>
          <w:shd w:val="clear" w:color="auto" w:fill="FFFFFF"/>
        </w:rPr>
        <w:t>(A)  pay in cash the amount of the costs and expenses as described by Section 33.48 (Recovery of Costs and Expenses), Tax Code, and any penalties described by Section 33.07 (Additional Penalty for Collection Costs for Taxes Due Before June 1) or 33.08 (Additional Penalty for Collection Costs for Taxes Due On or After June 1), Tax Code; or</w:t>
      </w:r>
    </w:p>
    <w:p w:rsidR="00875605" w:rsidRPr="00875605" w:rsidRDefault="00875605" w:rsidP="00875605">
      <w:pPr>
        <w:spacing w:after="0" w:line="240" w:lineRule="auto"/>
        <w:ind w:left="2880"/>
        <w:jc w:val="both"/>
        <w:rPr>
          <w:rFonts w:cs="Times New Roman"/>
          <w:szCs w:val="24"/>
        </w:rPr>
      </w:pPr>
    </w:p>
    <w:p w:rsidR="00875605" w:rsidRPr="00875605" w:rsidRDefault="00875605" w:rsidP="00875605">
      <w:pPr>
        <w:spacing w:after="0" w:line="240" w:lineRule="auto"/>
        <w:ind w:left="2880"/>
        <w:jc w:val="both"/>
        <w:rPr>
          <w:rFonts w:cs="Times New Roman"/>
          <w:szCs w:val="24"/>
          <w:shd w:val="clear" w:color="auto" w:fill="FFFFFF"/>
        </w:rPr>
      </w:pPr>
      <w:r w:rsidRPr="00875605">
        <w:rPr>
          <w:rFonts w:cs="Times New Roman"/>
          <w:szCs w:val="24"/>
          <w:shd w:val="clear" w:color="auto" w:fill="FFFFFF"/>
        </w:rPr>
        <w:t>(B)  remit payment of the amounts described by Paragraph (A) to the selling officer by check or electronic funds transfer not later than the seventh calendar day after the date of the auction; and</w:t>
      </w:r>
    </w:p>
    <w:p w:rsidR="00875605" w:rsidRPr="00875605" w:rsidRDefault="00875605" w:rsidP="00875605">
      <w:pPr>
        <w:spacing w:after="0" w:line="240" w:lineRule="auto"/>
        <w:ind w:left="2160"/>
        <w:jc w:val="both"/>
        <w:rPr>
          <w:rFonts w:cs="Times New Roman"/>
          <w:szCs w:val="24"/>
          <w:shd w:val="clear" w:color="auto" w:fill="FFFFFF"/>
        </w:rPr>
      </w:pPr>
    </w:p>
    <w:p w:rsidR="00875605" w:rsidRPr="00875605" w:rsidRDefault="00875605" w:rsidP="00875605">
      <w:pPr>
        <w:spacing w:after="0" w:line="240" w:lineRule="auto"/>
        <w:ind w:left="2160"/>
        <w:jc w:val="both"/>
        <w:rPr>
          <w:rFonts w:cs="Times New Roman"/>
          <w:szCs w:val="24"/>
          <w:shd w:val="clear" w:color="auto" w:fill="FFFFFF"/>
        </w:rPr>
      </w:pPr>
      <w:r w:rsidRPr="00875605">
        <w:rPr>
          <w:rFonts w:cs="Times New Roman"/>
          <w:szCs w:val="24"/>
          <w:shd w:val="clear" w:color="auto" w:fill="FFFFFF"/>
        </w:rPr>
        <w:t>(2) is entitled to credit bid that portion of the bid amount consisting of the amount of the taxes, penalties, other than penalties described by Sections 33.07 and 33.08, Tax Code, and interest set forth in the judgment.</w:t>
      </w:r>
    </w:p>
    <w:p w:rsidR="00875605" w:rsidRPr="00875605" w:rsidRDefault="00875605" w:rsidP="00875605">
      <w:pPr>
        <w:spacing w:after="0" w:line="240" w:lineRule="auto"/>
        <w:ind w:left="2160"/>
        <w:jc w:val="both"/>
        <w:rPr>
          <w:rFonts w:cs="Times New Roman"/>
          <w:szCs w:val="24"/>
          <w:shd w:val="clear" w:color="auto" w:fill="FFFFFF"/>
        </w:rPr>
      </w:pPr>
    </w:p>
    <w:p w:rsidR="00875605" w:rsidRPr="00875605" w:rsidRDefault="00875605" w:rsidP="00875605">
      <w:pPr>
        <w:spacing w:after="0" w:line="240" w:lineRule="auto"/>
        <w:ind w:left="1440"/>
        <w:jc w:val="both"/>
        <w:rPr>
          <w:rFonts w:cs="Times New Roman"/>
          <w:szCs w:val="24"/>
          <w:shd w:val="clear" w:color="auto" w:fill="FFFFFF"/>
        </w:rPr>
      </w:pPr>
      <w:r w:rsidRPr="00875605">
        <w:rPr>
          <w:rFonts w:cs="Times New Roman"/>
          <w:szCs w:val="24"/>
          <w:shd w:val="clear" w:color="auto" w:fill="FFFFFF"/>
        </w:rPr>
        <w:t>(d) Authorizes a taxing unit that is a party to a judgment of foreclosure for property sold at auction to request that the selling officer bid off the property to the taxing unit in the manner provided by Section 34.01(j) (relating to the termination of a sale by a taxing unit), Tax Code, and, if the request is granted, the transfer to the taxing unit prevails over a bid by the land bank if the land bank's bid is the only bid sufficient to satisfy the minimum bid described by Section 34.01(j), Tax Code.</w:t>
      </w:r>
    </w:p>
    <w:p w:rsidR="00875605" w:rsidRPr="00875605" w:rsidRDefault="00875605" w:rsidP="00875605">
      <w:pPr>
        <w:spacing w:after="0" w:line="240" w:lineRule="auto"/>
        <w:ind w:left="1440"/>
        <w:jc w:val="both"/>
        <w:rPr>
          <w:rFonts w:cs="Times New Roman"/>
          <w:szCs w:val="24"/>
          <w:shd w:val="clear" w:color="auto" w:fill="FFFFFF"/>
        </w:rPr>
      </w:pPr>
    </w:p>
    <w:p w:rsidR="00875605" w:rsidRPr="00875605" w:rsidRDefault="00875605" w:rsidP="00875605">
      <w:pPr>
        <w:spacing w:after="0" w:line="240" w:lineRule="auto"/>
        <w:ind w:left="1440"/>
        <w:jc w:val="both"/>
        <w:rPr>
          <w:rFonts w:cs="Times New Roman"/>
          <w:szCs w:val="24"/>
          <w:shd w:val="clear" w:color="auto" w:fill="FFFFFF"/>
        </w:rPr>
      </w:pPr>
      <w:r w:rsidRPr="00875605">
        <w:rPr>
          <w:rFonts w:cs="Times New Roman"/>
          <w:szCs w:val="24"/>
          <w:shd w:val="clear" w:color="auto" w:fill="FFFFFF"/>
        </w:rPr>
        <w:t>(e) Requires that the aggregate amount of all credit bids in a calendar year be considered satisfied by the aggregate expenditure in that calendar year of an amount equal to or greater than the credit bid amount, which expenditures are attributable directly and indirectly to maintenance, rehabilitation, construction, demolition, and remediation activities. Requires that the credit bid, as to any specific tract of property acquired by the credit bid and transferred by a land bank to a public entity described by Section 379H.158(a), be considered satisfied by that transfer.</w:t>
      </w:r>
    </w:p>
    <w:p w:rsidR="00875605" w:rsidRPr="00875605" w:rsidRDefault="00875605" w:rsidP="00875605">
      <w:pPr>
        <w:spacing w:after="0" w:line="240" w:lineRule="auto"/>
        <w:ind w:left="1440"/>
        <w:jc w:val="both"/>
        <w:rPr>
          <w:rFonts w:cs="Times New Roman"/>
          <w:szCs w:val="24"/>
          <w:shd w:val="clear" w:color="auto" w:fill="FFFFFF"/>
        </w:rPr>
      </w:pPr>
    </w:p>
    <w:p w:rsidR="00875605" w:rsidRPr="00875605" w:rsidRDefault="00875605" w:rsidP="00875605">
      <w:pPr>
        <w:spacing w:after="0" w:line="240" w:lineRule="auto"/>
        <w:ind w:left="1440"/>
        <w:jc w:val="both"/>
        <w:rPr>
          <w:rFonts w:cs="Times New Roman"/>
          <w:szCs w:val="24"/>
          <w:shd w:val="clear" w:color="auto" w:fill="FFFFFF"/>
        </w:rPr>
      </w:pPr>
      <w:r w:rsidRPr="00875605">
        <w:rPr>
          <w:rFonts w:cs="Times New Roman"/>
          <w:szCs w:val="24"/>
          <w:shd w:val="clear" w:color="auto" w:fill="FFFFFF"/>
        </w:rPr>
        <w:t>(f) Authorizes a land bank to submit a written request to a taxing unit at any time for the commencement of tax foreclosure proceedings for delinquent taxes on real property, other than residential real property legally owned and occupied. Authorizes a land bank to submit a written request to a taxing unit under this subsection for legally occupied residential real property only if the property is five or more years delinquent.</w:t>
      </w:r>
    </w:p>
    <w:p w:rsidR="00875605" w:rsidRPr="00875605" w:rsidRDefault="00875605" w:rsidP="00875605">
      <w:pPr>
        <w:spacing w:after="0" w:line="240" w:lineRule="auto"/>
        <w:ind w:left="1440"/>
        <w:jc w:val="both"/>
        <w:rPr>
          <w:rFonts w:cs="Times New Roman"/>
          <w:szCs w:val="24"/>
          <w:shd w:val="clear" w:color="auto" w:fill="FFFFFF"/>
        </w:rPr>
      </w:pPr>
    </w:p>
    <w:p w:rsidR="00875605" w:rsidRPr="00875605" w:rsidRDefault="00875605" w:rsidP="00875605">
      <w:pPr>
        <w:spacing w:after="0" w:line="240" w:lineRule="auto"/>
        <w:ind w:left="1440"/>
        <w:jc w:val="both"/>
        <w:rPr>
          <w:rFonts w:cs="Times New Roman"/>
          <w:szCs w:val="24"/>
          <w:shd w:val="clear" w:color="auto" w:fill="FFFFFF"/>
        </w:rPr>
      </w:pPr>
      <w:r w:rsidRPr="00875605">
        <w:rPr>
          <w:rFonts w:cs="Times New Roman"/>
          <w:szCs w:val="24"/>
          <w:shd w:val="clear" w:color="auto" w:fill="FFFFFF"/>
        </w:rPr>
        <w:t>(g) Requires that a request submitted under Subsection (f) include a commitment to tender a bid in the amount specified under Subsection (b). Requires the taxing unit, or the governmental office acting on behalf of the taxing unit, on receipt of the written request, to commence enforcement proceedings in accordance with Section 33.41 (Suit to Collect Delinquent Tax), Tax Code.</w:t>
      </w:r>
    </w:p>
    <w:p w:rsidR="00875605" w:rsidRPr="00875605" w:rsidRDefault="00875605" w:rsidP="00875605">
      <w:pPr>
        <w:spacing w:after="0" w:line="240" w:lineRule="auto"/>
        <w:ind w:left="1440"/>
        <w:jc w:val="both"/>
        <w:rPr>
          <w:rFonts w:cs="Times New Roman"/>
          <w:szCs w:val="24"/>
          <w:shd w:val="clear" w:color="auto" w:fill="FFFFFF"/>
        </w:rPr>
      </w:pPr>
    </w:p>
    <w:p w:rsidR="00875605" w:rsidRPr="00875605" w:rsidRDefault="00875605" w:rsidP="00875605">
      <w:pPr>
        <w:spacing w:after="0" w:line="240" w:lineRule="auto"/>
        <w:ind w:left="1440"/>
        <w:jc w:val="both"/>
        <w:rPr>
          <w:rFonts w:cs="Times New Roman"/>
          <w:szCs w:val="24"/>
          <w:shd w:val="clear" w:color="auto" w:fill="FFFFFF"/>
        </w:rPr>
      </w:pPr>
      <w:r w:rsidRPr="00875605">
        <w:rPr>
          <w:rFonts w:cs="Times New Roman"/>
          <w:szCs w:val="24"/>
          <w:shd w:val="clear" w:color="auto" w:fill="FFFFFF"/>
        </w:rPr>
        <w:t>(h) Requires that the real property, if there is no private third party bid in an amount more than the bid of the land bank, be sold to the land bank.</w:t>
      </w:r>
    </w:p>
    <w:p w:rsidR="00875605" w:rsidRPr="00875605" w:rsidRDefault="00875605" w:rsidP="00875605">
      <w:pPr>
        <w:spacing w:after="0" w:line="240" w:lineRule="auto"/>
        <w:ind w:left="1440"/>
        <w:jc w:val="both"/>
        <w:rPr>
          <w:rFonts w:cs="Times New Roman"/>
          <w:szCs w:val="24"/>
          <w:shd w:val="clear" w:color="auto" w:fill="FFFFFF"/>
        </w:rPr>
      </w:pPr>
    </w:p>
    <w:p w:rsidR="00875605" w:rsidRPr="00875605" w:rsidRDefault="00875605" w:rsidP="00875605">
      <w:pPr>
        <w:spacing w:after="0" w:line="240" w:lineRule="auto"/>
        <w:ind w:left="1440"/>
        <w:jc w:val="both"/>
        <w:rPr>
          <w:rFonts w:cs="Times New Roman"/>
          <w:szCs w:val="24"/>
          <w:shd w:val="clear" w:color="auto" w:fill="FFFFFF"/>
        </w:rPr>
      </w:pPr>
      <w:r w:rsidRPr="00875605">
        <w:rPr>
          <w:rFonts w:cs="Times New Roman"/>
          <w:szCs w:val="24"/>
          <w:shd w:val="clear" w:color="auto" w:fill="FFFFFF"/>
        </w:rPr>
        <w:t>(i) Provides that a sale to a land bank under this section is not a sale to a taxing unit under Section 34.01(j) or (p) or 34.21 (Right of Redemption), Tax Code.</w:t>
      </w:r>
    </w:p>
    <w:p w:rsidR="00875605" w:rsidRPr="00875605" w:rsidRDefault="00875605" w:rsidP="00875605">
      <w:pPr>
        <w:spacing w:after="0" w:line="240" w:lineRule="auto"/>
        <w:ind w:left="1440"/>
        <w:jc w:val="both"/>
        <w:rPr>
          <w:rFonts w:cs="Times New Roman"/>
          <w:szCs w:val="24"/>
          <w:shd w:val="clear" w:color="auto" w:fill="FFFFFF"/>
        </w:rPr>
      </w:pPr>
    </w:p>
    <w:p w:rsidR="00875605" w:rsidRPr="00875605" w:rsidRDefault="00875605" w:rsidP="00875605">
      <w:pPr>
        <w:spacing w:after="0" w:line="240" w:lineRule="auto"/>
        <w:ind w:left="1440"/>
        <w:jc w:val="both"/>
        <w:rPr>
          <w:rFonts w:cs="Times New Roman"/>
          <w:szCs w:val="24"/>
          <w:shd w:val="clear" w:color="auto" w:fill="FFFFFF"/>
        </w:rPr>
      </w:pPr>
      <w:r w:rsidRPr="00875605">
        <w:rPr>
          <w:rFonts w:cs="Times New Roman"/>
          <w:szCs w:val="24"/>
          <w:shd w:val="clear" w:color="auto" w:fill="FFFFFF"/>
        </w:rPr>
        <w:t>(j) Authorizes a land bank to bid an amount higher than the amount calculated under Section 34.01(b), Tax Code, and if that higher bid amount is the highest successful bid, the land bank is required to pay the full amount of the bid in cash.</w:t>
      </w:r>
    </w:p>
    <w:p w:rsidR="00875605" w:rsidRPr="00875605" w:rsidRDefault="00875605" w:rsidP="00875605">
      <w:pPr>
        <w:spacing w:after="0" w:line="240" w:lineRule="auto"/>
        <w:ind w:left="1440"/>
        <w:jc w:val="both"/>
        <w:rPr>
          <w:rFonts w:cs="Times New Roman"/>
          <w:szCs w:val="24"/>
          <w:shd w:val="clear" w:color="auto" w:fill="FFFFFF"/>
        </w:rPr>
      </w:pPr>
    </w:p>
    <w:p w:rsidR="00875605" w:rsidRPr="00875605" w:rsidRDefault="00875605" w:rsidP="00875605">
      <w:pPr>
        <w:spacing w:after="0" w:line="240" w:lineRule="auto"/>
        <w:ind w:left="1440"/>
        <w:jc w:val="both"/>
        <w:rPr>
          <w:rFonts w:cs="Times New Roman"/>
          <w:szCs w:val="24"/>
          <w:shd w:val="clear" w:color="auto" w:fill="FFFFFF"/>
        </w:rPr>
      </w:pPr>
      <w:r w:rsidRPr="00875605">
        <w:rPr>
          <w:rFonts w:cs="Times New Roman"/>
          <w:szCs w:val="24"/>
          <w:shd w:val="clear" w:color="auto" w:fill="FFFFFF"/>
        </w:rPr>
        <w:t>(k) Provides that the deed to a land bank vests good and perfect title in the land bank to the right, title, and interest owned by the defendants included in the foreclosure judgment, including the defendants' right to the use and possession of the property, subject only to the defendants' right of redemption, the terms of a recorded restrictive covenant running with the land that was recorded before January 1 of the year in which the tax lien on the property arose, a recorded lien that arose under that restrictive covenant that was not extinguished by the judgment foreclosing the tax lien, and each easement of record as of the date of the sale that was recorded before January 1 of the year the tax lien arose.</w:t>
      </w:r>
    </w:p>
    <w:p w:rsidR="00875605" w:rsidRPr="00875605" w:rsidRDefault="00875605" w:rsidP="00875605">
      <w:pPr>
        <w:spacing w:after="0" w:line="240" w:lineRule="auto"/>
        <w:ind w:left="1440"/>
        <w:jc w:val="both"/>
        <w:rPr>
          <w:rFonts w:cs="Times New Roman"/>
          <w:szCs w:val="24"/>
          <w:shd w:val="clear" w:color="auto" w:fill="FFFFFF"/>
        </w:rPr>
      </w:pPr>
    </w:p>
    <w:p w:rsidR="00875605" w:rsidRPr="00875605" w:rsidRDefault="00875605" w:rsidP="00875605">
      <w:pPr>
        <w:spacing w:after="0" w:line="240" w:lineRule="auto"/>
        <w:ind w:left="1440"/>
        <w:jc w:val="both"/>
        <w:rPr>
          <w:rFonts w:cs="Times New Roman"/>
          <w:szCs w:val="24"/>
          <w:shd w:val="clear" w:color="auto" w:fill="FFFFFF"/>
        </w:rPr>
      </w:pPr>
      <w:r w:rsidRPr="00875605">
        <w:rPr>
          <w:rFonts w:cs="Times New Roman"/>
          <w:szCs w:val="24"/>
          <w:shd w:val="clear" w:color="auto" w:fill="FFFFFF"/>
        </w:rPr>
        <w:t>(l) Provides that a sale of real property to a land bank under this section:</w:t>
      </w:r>
    </w:p>
    <w:p w:rsidR="00875605" w:rsidRPr="00875605" w:rsidRDefault="00875605" w:rsidP="00875605">
      <w:pPr>
        <w:spacing w:after="0" w:line="240" w:lineRule="auto"/>
        <w:ind w:left="1440"/>
        <w:jc w:val="both"/>
        <w:rPr>
          <w:rFonts w:cs="Times New Roman"/>
          <w:szCs w:val="24"/>
          <w:shd w:val="clear" w:color="auto" w:fill="FFFFFF"/>
        </w:rPr>
      </w:pPr>
    </w:p>
    <w:p w:rsidR="00875605" w:rsidRPr="00875605" w:rsidRDefault="00875605" w:rsidP="00875605">
      <w:pPr>
        <w:spacing w:after="0" w:line="240" w:lineRule="auto"/>
        <w:ind w:left="2160"/>
        <w:jc w:val="both"/>
        <w:rPr>
          <w:rFonts w:cs="Times New Roman"/>
          <w:szCs w:val="24"/>
        </w:rPr>
      </w:pPr>
      <w:r w:rsidRPr="00875605">
        <w:rPr>
          <w:rFonts w:cs="Times New Roman"/>
          <w:szCs w:val="24"/>
        </w:rPr>
        <w:t>(1)  extinguishes each lien securing payment of the delinquent taxes, penalties, and interest against the property and included in the judgment; and</w:t>
      </w:r>
    </w:p>
    <w:p w:rsidR="00875605" w:rsidRPr="00875605" w:rsidRDefault="00875605" w:rsidP="00875605">
      <w:pPr>
        <w:spacing w:after="0" w:line="240" w:lineRule="auto"/>
        <w:ind w:left="2160"/>
        <w:jc w:val="both"/>
        <w:rPr>
          <w:rFonts w:cs="Times New Roman"/>
          <w:szCs w:val="24"/>
        </w:rPr>
      </w:pPr>
    </w:p>
    <w:p w:rsidR="00875605" w:rsidRPr="00875605" w:rsidRDefault="00875605" w:rsidP="00875605">
      <w:pPr>
        <w:spacing w:after="0" w:line="240" w:lineRule="auto"/>
        <w:ind w:left="2160"/>
        <w:jc w:val="both"/>
        <w:rPr>
          <w:rFonts w:cs="Times New Roman"/>
          <w:szCs w:val="24"/>
        </w:rPr>
      </w:pPr>
      <w:r w:rsidRPr="00875605">
        <w:rPr>
          <w:rFonts w:cs="Times New Roman"/>
          <w:szCs w:val="24"/>
        </w:rPr>
        <w:t>(2)  does not affect the personal liability of any person for those taxes, penalties, and interest included in the judgment that are not satisfied from the proceeds of the sale.</w:t>
      </w:r>
    </w:p>
    <w:p w:rsidR="00875605" w:rsidRPr="00875605" w:rsidRDefault="00875605" w:rsidP="00875605">
      <w:pPr>
        <w:spacing w:after="0" w:line="240" w:lineRule="auto"/>
        <w:ind w:left="2160"/>
        <w:jc w:val="both"/>
        <w:rPr>
          <w:rFonts w:cs="Times New Roman"/>
          <w:szCs w:val="24"/>
        </w:rPr>
      </w:pPr>
    </w:p>
    <w:p w:rsidR="00875605" w:rsidRPr="00875605" w:rsidRDefault="00875605" w:rsidP="00875605">
      <w:pPr>
        <w:spacing w:after="0" w:line="240" w:lineRule="auto"/>
        <w:ind w:left="1440"/>
        <w:jc w:val="both"/>
        <w:rPr>
          <w:rFonts w:cs="Times New Roman"/>
          <w:szCs w:val="24"/>
          <w:shd w:val="clear" w:color="auto" w:fill="FFFFFF"/>
        </w:rPr>
      </w:pPr>
      <w:r w:rsidRPr="00875605">
        <w:rPr>
          <w:rFonts w:cs="Times New Roman"/>
          <w:szCs w:val="24"/>
        </w:rPr>
        <w:t xml:space="preserve">(m) Authorizes a municipality, </w:t>
      </w:r>
      <w:r w:rsidRPr="00875605">
        <w:rPr>
          <w:rFonts w:cs="Times New Roman"/>
          <w:szCs w:val="24"/>
          <w:shd w:val="clear" w:color="auto" w:fill="FFFFFF"/>
        </w:rPr>
        <w:t>and any taxing unit levying property taxes within the geographical jurisdiction of the municipality, to convey tax foreclosed real property owned by the municipality or the taxing unit to the land bank on terms and for an amount of consideration determined by the transferor and the land bank.</w:t>
      </w:r>
    </w:p>
    <w:p w:rsidR="00875605" w:rsidRPr="00875605" w:rsidRDefault="00875605" w:rsidP="00875605">
      <w:pPr>
        <w:spacing w:after="0" w:line="240" w:lineRule="auto"/>
        <w:ind w:left="1440"/>
        <w:jc w:val="both"/>
        <w:rPr>
          <w:rFonts w:cs="Times New Roman"/>
          <w:szCs w:val="24"/>
          <w:shd w:val="clear" w:color="auto" w:fill="FFFFFF"/>
        </w:rPr>
      </w:pPr>
    </w:p>
    <w:p w:rsidR="00875605" w:rsidRPr="00875605" w:rsidRDefault="00875605" w:rsidP="00875605">
      <w:pPr>
        <w:spacing w:after="0" w:line="240" w:lineRule="auto"/>
        <w:ind w:left="1440"/>
        <w:jc w:val="both"/>
        <w:rPr>
          <w:rFonts w:cs="Times New Roman"/>
          <w:szCs w:val="24"/>
          <w:shd w:val="clear" w:color="auto" w:fill="FFFFFF"/>
        </w:rPr>
      </w:pPr>
      <w:r w:rsidRPr="00875605">
        <w:rPr>
          <w:rFonts w:cs="Times New Roman"/>
          <w:szCs w:val="24"/>
          <w:shd w:val="clear" w:color="auto" w:fill="FFFFFF"/>
        </w:rPr>
        <w:t>(n) Provides that a bid submitted by a land bank in accordance with this section is considered a bid for the amount calculated under Section 34.01(b), Tax Code, and received under Section 34.01(j), Tax Code.</w:t>
      </w:r>
    </w:p>
    <w:p w:rsidR="00875605" w:rsidRPr="00875605" w:rsidRDefault="00875605" w:rsidP="00875605">
      <w:pPr>
        <w:spacing w:after="0" w:line="240" w:lineRule="auto"/>
        <w:ind w:left="1440"/>
        <w:jc w:val="both"/>
        <w:rPr>
          <w:rFonts w:cs="Times New Roman"/>
          <w:szCs w:val="24"/>
          <w:shd w:val="clear" w:color="auto" w:fill="FFFFFF"/>
        </w:rPr>
      </w:pPr>
    </w:p>
    <w:p w:rsidR="00875605" w:rsidRPr="00875605" w:rsidRDefault="00875605" w:rsidP="00875605">
      <w:pPr>
        <w:spacing w:after="0" w:line="240" w:lineRule="auto"/>
        <w:ind w:left="720"/>
        <w:jc w:val="both"/>
        <w:rPr>
          <w:rFonts w:cs="Times New Roman"/>
          <w:szCs w:val="24"/>
          <w:shd w:val="clear" w:color="auto" w:fill="FFFFFF"/>
        </w:rPr>
      </w:pPr>
      <w:r w:rsidRPr="00875605">
        <w:rPr>
          <w:rFonts w:cs="Times New Roman"/>
          <w:szCs w:val="24"/>
          <w:shd w:val="clear" w:color="auto" w:fill="FFFFFF"/>
        </w:rPr>
        <w:t>Sec. 379H.156.  REDEMPTION BY OWNER OF FORECLOSED PROPERTY.  (a) Authorizes the owner of real property sold to a land bank under Section 379H.155 to redeem the property in the manner prescribed for owners of real property sold at a tax sale to a purchaser other than a taxing unit under Section 34.21, Tax Code.</w:t>
      </w:r>
    </w:p>
    <w:p w:rsidR="00875605" w:rsidRPr="00875605" w:rsidRDefault="00875605" w:rsidP="00875605">
      <w:pPr>
        <w:spacing w:after="0" w:line="240" w:lineRule="auto"/>
        <w:ind w:left="720"/>
        <w:jc w:val="both"/>
        <w:rPr>
          <w:rFonts w:cs="Times New Roman"/>
          <w:szCs w:val="24"/>
          <w:shd w:val="clear" w:color="auto" w:fill="FFFFFF"/>
        </w:rPr>
      </w:pPr>
    </w:p>
    <w:p w:rsidR="00875605" w:rsidRPr="00875605" w:rsidRDefault="00875605" w:rsidP="00875605">
      <w:pPr>
        <w:spacing w:after="0" w:line="240" w:lineRule="auto"/>
        <w:ind w:left="1440"/>
        <w:jc w:val="both"/>
        <w:rPr>
          <w:rFonts w:cs="Times New Roman"/>
          <w:szCs w:val="24"/>
          <w:shd w:val="clear" w:color="auto" w:fill="FFFFFF"/>
        </w:rPr>
      </w:pPr>
      <w:r w:rsidRPr="00875605">
        <w:rPr>
          <w:rFonts w:cs="Times New Roman"/>
          <w:szCs w:val="24"/>
          <w:shd w:val="clear" w:color="auto" w:fill="FFFFFF"/>
        </w:rPr>
        <w:t>(b) Requires that the price to be paid by the owner of real property sold to a land bank under this section to redeem the property be in the amounts set forth in Sections 34.21(a) (relating to the redemption of property by the owner of real property) and (e) (relating to certain amounts an owner of real property is authorized to redeem), Tax Code. Requires that the bid paid by the land bank, for the purposes of calculating the price, be the aggregate amount of the land bank's bid as described by Section 379H.155(b).</w:t>
      </w:r>
    </w:p>
    <w:p w:rsidR="00875605" w:rsidRPr="00875605" w:rsidRDefault="00875605" w:rsidP="00875605">
      <w:pPr>
        <w:spacing w:after="0" w:line="240" w:lineRule="auto"/>
        <w:ind w:left="1440"/>
        <w:jc w:val="both"/>
        <w:rPr>
          <w:rFonts w:cs="Times New Roman"/>
          <w:szCs w:val="24"/>
          <w:shd w:val="clear" w:color="auto" w:fill="FFFFFF"/>
        </w:rPr>
      </w:pPr>
    </w:p>
    <w:p w:rsidR="00875605" w:rsidRPr="00875605" w:rsidRDefault="00875605" w:rsidP="00875605">
      <w:pPr>
        <w:spacing w:after="0" w:line="240" w:lineRule="auto"/>
        <w:ind w:left="1440"/>
        <w:jc w:val="both"/>
        <w:rPr>
          <w:rFonts w:cs="Times New Roman"/>
          <w:szCs w:val="24"/>
          <w:shd w:val="clear" w:color="auto" w:fill="FFFFFF"/>
        </w:rPr>
      </w:pPr>
      <w:r w:rsidRPr="00875605">
        <w:rPr>
          <w:rFonts w:cs="Times New Roman"/>
          <w:szCs w:val="24"/>
          <w:shd w:val="clear" w:color="auto" w:fill="FFFFFF"/>
        </w:rPr>
        <w:t>(c) Requires the land bank, if the owner of real property sold to a land bank under Section 379H.155 redeems the property by paying to the land bank the full amount required to redeem as set forth in Sections 34.21(a) and (e), Tax Code, to:</w:t>
      </w:r>
    </w:p>
    <w:p w:rsidR="00875605" w:rsidRPr="00875605" w:rsidRDefault="00875605" w:rsidP="00875605">
      <w:pPr>
        <w:spacing w:after="0" w:line="240" w:lineRule="auto"/>
        <w:ind w:left="1440"/>
        <w:jc w:val="both"/>
        <w:rPr>
          <w:rFonts w:cs="Times New Roman"/>
          <w:szCs w:val="24"/>
          <w:shd w:val="clear" w:color="auto" w:fill="FFFFFF"/>
        </w:rPr>
      </w:pPr>
    </w:p>
    <w:p w:rsidR="00875605" w:rsidRPr="00875605" w:rsidRDefault="00875605" w:rsidP="00875605">
      <w:pPr>
        <w:spacing w:after="0" w:line="240" w:lineRule="auto"/>
        <w:ind w:left="2160"/>
        <w:jc w:val="both"/>
        <w:rPr>
          <w:rFonts w:cs="Times New Roman"/>
          <w:szCs w:val="24"/>
          <w:shd w:val="clear" w:color="auto" w:fill="FFFFFF"/>
        </w:rPr>
      </w:pPr>
      <w:r w:rsidRPr="00875605">
        <w:rPr>
          <w:rFonts w:cs="Times New Roman"/>
          <w:szCs w:val="24"/>
          <w:shd w:val="clear" w:color="auto" w:fill="FFFFFF"/>
        </w:rPr>
        <w:t>(1)  retain an amount equal to the amount paid in cash by the land bank in accordance with Section 379H.155;</w:t>
      </w:r>
    </w:p>
    <w:p w:rsidR="00875605" w:rsidRPr="00875605" w:rsidRDefault="00875605" w:rsidP="00875605">
      <w:pPr>
        <w:spacing w:after="0" w:line="240" w:lineRule="auto"/>
        <w:ind w:left="2160"/>
        <w:jc w:val="both"/>
        <w:rPr>
          <w:rFonts w:cs="Times New Roman"/>
          <w:szCs w:val="24"/>
          <w:shd w:val="clear" w:color="auto" w:fill="FFFFFF"/>
        </w:rPr>
      </w:pPr>
    </w:p>
    <w:p w:rsidR="00875605" w:rsidRPr="00875605" w:rsidRDefault="00875605" w:rsidP="00875605">
      <w:pPr>
        <w:spacing w:after="0" w:line="240" w:lineRule="auto"/>
        <w:ind w:left="2160"/>
        <w:jc w:val="both"/>
        <w:rPr>
          <w:rFonts w:cs="Times New Roman"/>
          <w:szCs w:val="24"/>
        </w:rPr>
      </w:pPr>
      <w:r w:rsidRPr="00875605">
        <w:rPr>
          <w:rFonts w:cs="Times New Roman"/>
          <w:szCs w:val="24"/>
        </w:rPr>
        <w:t>(2)  retain any redemption premium and any reasonable costs the land bank may have expended on maintenance or environmental remediation of the property being redeemed; and</w:t>
      </w:r>
    </w:p>
    <w:p w:rsidR="00875605" w:rsidRPr="00875605" w:rsidRDefault="00875605" w:rsidP="00875605">
      <w:pPr>
        <w:spacing w:after="0" w:line="240" w:lineRule="auto"/>
        <w:ind w:left="2160"/>
        <w:jc w:val="both"/>
        <w:rPr>
          <w:rFonts w:cs="Times New Roman"/>
          <w:szCs w:val="24"/>
        </w:rPr>
      </w:pPr>
    </w:p>
    <w:p w:rsidR="00875605" w:rsidRPr="00875605" w:rsidRDefault="00875605" w:rsidP="00875605">
      <w:pPr>
        <w:spacing w:after="0" w:line="240" w:lineRule="auto"/>
        <w:ind w:left="2160"/>
        <w:jc w:val="both"/>
        <w:rPr>
          <w:rFonts w:cs="Times New Roman"/>
          <w:szCs w:val="24"/>
        </w:rPr>
      </w:pPr>
      <w:r w:rsidRPr="00875605">
        <w:rPr>
          <w:rFonts w:cs="Times New Roman"/>
          <w:szCs w:val="24"/>
        </w:rPr>
        <w:t>(3)  remit to the county assessor-collector any remaining amounts to be distributed among the taxing units that were parties to the judgment of foreclosure in an amount equal to the proportion of each taxing unit's taxes, penalties, and interest due in accordance with the judgment of foreclosure.</w:t>
      </w:r>
    </w:p>
    <w:p w:rsidR="00875605" w:rsidRPr="00875605" w:rsidRDefault="00875605" w:rsidP="00875605">
      <w:pPr>
        <w:spacing w:after="0" w:line="240" w:lineRule="auto"/>
        <w:ind w:left="2160"/>
        <w:jc w:val="both"/>
        <w:rPr>
          <w:rFonts w:cs="Times New Roman"/>
          <w:szCs w:val="24"/>
        </w:rPr>
      </w:pPr>
    </w:p>
    <w:p w:rsidR="00875605" w:rsidRPr="00875605" w:rsidRDefault="00875605" w:rsidP="00875605">
      <w:pPr>
        <w:spacing w:after="0" w:line="240" w:lineRule="auto"/>
        <w:ind w:left="720"/>
        <w:jc w:val="both"/>
        <w:rPr>
          <w:rFonts w:cs="Times New Roman"/>
          <w:szCs w:val="24"/>
          <w:shd w:val="clear" w:color="auto" w:fill="FFFFFF"/>
        </w:rPr>
      </w:pPr>
      <w:r w:rsidRPr="00875605">
        <w:rPr>
          <w:rFonts w:cs="Times New Roman"/>
          <w:szCs w:val="24"/>
        </w:rPr>
        <w:t xml:space="preserve">Sec. 379H.157.  DISPOSITION OF PROPERTY GENERALLY.  (a) Authorizes a land bank to </w:t>
      </w:r>
      <w:r w:rsidRPr="00875605">
        <w:rPr>
          <w:rFonts w:cs="Times New Roman"/>
          <w:szCs w:val="24"/>
          <w:shd w:val="clear" w:color="auto" w:fill="FFFFFF"/>
        </w:rPr>
        <w:t>convey, exchange, sell, transfer, lease as lessor, grant, release and demise, pledge, or hypothecate any interest in, on, or to real property of the land bank.</w:t>
      </w:r>
    </w:p>
    <w:p w:rsidR="00875605" w:rsidRPr="00875605" w:rsidRDefault="00875605" w:rsidP="00875605">
      <w:pPr>
        <w:spacing w:after="0" w:line="240" w:lineRule="auto"/>
        <w:ind w:left="720"/>
        <w:jc w:val="both"/>
        <w:rPr>
          <w:rFonts w:cs="Times New Roman"/>
          <w:szCs w:val="24"/>
          <w:shd w:val="clear" w:color="auto" w:fill="FFFFFF"/>
        </w:rPr>
      </w:pPr>
    </w:p>
    <w:p w:rsidR="00875605" w:rsidRPr="00875605" w:rsidRDefault="00875605" w:rsidP="00875605">
      <w:pPr>
        <w:spacing w:after="0" w:line="240" w:lineRule="auto"/>
        <w:ind w:left="1440"/>
        <w:jc w:val="both"/>
        <w:rPr>
          <w:rFonts w:cs="Times New Roman"/>
          <w:szCs w:val="24"/>
          <w:shd w:val="clear" w:color="auto" w:fill="FFFFFF"/>
        </w:rPr>
      </w:pPr>
      <w:r w:rsidRPr="00875605">
        <w:rPr>
          <w:rFonts w:cs="Times New Roman"/>
          <w:szCs w:val="24"/>
          <w:shd w:val="clear" w:color="auto" w:fill="FFFFFF"/>
        </w:rPr>
        <w:t>(b) Authorizes a municipality, in the ordinance creating a land bank, to require that a particular form of disposition of real property of the land bank, or any disposition of real property located within a specified jurisdiction of the municipality, be subject to specified voting and approval requirements of the board. Authorizes the board, unless restricted under this subsection, to delegate to officers and employees the authority to enter into and execute agreements, instruments of conveyance, and all other related documents pertaining to the conveyance of real property by the land bank.</w:t>
      </w:r>
    </w:p>
    <w:p w:rsidR="00875605" w:rsidRPr="00875605" w:rsidRDefault="00875605" w:rsidP="00875605">
      <w:pPr>
        <w:spacing w:after="0" w:line="240" w:lineRule="auto"/>
        <w:ind w:left="1440"/>
        <w:jc w:val="both"/>
        <w:rPr>
          <w:rFonts w:cs="Times New Roman"/>
          <w:szCs w:val="24"/>
          <w:shd w:val="clear" w:color="auto" w:fill="FFFFFF"/>
        </w:rPr>
      </w:pPr>
    </w:p>
    <w:p w:rsidR="00875605" w:rsidRPr="00875605" w:rsidRDefault="00875605" w:rsidP="00875605">
      <w:pPr>
        <w:spacing w:after="0" w:line="240" w:lineRule="auto"/>
        <w:ind w:left="1440"/>
        <w:jc w:val="both"/>
        <w:rPr>
          <w:rFonts w:cs="Times New Roman"/>
          <w:szCs w:val="24"/>
          <w:shd w:val="clear" w:color="auto" w:fill="FFFFFF"/>
        </w:rPr>
      </w:pPr>
      <w:r w:rsidRPr="00875605">
        <w:rPr>
          <w:rFonts w:cs="Times New Roman"/>
          <w:szCs w:val="24"/>
          <w:shd w:val="clear" w:color="auto" w:fill="FFFFFF"/>
        </w:rPr>
        <w:t>(c) Requires a land bank to determine the terms, conditions, form, and substance of consideration necessary and appropriate to convey, exchange, sell, transfer, lease as lessor, grant, or mortgage as mortgagor any interest in, on, or to real property of the land bank. Authorizes consideration to take the form of monetary payments and secured financial obligations, covenants, and conditions related to the present and future use of the property, deed covenants and limitations, contractual commitments of the transferee, mortgage financing, defeasible fees, and other forms of consideration as determined by the board to be in the best interests of the land bank. Requires the board to determine and state in the land bank's policies and procedures the general terms for consideration to be received by the land bank for the transfer of real property of the land bank.</w:t>
      </w:r>
    </w:p>
    <w:p w:rsidR="00875605" w:rsidRPr="00875605" w:rsidRDefault="00875605" w:rsidP="00875605">
      <w:pPr>
        <w:spacing w:after="0" w:line="240" w:lineRule="auto"/>
        <w:ind w:left="1440"/>
        <w:jc w:val="both"/>
        <w:rPr>
          <w:rFonts w:cs="Times New Roman"/>
          <w:szCs w:val="24"/>
          <w:shd w:val="clear" w:color="auto" w:fill="FFFFFF"/>
        </w:rPr>
      </w:pPr>
    </w:p>
    <w:p w:rsidR="00875605" w:rsidRPr="00875605" w:rsidRDefault="00875605" w:rsidP="00875605">
      <w:pPr>
        <w:spacing w:after="0" w:line="240" w:lineRule="auto"/>
        <w:ind w:left="1440"/>
        <w:jc w:val="both"/>
        <w:rPr>
          <w:rFonts w:cs="Times New Roman"/>
          <w:szCs w:val="24"/>
          <w:shd w:val="clear" w:color="auto" w:fill="FFFFFF"/>
        </w:rPr>
      </w:pPr>
      <w:r w:rsidRPr="00875605">
        <w:rPr>
          <w:rFonts w:cs="Times New Roman"/>
          <w:szCs w:val="24"/>
          <w:shd w:val="clear" w:color="auto" w:fill="FFFFFF"/>
        </w:rPr>
        <w:t>(d) Authorizes the board to authorize in the board's policies governing the disposition of land bank property a program for the disposition of land bank property to owners of contiguous properties.</w:t>
      </w:r>
    </w:p>
    <w:p w:rsidR="00875605" w:rsidRPr="00875605" w:rsidRDefault="00875605" w:rsidP="00875605">
      <w:pPr>
        <w:spacing w:after="0" w:line="240" w:lineRule="auto"/>
        <w:ind w:left="1440"/>
        <w:jc w:val="both"/>
        <w:rPr>
          <w:rFonts w:cs="Times New Roman"/>
          <w:szCs w:val="24"/>
          <w:shd w:val="clear" w:color="auto" w:fill="FFFFFF"/>
        </w:rPr>
      </w:pPr>
    </w:p>
    <w:p w:rsidR="00875605" w:rsidRPr="00875605" w:rsidRDefault="00875605" w:rsidP="00875605">
      <w:pPr>
        <w:spacing w:after="0" w:line="240" w:lineRule="auto"/>
        <w:ind w:left="1440"/>
        <w:jc w:val="both"/>
        <w:rPr>
          <w:rFonts w:cs="Times New Roman"/>
          <w:szCs w:val="24"/>
          <w:shd w:val="clear" w:color="auto" w:fill="FFFFFF"/>
        </w:rPr>
      </w:pPr>
      <w:r w:rsidRPr="00875605">
        <w:rPr>
          <w:rFonts w:cs="Times New Roman"/>
          <w:szCs w:val="24"/>
          <w:shd w:val="clear" w:color="auto" w:fill="FFFFFF"/>
        </w:rPr>
        <w:t>(e) Authorizes a municipality to recommend that a land bank created by the municipality, and authorizes the land bank, in the land bank's own policies and procedures, to establish a hierarchical ranking of priorities for the use of real property conveyed by the land bank, including use for:</w:t>
      </w:r>
    </w:p>
    <w:p w:rsidR="00875605" w:rsidRPr="00875605" w:rsidRDefault="00875605" w:rsidP="00875605">
      <w:pPr>
        <w:spacing w:after="0" w:line="240" w:lineRule="auto"/>
        <w:ind w:left="2160"/>
        <w:jc w:val="both"/>
        <w:rPr>
          <w:rFonts w:cs="Times New Roman"/>
          <w:szCs w:val="24"/>
          <w:shd w:val="clear" w:color="auto" w:fill="FFFFFF"/>
        </w:rPr>
      </w:pPr>
    </w:p>
    <w:p w:rsidR="00875605" w:rsidRPr="00875605" w:rsidRDefault="00875605" w:rsidP="00875605">
      <w:pPr>
        <w:spacing w:after="0" w:line="240" w:lineRule="auto"/>
        <w:ind w:left="2160"/>
        <w:jc w:val="both"/>
        <w:rPr>
          <w:rFonts w:cs="Times New Roman"/>
          <w:szCs w:val="24"/>
        </w:rPr>
      </w:pPr>
      <w:r w:rsidRPr="00875605">
        <w:rPr>
          <w:rFonts w:cs="Times New Roman"/>
          <w:szCs w:val="24"/>
        </w:rPr>
        <w:t>(1)  production of housing, including affordable housing, long-term affordable housing, workforce housing, public service housing, and mixed-income housing;</w:t>
      </w:r>
    </w:p>
    <w:p w:rsidR="00875605" w:rsidRPr="00875605" w:rsidRDefault="00875605" w:rsidP="00875605">
      <w:pPr>
        <w:spacing w:after="0" w:line="240" w:lineRule="auto"/>
        <w:ind w:left="2160"/>
        <w:jc w:val="both"/>
        <w:rPr>
          <w:rFonts w:cs="Times New Roman"/>
          <w:szCs w:val="24"/>
        </w:rPr>
      </w:pPr>
    </w:p>
    <w:p w:rsidR="00875605" w:rsidRPr="00875605" w:rsidRDefault="00875605" w:rsidP="00875605">
      <w:pPr>
        <w:spacing w:after="0" w:line="240" w:lineRule="auto"/>
        <w:ind w:left="2160"/>
        <w:jc w:val="both"/>
        <w:rPr>
          <w:rFonts w:cs="Times New Roman"/>
          <w:szCs w:val="24"/>
        </w:rPr>
      </w:pPr>
      <w:r w:rsidRPr="00875605">
        <w:rPr>
          <w:rFonts w:cs="Times New Roman"/>
          <w:szCs w:val="24"/>
        </w:rPr>
        <w:t>(2)  community-based economic development, including retail, commercial, and industrial activities;</w:t>
      </w:r>
    </w:p>
    <w:p w:rsidR="00875605" w:rsidRPr="00875605" w:rsidRDefault="00875605" w:rsidP="00875605">
      <w:pPr>
        <w:spacing w:after="0" w:line="240" w:lineRule="auto"/>
        <w:ind w:left="2160"/>
        <w:jc w:val="both"/>
        <w:rPr>
          <w:rFonts w:cs="Times New Roman"/>
          <w:szCs w:val="24"/>
        </w:rPr>
      </w:pPr>
    </w:p>
    <w:p w:rsidR="00875605" w:rsidRPr="00875605" w:rsidRDefault="00875605" w:rsidP="00875605">
      <w:pPr>
        <w:spacing w:after="0" w:line="240" w:lineRule="auto"/>
        <w:ind w:left="2160"/>
        <w:jc w:val="both"/>
        <w:rPr>
          <w:rFonts w:cs="Times New Roman"/>
          <w:szCs w:val="24"/>
        </w:rPr>
      </w:pPr>
      <w:r w:rsidRPr="00875605">
        <w:rPr>
          <w:rFonts w:cs="Times New Roman"/>
          <w:szCs w:val="24"/>
        </w:rPr>
        <w:t>(3)  parks and other purely public spaces and places;</w:t>
      </w:r>
    </w:p>
    <w:p w:rsidR="00875605" w:rsidRPr="00875605" w:rsidRDefault="00875605" w:rsidP="00875605">
      <w:pPr>
        <w:spacing w:after="0" w:line="240" w:lineRule="auto"/>
        <w:ind w:left="2160"/>
        <w:jc w:val="both"/>
        <w:rPr>
          <w:rFonts w:cs="Times New Roman"/>
          <w:szCs w:val="24"/>
        </w:rPr>
      </w:pPr>
    </w:p>
    <w:p w:rsidR="00875605" w:rsidRPr="00875605" w:rsidRDefault="00875605" w:rsidP="00875605">
      <w:pPr>
        <w:spacing w:after="0" w:line="240" w:lineRule="auto"/>
        <w:ind w:left="2160"/>
        <w:jc w:val="both"/>
        <w:rPr>
          <w:rFonts w:cs="Times New Roman"/>
          <w:szCs w:val="24"/>
        </w:rPr>
      </w:pPr>
      <w:r w:rsidRPr="00875605">
        <w:rPr>
          <w:rFonts w:cs="Times New Roman"/>
          <w:szCs w:val="24"/>
        </w:rPr>
        <w:t>(4)  flood reduction, storm water retention and drainage, and storm resiliency;</w:t>
      </w:r>
    </w:p>
    <w:p w:rsidR="00875605" w:rsidRPr="00875605" w:rsidRDefault="00875605" w:rsidP="00875605">
      <w:pPr>
        <w:spacing w:after="0" w:line="240" w:lineRule="auto"/>
        <w:ind w:left="2160"/>
        <w:jc w:val="both"/>
        <w:rPr>
          <w:rFonts w:cs="Times New Roman"/>
          <w:szCs w:val="24"/>
        </w:rPr>
      </w:pPr>
    </w:p>
    <w:p w:rsidR="00875605" w:rsidRPr="00875605" w:rsidRDefault="00875605" w:rsidP="00875605">
      <w:pPr>
        <w:spacing w:after="0" w:line="240" w:lineRule="auto"/>
        <w:ind w:left="2160"/>
        <w:jc w:val="both"/>
        <w:rPr>
          <w:rFonts w:cs="Times New Roman"/>
          <w:szCs w:val="24"/>
        </w:rPr>
      </w:pPr>
      <w:r w:rsidRPr="00875605">
        <w:rPr>
          <w:rFonts w:cs="Times New Roman"/>
          <w:szCs w:val="24"/>
        </w:rPr>
        <w:t>(5)  food desert solutions;</w:t>
      </w:r>
    </w:p>
    <w:p w:rsidR="00875605" w:rsidRPr="00875605" w:rsidRDefault="00875605" w:rsidP="00875605">
      <w:pPr>
        <w:spacing w:after="0" w:line="240" w:lineRule="auto"/>
        <w:ind w:left="2160"/>
        <w:jc w:val="both"/>
        <w:rPr>
          <w:rFonts w:cs="Times New Roman"/>
          <w:szCs w:val="24"/>
        </w:rPr>
      </w:pPr>
    </w:p>
    <w:p w:rsidR="00875605" w:rsidRPr="00875605" w:rsidRDefault="00875605" w:rsidP="00875605">
      <w:pPr>
        <w:spacing w:after="0" w:line="240" w:lineRule="auto"/>
        <w:ind w:left="2160"/>
        <w:jc w:val="both"/>
        <w:rPr>
          <w:rFonts w:cs="Times New Roman"/>
          <w:szCs w:val="24"/>
        </w:rPr>
      </w:pPr>
      <w:r w:rsidRPr="00875605">
        <w:rPr>
          <w:rFonts w:cs="Times New Roman"/>
          <w:szCs w:val="24"/>
        </w:rPr>
        <w:t>(6)  conservation areas; and</w:t>
      </w:r>
    </w:p>
    <w:p w:rsidR="00875605" w:rsidRPr="00875605" w:rsidRDefault="00875605" w:rsidP="00875605">
      <w:pPr>
        <w:spacing w:after="0" w:line="240" w:lineRule="auto"/>
        <w:ind w:left="2160"/>
        <w:jc w:val="both"/>
        <w:rPr>
          <w:rFonts w:cs="Times New Roman"/>
          <w:szCs w:val="24"/>
        </w:rPr>
      </w:pPr>
    </w:p>
    <w:p w:rsidR="00875605" w:rsidRPr="00875605" w:rsidRDefault="00875605" w:rsidP="00875605">
      <w:pPr>
        <w:spacing w:after="0" w:line="240" w:lineRule="auto"/>
        <w:ind w:left="2160"/>
        <w:jc w:val="both"/>
        <w:rPr>
          <w:rFonts w:cs="Times New Roman"/>
          <w:szCs w:val="24"/>
        </w:rPr>
      </w:pPr>
      <w:r w:rsidRPr="00875605">
        <w:rPr>
          <w:rFonts w:cs="Times New Roman"/>
          <w:szCs w:val="24"/>
        </w:rPr>
        <w:t>(7)  other purposes necessary and appropriate to convert properties to the tax rolls, stabilize communities, improve living conditions, and protect against the displacement of residents of the municipality served by the land bank.</w:t>
      </w:r>
    </w:p>
    <w:p w:rsidR="00875605" w:rsidRPr="00875605" w:rsidRDefault="00875605" w:rsidP="00875605">
      <w:pPr>
        <w:spacing w:after="0" w:line="240" w:lineRule="auto"/>
        <w:ind w:left="2160"/>
        <w:jc w:val="both"/>
        <w:rPr>
          <w:rFonts w:cs="Times New Roman"/>
          <w:szCs w:val="24"/>
        </w:rPr>
      </w:pPr>
    </w:p>
    <w:p w:rsidR="00875605" w:rsidRPr="00875605" w:rsidRDefault="00875605" w:rsidP="00875605">
      <w:pPr>
        <w:spacing w:after="0" w:line="240" w:lineRule="auto"/>
        <w:ind w:left="720"/>
        <w:jc w:val="both"/>
        <w:rPr>
          <w:rFonts w:cs="Times New Roman"/>
          <w:szCs w:val="24"/>
          <w:shd w:val="clear" w:color="auto" w:fill="FFFFFF"/>
        </w:rPr>
      </w:pPr>
      <w:r w:rsidRPr="00875605">
        <w:rPr>
          <w:rFonts w:cs="Times New Roman"/>
          <w:szCs w:val="24"/>
        </w:rPr>
        <w:t xml:space="preserve">Sec. 379H.158.  DISPOSITION OF PROPERTY FOR FLOOD CONTROL AND STORM WATER DRAINAGE AND PLANNING.  (a) Authorizes a land bank to </w:t>
      </w:r>
      <w:r w:rsidRPr="00875605">
        <w:rPr>
          <w:rFonts w:cs="Times New Roman"/>
          <w:szCs w:val="24"/>
          <w:shd w:val="clear" w:color="auto" w:fill="FFFFFF"/>
        </w:rPr>
        <w:t>convey to a public entity such as a flood control district or a municipal parks and recreation department real property held by the land bank:</w:t>
      </w:r>
    </w:p>
    <w:p w:rsidR="00875605" w:rsidRPr="00875605" w:rsidRDefault="00875605" w:rsidP="00875605">
      <w:pPr>
        <w:spacing w:after="0" w:line="240" w:lineRule="auto"/>
        <w:ind w:left="720"/>
        <w:jc w:val="both"/>
        <w:rPr>
          <w:rFonts w:cs="Times New Roman"/>
          <w:szCs w:val="24"/>
        </w:rPr>
      </w:pPr>
    </w:p>
    <w:p w:rsidR="00875605" w:rsidRPr="00875605" w:rsidRDefault="00875605" w:rsidP="00875605">
      <w:pPr>
        <w:spacing w:after="0" w:line="240" w:lineRule="auto"/>
        <w:ind w:left="2160"/>
        <w:jc w:val="both"/>
        <w:rPr>
          <w:rFonts w:cs="Times New Roman"/>
          <w:szCs w:val="24"/>
        </w:rPr>
      </w:pPr>
      <w:r w:rsidRPr="00875605">
        <w:rPr>
          <w:rFonts w:cs="Times New Roman"/>
          <w:szCs w:val="24"/>
        </w:rPr>
        <w:t>(1)  for which the highest and best use is flood control or storm water retention or drainage; and</w:t>
      </w:r>
    </w:p>
    <w:p w:rsidR="00875605" w:rsidRPr="00875605" w:rsidRDefault="00875605" w:rsidP="00875605">
      <w:pPr>
        <w:spacing w:after="0" w:line="240" w:lineRule="auto"/>
        <w:ind w:left="2160"/>
        <w:jc w:val="both"/>
        <w:rPr>
          <w:rFonts w:cs="Times New Roman"/>
          <w:szCs w:val="24"/>
        </w:rPr>
      </w:pPr>
    </w:p>
    <w:p w:rsidR="00875605" w:rsidRPr="00875605" w:rsidRDefault="00875605" w:rsidP="00875605">
      <w:pPr>
        <w:spacing w:after="0" w:line="240" w:lineRule="auto"/>
        <w:ind w:left="2160"/>
        <w:jc w:val="both"/>
        <w:rPr>
          <w:rFonts w:cs="Times New Roman"/>
          <w:szCs w:val="24"/>
        </w:rPr>
      </w:pPr>
      <w:r w:rsidRPr="00875605">
        <w:rPr>
          <w:rFonts w:cs="Times New Roman"/>
          <w:szCs w:val="24"/>
        </w:rPr>
        <w:t>(2)  that, as a result of housing and building code restrictions, flood plain elevations, other local, state, or federal laws, or public or private agreements, conditions, and limitations, is no longer capable of being developed or redeveloped.</w:t>
      </w:r>
    </w:p>
    <w:p w:rsidR="00875605" w:rsidRPr="00875605" w:rsidRDefault="00875605" w:rsidP="00875605">
      <w:pPr>
        <w:spacing w:after="0" w:line="240" w:lineRule="auto"/>
        <w:ind w:left="2160"/>
        <w:jc w:val="both"/>
        <w:rPr>
          <w:rFonts w:cs="Times New Roman"/>
          <w:szCs w:val="24"/>
        </w:rPr>
      </w:pPr>
    </w:p>
    <w:p w:rsidR="00875605" w:rsidRPr="00875605" w:rsidRDefault="00875605" w:rsidP="00875605">
      <w:pPr>
        <w:spacing w:after="0" w:line="240" w:lineRule="auto"/>
        <w:ind w:left="1440"/>
        <w:jc w:val="both"/>
        <w:rPr>
          <w:rFonts w:cs="Times New Roman"/>
          <w:szCs w:val="24"/>
          <w:shd w:val="clear" w:color="auto" w:fill="FFFFFF"/>
        </w:rPr>
      </w:pPr>
      <w:r w:rsidRPr="00875605">
        <w:rPr>
          <w:rFonts w:cs="Times New Roman"/>
          <w:szCs w:val="24"/>
        </w:rPr>
        <w:t xml:space="preserve">(b) Authorizes the </w:t>
      </w:r>
      <w:r w:rsidRPr="00875605">
        <w:rPr>
          <w:rFonts w:cs="Times New Roman"/>
          <w:szCs w:val="24"/>
          <w:shd w:val="clear" w:color="auto" w:fill="FFFFFF"/>
        </w:rPr>
        <w:t>transfer of real property by a land bank under this section to be:</w:t>
      </w:r>
    </w:p>
    <w:p w:rsidR="00875605" w:rsidRPr="00875605" w:rsidRDefault="00875605" w:rsidP="00875605">
      <w:pPr>
        <w:spacing w:after="0" w:line="240" w:lineRule="auto"/>
        <w:ind w:left="1440"/>
        <w:jc w:val="both"/>
        <w:rPr>
          <w:rFonts w:cs="Times New Roman"/>
          <w:szCs w:val="24"/>
        </w:rPr>
      </w:pPr>
    </w:p>
    <w:p w:rsidR="00875605" w:rsidRPr="00875605" w:rsidRDefault="00875605" w:rsidP="00875605">
      <w:pPr>
        <w:spacing w:after="0" w:line="240" w:lineRule="auto"/>
        <w:ind w:left="2160"/>
        <w:jc w:val="both"/>
        <w:rPr>
          <w:rFonts w:cs="Times New Roman"/>
          <w:szCs w:val="24"/>
        </w:rPr>
      </w:pPr>
      <w:r w:rsidRPr="00875605">
        <w:rPr>
          <w:rFonts w:cs="Times New Roman"/>
          <w:szCs w:val="24"/>
        </w:rPr>
        <w:t>(1)  by grant, deed lease, or other conveyance and to include additional limitations, restrictions, and conditions determined by the land bank; and</w:t>
      </w:r>
    </w:p>
    <w:p w:rsidR="00875605" w:rsidRPr="00875605" w:rsidRDefault="00875605" w:rsidP="00875605">
      <w:pPr>
        <w:spacing w:after="0" w:line="240" w:lineRule="auto"/>
        <w:ind w:left="2160"/>
        <w:jc w:val="both"/>
        <w:rPr>
          <w:rFonts w:cs="Times New Roman"/>
          <w:szCs w:val="24"/>
        </w:rPr>
      </w:pPr>
    </w:p>
    <w:p w:rsidR="00875605" w:rsidRPr="00875605" w:rsidRDefault="00875605" w:rsidP="00875605">
      <w:pPr>
        <w:spacing w:after="0" w:line="240" w:lineRule="auto"/>
        <w:ind w:left="2160"/>
        <w:jc w:val="both"/>
        <w:rPr>
          <w:rFonts w:cs="Times New Roman"/>
          <w:szCs w:val="24"/>
        </w:rPr>
      </w:pPr>
      <w:r w:rsidRPr="00875605">
        <w:rPr>
          <w:rFonts w:cs="Times New Roman"/>
          <w:szCs w:val="24"/>
        </w:rPr>
        <w:t>(2)  for nominal consideration, for consideration consisting of contractual commitments, for an exchange of real properties, or for other consideration determined by the land bank.</w:t>
      </w:r>
    </w:p>
    <w:p w:rsidR="00875605" w:rsidRPr="00875605" w:rsidRDefault="00875605" w:rsidP="00875605">
      <w:pPr>
        <w:spacing w:after="0" w:line="240" w:lineRule="auto"/>
        <w:ind w:left="2160"/>
        <w:jc w:val="both"/>
        <w:rPr>
          <w:rFonts w:cs="Times New Roman"/>
          <w:szCs w:val="24"/>
        </w:rPr>
      </w:pPr>
    </w:p>
    <w:p w:rsidR="00875605" w:rsidRPr="00875605" w:rsidRDefault="00875605" w:rsidP="00875605">
      <w:pPr>
        <w:spacing w:after="0" w:line="240" w:lineRule="auto"/>
        <w:ind w:left="720"/>
        <w:jc w:val="both"/>
        <w:rPr>
          <w:rFonts w:cs="Times New Roman"/>
          <w:szCs w:val="24"/>
          <w:shd w:val="clear" w:color="auto" w:fill="FFFFFF"/>
        </w:rPr>
      </w:pPr>
      <w:r w:rsidRPr="00875605">
        <w:rPr>
          <w:rFonts w:cs="Times New Roman"/>
          <w:szCs w:val="24"/>
        </w:rPr>
        <w:t xml:space="preserve">Sec. 379H.159.  AFFORDABLE HOUSING POLICY.  Authorizes the board of a land bank to </w:t>
      </w:r>
      <w:r w:rsidRPr="00875605">
        <w:rPr>
          <w:rFonts w:cs="Times New Roman"/>
          <w:szCs w:val="24"/>
          <w:shd w:val="clear" w:color="auto" w:fill="FFFFFF"/>
        </w:rPr>
        <w:t>adopt a policy requiring that a percentage, as determined by the board based on local needs and available land bank inventory, of residential units constructed on residential real property conveyed by the land bank be deed restricted for housing that is affordable to households with an income of not greater than 80 percent of the area median family income, adjusted for household size, for the municipality, as determined annually by the United States Department of Housing and Urban Development.</w:t>
      </w:r>
    </w:p>
    <w:p w:rsidR="00875605" w:rsidRPr="00875605" w:rsidRDefault="00875605" w:rsidP="00875605">
      <w:pPr>
        <w:spacing w:after="0" w:line="240" w:lineRule="auto"/>
        <w:ind w:left="720"/>
        <w:jc w:val="both"/>
        <w:rPr>
          <w:rFonts w:cs="Times New Roman"/>
          <w:szCs w:val="24"/>
          <w:shd w:val="clear" w:color="auto" w:fill="FFFFFF"/>
        </w:rPr>
      </w:pPr>
    </w:p>
    <w:p w:rsidR="00875605" w:rsidRPr="00875605" w:rsidRDefault="00875605" w:rsidP="00875605">
      <w:pPr>
        <w:spacing w:after="0" w:line="240" w:lineRule="auto"/>
        <w:ind w:left="720"/>
        <w:jc w:val="center"/>
        <w:rPr>
          <w:rFonts w:cs="Times New Roman"/>
          <w:szCs w:val="24"/>
          <w:shd w:val="clear" w:color="auto" w:fill="FFFFFF"/>
        </w:rPr>
      </w:pPr>
      <w:r w:rsidRPr="00875605">
        <w:rPr>
          <w:rFonts w:cs="Times New Roman"/>
          <w:szCs w:val="24"/>
          <w:shd w:val="clear" w:color="auto" w:fill="FFFFFF"/>
        </w:rPr>
        <w:t>SUBCHAPTER E. FINANCING OF LAND BANK OPERATIONS</w:t>
      </w:r>
    </w:p>
    <w:p w:rsidR="00875605" w:rsidRPr="00875605" w:rsidRDefault="00875605" w:rsidP="00875605">
      <w:pPr>
        <w:spacing w:after="0" w:line="240" w:lineRule="auto"/>
        <w:ind w:left="720"/>
        <w:jc w:val="center"/>
        <w:rPr>
          <w:rFonts w:cs="Times New Roman"/>
          <w:szCs w:val="24"/>
          <w:shd w:val="clear" w:color="auto" w:fill="FFFFFF"/>
        </w:rPr>
      </w:pPr>
    </w:p>
    <w:p w:rsidR="00875605" w:rsidRPr="00875605" w:rsidRDefault="00875605" w:rsidP="00875605">
      <w:pPr>
        <w:spacing w:after="0" w:line="240" w:lineRule="auto"/>
        <w:ind w:left="720"/>
        <w:jc w:val="both"/>
        <w:rPr>
          <w:rFonts w:cs="Times New Roman"/>
          <w:szCs w:val="24"/>
          <w:shd w:val="clear" w:color="auto" w:fill="FFFFFF"/>
        </w:rPr>
      </w:pPr>
      <w:r w:rsidRPr="00875605">
        <w:rPr>
          <w:rFonts w:cs="Times New Roman"/>
          <w:szCs w:val="24"/>
          <w:shd w:val="clear" w:color="auto" w:fill="FFFFFF"/>
        </w:rPr>
        <w:t>Sec. 379H.201.  GENERAL FINANCING.  (a) Authorizes a land bank to receive funding through grants and loans from the municipality that created the land bank, other municipalities, this state, the federal government, and other public or private sources.</w:t>
      </w:r>
    </w:p>
    <w:p w:rsidR="00875605" w:rsidRPr="00875605" w:rsidRDefault="00875605" w:rsidP="00875605">
      <w:pPr>
        <w:spacing w:after="0" w:line="240" w:lineRule="auto"/>
        <w:ind w:left="720"/>
        <w:jc w:val="both"/>
        <w:rPr>
          <w:rFonts w:cs="Times New Roman"/>
          <w:szCs w:val="24"/>
          <w:shd w:val="clear" w:color="auto" w:fill="FFFFFF"/>
        </w:rPr>
      </w:pPr>
    </w:p>
    <w:p w:rsidR="00875605" w:rsidRPr="00875605" w:rsidRDefault="00875605" w:rsidP="00875605">
      <w:pPr>
        <w:spacing w:after="0" w:line="240" w:lineRule="auto"/>
        <w:ind w:left="1440"/>
        <w:jc w:val="both"/>
        <w:rPr>
          <w:rFonts w:cs="Times New Roman"/>
          <w:szCs w:val="24"/>
          <w:shd w:val="clear" w:color="auto" w:fill="FFFFFF"/>
        </w:rPr>
      </w:pPr>
      <w:r w:rsidRPr="00875605">
        <w:rPr>
          <w:rFonts w:cs="Times New Roman"/>
          <w:szCs w:val="24"/>
          <w:shd w:val="clear" w:color="auto" w:fill="FFFFFF"/>
        </w:rPr>
        <w:t>(b) Authorizes a land bank to receive and retain payments for services rendered, for rents and leasehold payments received, for consideration for disposition of real and personal property, for proceeds of insurance coverage for losses incurred, for income from investments, and for any other asset or activity permitted under this chapter.</w:t>
      </w:r>
    </w:p>
    <w:p w:rsidR="00875605" w:rsidRPr="00875605" w:rsidRDefault="00875605" w:rsidP="00875605">
      <w:pPr>
        <w:spacing w:after="0" w:line="240" w:lineRule="auto"/>
        <w:ind w:left="1440"/>
        <w:jc w:val="both"/>
        <w:rPr>
          <w:rFonts w:cs="Times New Roman"/>
          <w:szCs w:val="24"/>
          <w:shd w:val="clear" w:color="auto" w:fill="FFFFFF"/>
        </w:rPr>
      </w:pPr>
    </w:p>
    <w:p w:rsidR="00875605" w:rsidRPr="00875605" w:rsidRDefault="00875605" w:rsidP="00875605">
      <w:pPr>
        <w:spacing w:after="0" w:line="240" w:lineRule="auto"/>
        <w:ind w:left="720"/>
        <w:jc w:val="both"/>
        <w:rPr>
          <w:rFonts w:cs="Times New Roman"/>
          <w:szCs w:val="24"/>
          <w:shd w:val="clear" w:color="auto" w:fill="FFFFFF"/>
        </w:rPr>
      </w:pPr>
      <w:r w:rsidRPr="00875605">
        <w:rPr>
          <w:rFonts w:cs="Times New Roman"/>
          <w:szCs w:val="24"/>
          <w:shd w:val="clear" w:color="auto" w:fill="FFFFFF"/>
        </w:rPr>
        <w:t>Sec. 379H.202.  SALE OF LAND BANK PROPERTY.  Requires that the proceeds from the sale, if any, at the time a land bank sells or otherwise disposes of real property, be allocated to operations and expenses of the land bank.</w:t>
      </w:r>
    </w:p>
    <w:p w:rsidR="00875605" w:rsidRPr="00875605" w:rsidRDefault="00875605" w:rsidP="00875605">
      <w:pPr>
        <w:spacing w:after="0" w:line="240" w:lineRule="auto"/>
        <w:ind w:left="720"/>
        <w:jc w:val="both"/>
        <w:rPr>
          <w:rFonts w:cs="Times New Roman"/>
          <w:szCs w:val="24"/>
          <w:shd w:val="clear" w:color="auto" w:fill="FFFFFF"/>
        </w:rPr>
      </w:pPr>
    </w:p>
    <w:p w:rsidR="00875605" w:rsidRPr="00875605" w:rsidRDefault="00875605" w:rsidP="00875605">
      <w:pPr>
        <w:spacing w:after="0" w:line="240" w:lineRule="auto"/>
        <w:ind w:left="720"/>
        <w:jc w:val="both"/>
        <w:rPr>
          <w:rFonts w:cs="Times New Roman"/>
          <w:szCs w:val="24"/>
          <w:shd w:val="clear" w:color="auto" w:fill="FFFFFF"/>
        </w:rPr>
      </w:pPr>
      <w:r w:rsidRPr="00875605">
        <w:rPr>
          <w:rFonts w:cs="Times New Roman"/>
          <w:szCs w:val="24"/>
          <w:shd w:val="clear" w:color="auto" w:fill="FFFFFF"/>
        </w:rPr>
        <w:t>Sec. 379H.203.  COLLECTION OF TAXES ON PROPERTY CONVEYED BY LAND BANK. Requires that not more than 75 percent of the real property taxes the municipality that created the land bank collected on real property, excluding any school district or county ad valorem tax, conveyed by a land bank under Texas laws be remitted to the land bank. Authorizes the real property taxes of any other taxing unit, as to real property of the land bank, to also be allocated to the land bank in a similar manner under an interlocal agreement between the other taxing unit and the land bank. Requires that the specific percentage of those taxes to be remitted be established by ordinance, resolution, or interlocal cooperation agreement of the land bank. Requires that the allocation of property tax revenue begin with the first taxable year following the date of conveyance and continue for a period of five years. Requires that the funds be remitted to the land bank in accordance with the administrative procedures established by the assessor-collector of the county in which the land bank is located. Prohibits the allocation of property tax revenue from occurring if those taxes have been previously allocated to a tax increment reinvestment zone, or to secure a debt of the municipality or other taxing unit, unless the municipality or other taxing unit enters into an agreement with the land bank for the remittance of those funds to the land bank. Requires that any property tax revenue allocated to the land bank under this subsection be excluded from the calculation of ad valorem tax revenue under the municipality's charter.</w:t>
      </w:r>
    </w:p>
    <w:p w:rsidR="00875605" w:rsidRPr="00875605" w:rsidRDefault="00875605" w:rsidP="00875605">
      <w:pPr>
        <w:spacing w:after="0" w:line="240" w:lineRule="auto"/>
        <w:ind w:left="720"/>
        <w:jc w:val="both"/>
        <w:rPr>
          <w:rFonts w:cs="Times New Roman"/>
          <w:szCs w:val="24"/>
          <w:shd w:val="clear" w:color="auto" w:fill="FFFFFF"/>
        </w:rPr>
      </w:pPr>
    </w:p>
    <w:p w:rsidR="00875605" w:rsidRPr="00875605" w:rsidRDefault="00875605" w:rsidP="00875605">
      <w:pPr>
        <w:spacing w:after="0" w:line="240" w:lineRule="auto"/>
        <w:jc w:val="both"/>
        <w:rPr>
          <w:rFonts w:cs="Times New Roman"/>
          <w:szCs w:val="24"/>
          <w:shd w:val="clear" w:color="auto" w:fill="FFFFFF"/>
        </w:rPr>
      </w:pPr>
      <w:r w:rsidRPr="00875605">
        <w:rPr>
          <w:rFonts w:cs="Times New Roman"/>
          <w:szCs w:val="24"/>
          <w:shd w:val="clear" w:color="auto" w:fill="FFFFFF"/>
        </w:rPr>
        <w:t>SECTION 2. Amends Section 379E.002, Local Government Code, to provide that Chapter 379E (Urban Land Bank Program) applies only to a municipality to which Chapter 379C (Urban Land Bank Demonstration Program) or 379H, rather than Chapter 379C or 379D, does not apply.</w:t>
      </w:r>
    </w:p>
    <w:p w:rsidR="00875605" w:rsidRPr="00875605" w:rsidRDefault="00875605" w:rsidP="00875605">
      <w:pPr>
        <w:spacing w:after="0" w:line="240" w:lineRule="auto"/>
        <w:jc w:val="both"/>
        <w:rPr>
          <w:rFonts w:cs="Times New Roman"/>
          <w:szCs w:val="24"/>
          <w:shd w:val="clear" w:color="auto" w:fill="FFFFFF"/>
        </w:rPr>
      </w:pPr>
    </w:p>
    <w:p w:rsidR="00875605" w:rsidRPr="00875605" w:rsidRDefault="00875605" w:rsidP="00875605">
      <w:pPr>
        <w:spacing w:after="0" w:line="240" w:lineRule="auto"/>
        <w:jc w:val="both"/>
        <w:rPr>
          <w:rFonts w:cs="Times New Roman"/>
          <w:szCs w:val="24"/>
          <w:shd w:val="clear" w:color="auto" w:fill="FFFFFF"/>
        </w:rPr>
      </w:pPr>
      <w:r w:rsidRPr="00875605">
        <w:rPr>
          <w:rFonts w:cs="Times New Roman"/>
          <w:szCs w:val="24"/>
          <w:shd w:val="clear" w:color="auto" w:fill="FFFFFF"/>
        </w:rPr>
        <w:t>SECTION 3. Repealer: Chapter 379D (Urban Land Bank Program), Local Government Code.</w:t>
      </w:r>
    </w:p>
    <w:p w:rsidR="00875605" w:rsidRPr="00875605" w:rsidRDefault="00875605" w:rsidP="00875605">
      <w:pPr>
        <w:spacing w:after="0" w:line="240" w:lineRule="auto"/>
        <w:jc w:val="both"/>
        <w:rPr>
          <w:rFonts w:cs="Times New Roman"/>
          <w:szCs w:val="24"/>
          <w:shd w:val="clear" w:color="auto" w:fill="FFFFFF"/>
        </w:rPr>
      </w:pPr>
    </w:p>
    <w:p w:rsidR="00875605" w:rsidRPr="00875605" w:rsidRDefault="00875605" w:rsidP="00875605">
      <w:pPr>
        <w:spacing w:after="0" w:line="240" w:lineRule="auto"/>
        <w:jc w:val="both"/>
        <w:rPr>
          <w:rFonts w:cs="Times New Roman"/>
          <w:szCs w:val="24"/>
          <w:shd w:val="clear" w:color="auto" w:fill="FFFFFF"/>
        </w:rPr>
      </w:pPr>
      <w:r w:rsidRPr="00875605">
        <w:rPr>
          <w:rFonts w:cs="Times New Roman"/>
          <w:szCs w:val="24"/>
          <w:shd w:val="clear" w:color="auto" w:fill="FFFFFF"/>
        </w:rPr>
        <w:t>SECTION 4. (a) Provides that a joint interim committee is created to study land banks.</w:t>
      </w:r>
    </w:p>
    <w:p w:rsidR="00875605" w:rsidRPr="00875605" w:rsidRDefault="00875605" w:rsidP="00875605">
      <w:pPr>
        <w:spacing w:after="0" w:line="240" w:lineRule="auto"/>
        <w:jc w:val="both"/>
        <w:rPr>
          <w:rFonts w:cs="Times New Roman"/>
          <w:szCs w:val="24"/>
          <w:shd w:val="clear" w:color="auto" w:fill="FFFFFF"/>
        </w:rPr>
      </w:pPr>
    </w:p>
    <w:p w:rsidR="00875605" w:rsidRPr="00875605" w:rsidRDefault="00875605" w:rsidP="00875605">
      <w:pPr>
        <w:spacing w:after="0" w:line="240" w:lineRule="auto"/>
        <w:ind w:left="720"/>
        <w:jc w:val="both"/>
        <w:rPr>
          <w:rFonts w:cs="Times New Roman"/>
          <w:szCs w:val="24"/>
          <w:shd w:val="clear" w:color="auto" w:fill="FFFFFF"/>
        </w:rPr>
      </w:pPr>
      <w:r w:rsidRPr="00875605">
        <w:rPr>
          <w:rFonts w:cs="Times New Roman"/>
          <w:szCs w:val="24"/>
          <w:shd w:val="clear" w:color="auto" w:fill="FFFFFF"/>
        </w:rPr>
        <w:t>(b) Sets forth the composition of the committee.</w:t>
      </w:r>
    </w:p>
    <w:p w:rsidR="00875605" w:rsidRPr="00875605" w:rsidRDefault="00875605" w:rsidP="00875605">
      <w:pPr>
        <w:spacing w:after="0" w:line="240" w:lineRule="auto"/>
        <w:ind w:left="720"/>
        <w:jc w:val="both"/>
        <w:rPr>
          <w:rFonts w:cs="Times New Roman"/>
          <w:szCs w:val="24"/>
          <w:shd w:val="clear" w:color="auto" w:fill="FFFFFF"/>
        </w:rPr>
      </w:pPr>
    </w:p>
    <w:p w:rsidR="00875605" w:rsidRPr="00875605" w:rsidRDefault="00875605" w:rsidP="00875605">
      <w:pPr>
        <w:spacing w:after="0" w:line="240" w:lineRule="auto"/>
        <w:ind w:left="720"/>
        <w:jc w:val="both"/>
        <w:rPr>
          <w:rFonts w:cs="Times New Roman"/>
          <w:szCs w:val="24"/>
          <w:shd w:val="clear" w:color="auto" w:fill="FFFFFF"/>
        </w:rPr>
      </w:pPr>
      <w:r w:rsidRPr="00875605">
        <w:rPr>
          <w:rFonts w:cs="Times New Roman"/>
          <w:szCs w:val="24"/>
          <w:shd w:val="clear" w:color="auto" w:fill="FFFFFF"/>
        </w:rPr>
        <w:t>(c) Requires the appropriate appointing authority, in making appointments under Subsection (b) of this section, if practicable, to prioritize appointing members who:</w:t>
      </w:r>
    </w:p>
    <w:p w:rsidR="00875605" w:rsidRPr="00875605" w:rsidRDefault="00875605" w:rsidP="00875605">
      <w:pPr>
        <w:spacing w:after="0" w:line="240" w:lineRule="auto"/>
        <w:ind w:left="720"/>
        <w:jc w:val="both"/>
        <w:rPr>
          <w:rFonts w:cs="Times New Roman"/>
          <w:szCs w:val="24"/>
          <w:shd w:val="clear" w:color="auto" w:fill="FFFFFF"/>
        </w:rPr>
      </w:pPr>
    </w:p>
    <w:p w:rsidR="00875605" w:rsidRPr="00875605" w:rsidRDefault="00875605" w:rsidP="00875605">
      <w:pPr>
        <w:spacing w:after="0" w:line="240" w:lineRule="auto"/>
        <w:ind w:left="1440"/>
        <w:jc w:val="both"/>
        <w:rPr>
          <w:rFonts w:cs="Times New Roman"/>
          <w:szCs w:val="24"/>
          <w:shd w:val="clear" w:color="auto" w:fill="FFFFFF"/>
        </w:rPr>
      </w:pPr>
      <w:r w:rsidRPr="00875605">
        <w:rPr>
          <w:rFonts w:eastAsia="Times New Roman" w:cs="Times New Roman"/>
          <w:szCs w:val="24"/>
        </w:rPr>
        <w:t>(1)  serve in a leadership role of a municipality's department of housing, housing and community development, or a related department;</w:t>
      </w:r>
    </w:p>
    <w:p w:rsidR="00875605" w:rsidRPr="00875605" w:rsidRDefault="00875605" w:rsidP="00875605">
      <w:pPr>
        <w:spacing w:after="0" w:line="240" w:lineRule="auto"/>
        <w:ind w:left="1440"/>
        <w:jc w:val="both"/>
        <w:rPr>
          <w:rFonts w:cs="Times New Roman"/>
          <w:szCs w:val="24"/>
          <w:shd w:val="clear" w:color="auto" w:fill="FFFFFF"/>
        </w:rPr>
      </w:pPr>
    </w:p>
    <w:p w:rsidR="00875605" w:rsidRPr="00875605" w:rsidRDefault="00875605" w:rsidP="00875605">
      <w:pPr>
        <w:spacing w:after="0" w:line="240" w:lineRule="auto"/>
        <w:ind w:left="1440"/>
        <w:jc w:val="both"/>
        <w:rPr>
          <w:rFonts w:cs="Times New Roman"/>
          <w:szCs w:val="24"/>
          <w:shd w:val="clear" w:color="auto" w:fill="FFFFFF"/>
        </w:rPr>
      </w:pPr>
      <w:r w:rsidRPr="00875605">
        <w:rPr>
          <w:rFonts w:eastAsia="Times New Roman" w:cs="Times New Roman"/>
          <w:szCs w:val="24"/>
        </w:rPr>
        <w:t>(2)  are employed by a nonprofit or other organization that advocates for or develops affordable housing;</w:t>
      </w:r>
    </w:p>
    <w:p w:rsidR="00875605" w:rsidRPr="00875605" w:rsidRDefault="00875605" w:rsidP="00875605">
      <w:pPr>
        <w:spacing w:after="0" w:line="240" w:lineRule="auto"/>
        <w:ind w:left="1440"/>
        <w:jc w:val="both"/>
        <w:rPr>
          <w:rFonts w:cs="Times New Roman"/>
          <w:szCs w:val="24"/>
          <w:shd w:val="clear" w:color="auto" w:fill="FFFFFF"/>
        </w:rPr>
      </w:pPr>
    </w:p>
    <w:p w:rsidR="00875605" w:rsidRPr="00875605" w:rsidRDefault="00875605" w:rsidP="00875605">
      <w:pPr>
        <w:spacing w:after="0" w:line="240" w:lineRule="auto"/>
        <w:ind w:left="1440"/>
        <w:jc w:val="both"/>
        <w:rPr>
          <w:rFonts w:cs="Times New Roman"/>
          <w:szCs w:val="24"/>
          <w:shd w:val="clear" w:color="auto" w:fill="FFFFFF"/>
        </w:rPr>
      </w:pPr>
      <w:r w:rsidRPr="00875605">
        <w:rPr>
          <w:rFonts w:eastAsia="Times New Roman" w:cs="Times New Roman"/>
          <w:szCs w:val="24"/>
        </w:rPr>
        <w:t>(3)  are employed by a nonprofit or other organization that advocates for or supports long-term affordable housing, including a community land trust;</w:t>
      </w:r>
    </w:p>
    <w:p w:rsidR="00875605" w:rsidRPr="00875605" w:rsidRDefault="00875605" w:rsidP="00875605">
      <w:pPr>
        <w:spacing w:after="0" w:line="240" w:lineRule="auto"/>
        <w:ind w:left="1440"/>
        <w:jc w:val="both"/>
        <w:rPr>
          <w:rFonts w:cs="Times New Roman"/>
          <w:szCs w:val="24"/>
          <w:shd w:val="clear" w:color="auto" w:fill="FFFFFF"/>
        </w:rPr>
      </w:pPr>
    </w:p>
    <w:p w:rsidR="00875605" w:rsidRPr="00875605" w:rsidRDefault="00875605" w:rsidP="00875605">
      <w:pPr>
        <w:spacing w:after="0" w:line="240" w:lineRule="auto"/>
        <w:ind w:left="1440"/>
        <w:jc w:val="both"/>
        <w:rPr>
          <w:rFonts w:cs="Times New Roman"/>
          <w:szCs w:val="24"/>
          <w:shd w:val="clear" w:color="auto" w:fill="FFFFFF"/>
        </w:rPr>
      </w:pPr>
      <w:r w:rsidRPr="00875605">
        <w:rPr>
          <w:rFonts w:eastAsia="Times New Roman" w:cs="Times New Roman"/>
          <w:szCs w:val="24"/>
        </w:rPr>
        <w:t>(4)  have expertise as a real estate agent, particularly expertise or knowledge of neighborhoods impacted by vacant and abandoned properties;</w:t>
      </w:r>
    </w:p>
    <w:p w:rsidR="00875605" w:rsidRPr="00875605" w:rsidRDefault="00875605" w:rsidP="00875605">
      <w:pPr>
        <w:spacing w:after="0" w:line="240" w:lineRule="auto"/>
        <w:ind w:left="1440"/>
        <w:jc w:val="both"/>
        <w:rPr>
          <w:rFonts w:cs="Times New Roman"/>
          <w:szCs w:val="24"/>
          <w:shd w:val="clear" w:color="auto" w:fill="FFFFFF"/>
        </w:rPr>
      </w:pPr>
    </w:p>
    <w:p w:rsidR="00875605" w:rsidRPr="00875605" w:rsidRDefault="00875605" w:rsidP="00875605">
      <w:pPr>
        <w:spacing w:after="0" w:line="240" w:lineRule="auto"/>
        <w:ind w:left="1440"/>
        <w:jc w:val="both"/>
        <w:rPr>
          <w:rFonts w:cs="Times New Roman"/>
          <w:szCs w:val="24"/>
          <w:shd w:val="clear" w:color="auto" w:fill="FFFFFF"/>
        </w:rPr>
      </w:pPr>
      <w:r w:rsidRPr="00875605">
        <w:rPr>
          <w:rFonts w:eastAsia="Times New Roman" w:cs="Times New Roman"/>
          <w:szCs w:val="24"/>
        </w:rPr>
        <w:t>(5)  have expertise in urban planning or a related field;</w:t>
      </w:r>
    </w:p>
    <w:p w:rsidR="00875605" w:rsidRPr="00875605" w:rsidRDefault="00875605" w:rsidP="00875605">
      <w:pPr>
        <w:spacing w:after="0" w:line="240" w:lineRule="auto"/>
        <w:ind w:left="1440"/>
        <w:jc w:val="both"/>
        <w:rPr>
          <w:rFonts w:cs="Times New Roman"/>
          <w:szCs w:val="24"/>
          <w:shd w:val="clear" w:color="auto" w:fill="FFFFFF"/>
        </w:rPr>
      </w:pPr>
    </w:p>
    <w:p w:rsidR="00875605" w:rsidRPr="00875605" w:rsidRDefault="00875605" w:rsidP="00875605">
      <w:pPr>
        <w:spacing w:after="0" w:line="240" w:lineRule="auto"/>
        <w:ind w:left="1440"/>
        <w:jc w:val="both"/>
        <w:rPr>
          <w:rFonts w:cs="Times New Roman"/>
          <w:szCs w:val="24"/>
          <w:shd w:val="clear" w:color="auto" w:fill="FFFFFF"/>
        </w:rPr>
      </w:pPr>
      <w:r w:rsidRPr="00875605">
        <w:rPr>
          <w:rFonts w:eastAsia="Times New Roman" w:cs="Times New Roman"/>
          <w:szCs w:val="24"/>
        </w:rPr>
        <w:t>(6)  are licensed as an attorney and have expertise in laws related to real estate, real estate finance, or development;</w:t>
      </w:r>
    </w:p>
    <w:p w:rsidR="00875605" w:rsidRPr="00875605" w:rsidRDefault="00875605" w:rsidP="00875605">
      <w:pPr>
        <w:spacing w:after="0" w:line="240" w:lineRule="auto"/>
        <w:ind w:left="1440"/>
        <w:jc w:val="both"/>
        <w:rPr>
          <w:rFonts w:cs="Times New Roman"/>
          <w:szCs w:val="24"/>
          <w:shd w:val="clear" w:color="auto" w:fill="FFFFFF"/>
        </w:rPr>
      </w:pPr>
    </w:p>
    <w:p w:rsidR="00875605" w:rsidRPr="00875605" w:rsidRDefault="00875605" w:rsidP="00875605">
      <w:pPr>
        <w:spacing w:after="0" w:line="240" w:lineRule="auto"/>
        <w:ind w:left="1440"/>
        <w:jc w:val="both"/>
        <w:rPr>
          <w:rFonts w:cs="Times New Roman"/>
          <w:szCs w:val="24"/>
          <w:shd w:val="clear" w:color="auto" w:fill="FFFFFF"/>
        </w:rPr>
      </w:pPr>
      <w:r w:rsidRPr="00875605">
        <w:rPr>
          <w:rFonts w:eastAsia="Times New Roman" w:cs="Times New Roman"/>
          <w:szCs w:val="24"/>
        </w:rPr>
        <w:t>(7)  are residents of or leaders of a community-based organization that serves neighborhoods impacted by vacant, abandoned, and deteriorated properties; or</w:t>
      </w:r>
    </w:p>
    <w:p w:rsidR="00875605" w:rsidRPr="00875605" w:rsidRDefault="00875605" w:rsidP="00875605">
      <w:pPr>
        <w:spacing w:after="0" w:line="240" w:lineRule="auto"/>
        <w:ind w:left="1440"/>
        <w:jc w:val="both"/>
        <w:rPr>
          <w:rFonts w:cs="Times New Roman"/>
          <w:szCs w:val="24"/>
          <w:shd w:val="clear" w:color="auto" w:fill="FFFFFF"/>
        </w:rPr>
      </w:pPr>
    </w:p>
    <w:p w:rsidR="00875605" w:rsidRPr="00875605" w:rsidRDefault="00875605" w:rsidP="00875605">
      <w:pPr>
        <w:spacing w:after="0" w:line="240" w:lineRule="auto"/>
        <w:ind w:left="1440"/>
        <w:jc w:val="both"/>
        <w:rPr>
          <w:rFonts w:eastAsia="Times New Roman" w:cs="Times New Roman"/>
          <w:szCs w:val="24"/>
        </w:rPr>
      </w:pPr>
      <w:r w:rsidRPr="00875605">
        <w:rPr>
          <w:rFonts w:eastAsia="Times New Roman" w:cs="Times New Roman"/>
          <w:szCs w:val="24"/>
        </w:rPr>
        <w:t>(8)  have expertise in the enforcement of unpaid taxes, which may include leaders or representatives from a county tax assessor-collector.</w:t>
      </w:r>
    </w:p>
    <w:p w:rsidR="00875605" w:rsidRPr="00875605" w:rsidRDefault="00875605" w:rsidP="00875605">
      <w:pPr>
        <w:spacing w:after="0" w:line="240" w:lineRule="auto"/>
        <w:ind w:left="1440"/>
        <w:jc w:val="both"/>
        <w:rPr>
          <w:rFonts w:eastAsia="Times New Roman" w:cs="Times New Roman"/>
          <w:szCs w:val="24"/>
        </w:rPr>
      </w:pPr>
    </w:p>
    <w:p w:rsidR="00875605" w:rsidRPr="00875605" w:rsidRDefault="00875605" w:rsidP="00875605">
      <w:pPr>
        <w:spacing w:after="0" w:line="240" w:lineRule="auto"/>
        <w:ind w:left="720"/>
        <w:jc w:val="both"/>
        <w:rPr>
          <w:rFonts w:cs="Times New Roman"/>
          <w:szCs w:val="24"/>
          <w:shd w:val="clear" w:color="auto" w:fill="FFFFFF"/>
        </w:rPr>
      </w:pPr>
      <w:r w:rsidRPr="00875605">
        <w:rPr>
          <w:rFonts w:eastAsia="Times New Roman" w:cs="Times New Roman"/>
          <w:szCs w:val="24"/>
        </w:rPr>
        <w:t xml:space="preserve">(d) Requires the committee to </w:t>
      </w:r>
      <w:r w:rsidRPr="00875605">
        <w:rPr>
          <w:rFonts w:cs="Times New Roman"/>
          <w:szCs w:val="24"/>
          <w:shd w:val="clear" w:color="auto" w:fill="FFFFFF"/>
        </w:rPr>
        <w:t>convene at the call of the presiding officer.</w:t>
      </w:r>
    </w:p>
    <w:p w:rsidR="00875605" w:rsidRPr="00875605" w:rsidRDefault="00875605" w:rsidP="00875605">
      <w:pPr>
        <w:spacing w:after="0" w:line="240" w:lineRule="auto"/>
        <w:ind w:left="720"/>
        <w:jc w:val="both"/>
        <w:rPr>
          <w:rFonts w:cs="Times New Roman"/>
          <w:szCs w:val="24"/>
          <w:shd w:val="clear" w:color="auto" w:fill="FFFFFF"/>
        </w:rPr>
      </w:pPr>
    </w:p>
    <w:p w:rsidR="00875605" w:rsidRPr="00875605" w:rsidRDefault="00875605" w:rsidP="00875605">
      <w:pPr>
        <w:spacing w:after="0" w:line="240" w:lineRule="auto"/>
        <w:ind w:left="720"/>
        <w:jc w:val="both"/>
        <w:rPr>
          <w:rFonts w:cs="Times New Roman"/>
          <w:szCs w:val="24"/>
          <w:shd w:val="clear" w:color="auto" w:fill="FFFFFF"/>
        </w:rPr>
      </w:pPr>
      <w:r w:rsidRPr="00875605">
        <w:rPr>
          <w:rFonts w:cs="Times New Roman"/>
          <w:szCs w:val="24"/>
          <w:shd w:val="clear" w:color="auto" w:fill="FFFFFF"/>
        </w:rPr>
        <w:t>(e) Provides that the committee has all other powers and duties provided to a special or select committee by the </w:t>
      </w:r>
      <w:r w:rsidRPr="00875605">
        <w:rPr>
          <w:rFonts w:cs="Times New Roman"/>
          <w:szCs w:val="24"/>
        </w:rPr>
        <w:t>rules</w:t>
      </w:r>
      <w:r w:rsidRPr="00875605">
        <w:rPr>
          <w:rFonts w:cs="Times New Roman"/>
          <w:szCs w:val="24"/>
          <w:shd w:val="clear" w:color="auto" w:fill="FFFFFF"/>
        </w:rPr>
        <w:t> of the senate and house of representatives, by Subchapter B (Committees and Committee Procedure), Chapter 301 (Legislative Organization), Government Code, and by policies of the senate and house committees on administration.</w:t>
      </w:r>
    </w:p>
    <w:p w:rsidR="00875605" w:rsidRPr="00875605" w:rsidRDefault="00875605" w:rsidP="00875605">
      <w:pPr>
        <w:spacing w:after="0" w:line="240" w:lineRule="auto"/>
        <w:ind w:left="720"/>
        <w:jc w:val="both"/>
        <w:rPr>
          <w:rFonts w:cs="Times New Roman"/>
          <w:szCs w:val="24"/>
          <w:shd w:val="clear" w:color="auto" w:fill="FFFFFF"/>
        </w:rPr>
      </w:pPr>
    </w:p>
    <w:p w:rsidR="00875605" w:rsidRPr="00875605" w:rsidRDefault="00875605" w:rsidP="00875605">
      <w:pPr>
        <w:spacing w:after="0" w:line="240" w:lineRule="auto"/>
        <w:ind w:left="720"/>
        <w:jc w:val="both"/>
        <w:rPr>
          <w:rFonts w:cs="Times New Roman"/>
          <w:szCs w:val="24"/>
          <w:shd w:val="clear" w:color="auto" w:fill="FFFFFF"/>
        </w:rPr>
      </w:pPr>
      <w:r w:rsidRPr="00875605">
        <w:rPr>
          <w:rFonts w:cs="Times New Roman"/>
          <w:szCs w:val="24"/>
          <w:shd w:val="clear" w:color="auto" w:fill="FFFFFF"/>
        </w:rPr>
        <w:t>(f) Provides that the members of the committee are entitled to reimbursement from the contingent expense fund of the senate and the contingent expense fund of the house of representatives equally for expenses incurred in carrying out the provisions of this section in accordance with the </w:t>
      </w:r>
      <w:r w:rsidRPr="00875605">
        <w:rPr>
          <w:rFonts w:cs="Times New Roman"/>
          <w:szCs w:val="24"/>
        </w:rPr>
        <w:t>rules</w:t>
      </w:r>
      <w:r w:rsidRPr="00875605">
        <w:rPr>
          <w:rFonts w:cs="Times New Roman"/>
          <w:szCs w:val="24"/>
          <w:shd w:val="clear" w:color="auto" w:fill="FFFFFF"/>
        </w:rPr>
        <w:t> of the senate and house of representatives and the policies of the senate and house committees on administration.</w:t>
      </w:r>
    </w:p>
    <w:p w:rsidR="00875605" w:rsidRPr="00875605" w:rsidRDefault="00875605" w:rsidP="00875605">
      <w:pPr>
        <w:spacing w:after="0" w:line="240" w:lineRule="auto"/>
        <w:ind w:left="720"/>
        <w:jc w:val="both"/>
        <w:rPr>
          <w:rFonts w:cs="Times New Roman"/>
          <w:szCs w:val="24"/>
          <w:shd w:val="clear" w:color="auto" w:fill="FFFFFF"/>
        </w:rPr>
      </w:pPr>
    </w:p>
    <w:p w:rsidR="00875605" w:rsidRPr="00875605" w:rsidRDefault="00875605" w:rsidP="00875605">
      <w:pPr>
        <w:spacing w:after="0" w:line="240" w:lineRule="auto"/>
        <w:ind w:left="720"/>
        <w:jc w:val="both"/>
        <w:rPr>
          <w:rFonts w:cs="Times New Roman"/>
          <w:szCs w:val="24"/>
          <w:shd w:val="clear" w:color="auto" w:fill="FFFFFF"/>
        </w:rPr>
      </w:pPr>
      <w:r w:rsidRPr="00875605">
        <w:rPr>
          <w:rFonts w:cs="Times New Roman"/>
          <w:szCs w:val="24"/>
          <w:shd w:val="clear" w:color="auto" w:fill="FFFFFF"/>
        </w:rPr>
        <w:t>(g) Requires the lieutenant governor, the speaker of the house of representatives, and the governor, not later than the 60th day after the effective date of this Act, to appoint the members of the interim committee created under this section.</w:t>
      </w:r>
    </w:p>
    <w:p w:rsidR="00875605" w:rsidRPr="00875605" w:rsidRDefault="00875605" w:rsidP="00875605">
      <w:pPr>
        <w:spacing w:after="0" w:line="240" w:lineRule="auto"/>
        <w:ind w:left="720"/>
        <w:jc w:val="both"/>
        <w:rPr>
          <w:rFonts w:cs="Times New Roman"/>
          <w:szCs w:val="24"/>
          <w:shd w:val="clear" w:color="auto" w:fill="FFFFFF"/>
        </w:rPr>
      </w:pPr>
    </w:p>
    <w:p w:rsidR="00875605" w:rsidRPr="00875605" w:rsidRDefault="00875605" w:rsidP="00875605">
      <w:pPr>
        <w:spacing w:after="0" w:line="240" w:lineRule="auto"/>
        <w:ind w:left="720"/>
        <w:jc w:val="both"/>
        <w:rPr>
          <w:rFonts w:cs="Times New Roman"/>
          <w:szCs w:val="24"/>
          <w:shd w:val="clear" w:color="auto" w:fill="FFFFFF"/>
        </w:rPr>
      </w:pPr>
      <w:r w:rsidRPr="00875605">
        <w:rPr>
          <w:rFonts w:cs="Times New Roman"/>
          <w:szCs w:val="24"/>
          <w:shd w:val="clear" w:color="auto" w:fill="FFFFFF"/>
        </w:rPr>
        <w:t>(h) Requires the committee to study:</w:t>
      </w:r>
    </w:p>
    <w:p w:rsidR="00875605" w:rsidRPr="00875605" w:rsidRDefault="00875605" w:rsidP="00875605">
      <w:pPr>
        <w:spacing w:after="0" w:line="240" w:lineRule="auto"/>
        <w:ind w:left="720"/>
        <w:jc w:val="both"/>
        <w:rPr>
          <w:rFonts w:cs="Times New Roman"/>
          <w:szCs w:val="24"/>
          <w:shd w:val="clear" w:color="auto" w:fill="FFFFFF"/>
        </w:rPr>
      </w:pPr>
    </w:p>
    <w:p w:rsidR="00875605" w:rsidRPr="00875605" w:rsidRDefault="00875605" w:rsidP="00875605">
      <w:pPr>
        <w:spacing w:after="0" w:line="240" w:lineRule="auto"/>
        <w:ind w:left="1440"/>
        <w:jc w:val="both"/>
        <w:rPr>
          <w:rFonts w:cs="Times New Roman"/>
          <w:szCs w:val="24"/>
        </w:rPr>
      </w:pPr>
      <w:r w:rsidRPr="00875605">
        <w:rPr>
          <w:rFonts w:cs="Times New Roman"/>
          <w:szCs w:val="24"/>
        </w:rPr>
        <w:t>(1)  powers of land banks to acquire and dispose of real property;</w:t>
      </w:r>
    </w:p>
    <w:p w:rsidR="00875605" w:rsidRPr="00875605" w:rsidRDefault="00875605" w:rsidP="00875605">
      <w:pPr>
        <w:spacing w:after="0" w:line="240" w:lineRule="auto"/>
        <w:ind w:left="1440"/>
        <w:jc w:val="both"/>
        <w:rPr>
          <w:rFonts w:cs="Times New Roman"/>
          <w:szCs w:val="24"/>
        </w:rPr>
      </w:pPr>
    </w:p>
    <w:p w:rsidR="00875605" w:rsidRPr="00875605" w:rsidRDefault="00875605" w:rsidP="00875605">
      <w:pPr>
        <w:spacing w:after="0" w:line="240" w:lineRule="auto"/>
        <w:ind w:left="1440"/>
        <w:jc w:val="both"/>
        <w:rPr>
          <w:rFonts w:cs="Times New Roman"/>
          <w:szCs w:val="24"/>
        </w:rPr>
      </w:pPr>
      <w:r w:rsidRPr="00875605">
        <w:rPr>
          <w:rFonts w:cs="Times New Roman"/>
          <w:szCs w:val="24"/>
        </w:rPr>
        <w:t>(2)  impacts of land banks on flood reduction, storm water retention and drainage, and storm resiliency;</w:t>
      </w:r>
    </w:p>
    <w:p w:rsidR="00875605" w:rsidRPr="00875605" w:rsidRDefault="00875605" w:rsidP="00875605">
      <w:pPr>
        <w:spacing w:after="0" w:line="240" w:lineRule="auto"/>
        <w:ind w:left="1440"/>
        <w:jc w:val="both"/>
        <w:rPr>
          <w:rFonts w:cs="Times New Roman"/>
          <w:szCs w:val="24"/>
        </w:rPr>
      </w:pPr>
    </w:p>
    <w:p w:rsidR="00875605" w:rsidRPr="00875605" w:rsidRDefault="00875605" w:rsidP="00875605">
      <w:pPr>
        <w:spacing w:after="0" w:line="240" w:lineRule="auto"/>
        <w:ind w:left="1440"/>
        <w:jc w:val="both"/>
        <w:rPr>
          <w:rFonts w:cs="Times New Roman"/>
          <w:szCs w:val="24"/>
        </w:rPr>
      </w:pPr>
      <w:r w:rsidRPr="00875605">
        <w:rPr>
          <w:rFonts w:cs="Times New Roman"/>
          <w:szCs w:val="24"/>
        </w:rPr>
        <w:t>(3)  impacts of land banks on affordable housing, workforce housing, or public service housing;</w:t>
      </w:r>
    </w:p>
    <w:p w:rsidR="00875605" w:rsidRPr="00875605" w:rsidRDefault="00875605" w:rsidP="00875605">
      <w:pPr>
        <w:spacing w:after="0" w:line="240" w:lineRule="auto"/>
        <w:ind w:left="1440"/>
        <w:jc w:val="both"/>
        <w:rPr>
          <w:rFonts w:cs="Times New Roman"/>
          <w:szCs w:val="24"/>
        </w:rPr>
      </w:pPr>
    </w:p>
    <w:p w:rsidR="00875605" w:rsidRPr="00875605" w:rsidRDefault="00875605" w:rsidP="00875605">
      <w:pPr>
        <w:spacing w:after="0" w:line="240" w:lineRule="auto"/>
        <w:ind w:left="1440"/>
        <w:jc w:val="both"/>
        <w:rPr>
          <w:rFonts w:cs="Times New Roman"/>
          <w:szCs w:val="24"/>
        </w:rPr>
      </w:pPr>
      <w:r w:rsidRPr="00875605">
        <w:rPr>
          <w:rFonts w:cs="Times New Roman"/>
          <w:szCs w:val="24"/>
        </w:rPr>
        <w:t>(4)  funding mechanisms of land banks;</w:t>
      </w:r>
    </w:p>
    <w:p w:rsidR="00875605" w:rsidRPr="00875605" w:rsidRDefault="00875605" w:rsidP="00875605">
      <w:pPr>
        <w:spacing w:after="0" w:line="240" w:lineRule="auto"/>
        <w:ind w:left="1440"/>
        <w:jc w:val="both"/>
        <w:rPr>
          <w:rFonts w:cs="Times New Roman"/>
          <w:szCs w:val="24"/>
        </w:rPr>
      </w:pPr>
    </w:p>
    <w:p w:rsidR="00875605" w:rsidRPr="00875605" w:rsidRDefault="00875605" w:rsidP="00875605">
      <w:pPr>
        <w:spacing w:after="0" w:line="240" w:lineRule="auto"/>
        <w:ind w:left="1440"/>
        <w:jc w:val="both"/>
        <w:rPr>
          <w:rFonts w:cs="Times New Roman"/>
          <w:szCs w:val="24"/>
        </w:rPr>
      </w:pPr>
      <w:r w:rsidRPr="00875605">
        <w:rPr>
          <w:rFonts w:cs="Times New Roman"/>
          <w:szCs w:val="24"/>
        </w:rPr>
        <w:t>(5)  impacts of land banks on tax base from properties conveyed by a land bank; and</w:t>
      </w:r>
    </w:p>
    <w:p w:rsidR="00875605" w:rsidRPr="00875605" w:rsidRDefault="00875605" w:rsidP="00875605">
      <w:pPr>
        <w:spacing w:after="0" w:line="240" w:lineRule="auto"/>
        <w:ind w:left="1440"/>
        <w:jc w:val="both"/>
        <w:rPr>
          <w:rFonts w:cs="Times New Roman"/>
          <w:szCs w:val="24"/>
        </w:rPr>
      </w:pPr>
    </w:p>
    <w:p w:rsidR="00875605" w:rsidRPr="00875605" w:rsidRDefault="00875605" w:rsidP="00875605">
      <w:pPr>
        <w:spacing w:after="0" w:line="240" w:lineRule="auto"/>
        <w:ind w:left="1440"/>
        <w:jc w:val="both"/>
        <w:rPr>
          <w:rFonts w:cs="Times New Roman"/>
          <w:szCs w:val="24"/>
        </w:rPr>
      </w:pPr>
      <w:r w:rsidRPr="00875605">
        <w:rPr>
          <w:rFonts w:cs="Times New Roman"/>
          <w:szCs w:val="24"/>
        </w:rPr>
        <w:t>(6)  land banks, including land bank enabling legislation, from other states.</w:t>
      </w:r>
    </w:p>
    <w:p w:rsidR="00875605" w:rsidRPr="00875605" w:rsidRDefault="00875605" w:rsidP="00875605">
      <w:pPr>
        <w:spacing w:after="0" w:line="240" w:lineRule="auto"/>
        <w:ind w:left="1440"/>
        <w:jc w:val="both"/>
        <w:rPr>
          <w:rFonts w:cs="Times New Roman"/>
          <w:szCs w:val="24"/>
        </w:rPr>
      </w:pPr>
    </w:p>
    <w:p w:rsidR="00875605" w:rsidRPr="00875605" w:rsidRDefault="00875605" w:rsidP="00875605">
      <w:pPr>
        <w:spacing w:after="0" w:line="240" w:lineRule="auto"/>
        <w:ind w:left="720"/>
        <w:jc w:val="both"/>
        <w:rPr>
          <w:rFonts w:cs="Times New Roman"/>
          <w:szCs w:val="24"/>
          <w:shd w:val="clear" w:color="auto" w:fill="FFFFFF"/>
        </w:rPr>
      </w:pPr>
      <w:r w:rsidRPr="00875605">
        <w:rPr>
          <w:rFonts w:cs="Times New Roman"/>
          <w:szCs w:val="24"/>
        </w:rPr>
        <w:t xml:space="preserve">(i) Requires the committee, not </w:t>
      </w:r>
      <w:r w:rsidRPr="00875605">
        <w:rPr>
          <w:rFonts w:cs="Times New Roman"/>
          <w:szCs w:val="24"/>
          <w:shd w:val="clear" w:color="auto" w:fill="FFFFFF"/>
        </w:rPr>
        <w:t>later than January 15, 2023, to prepare and submit to the lieutenant governor, the speaker of the house of representatives, and the governor a written report summarizing the results of the study conducted under Subsection (h) of this section, including any legislative recommendations for changes to Chapter 379H, Local Government Code, as added by this Act, that may appear necessary or advisable based on the results of the study.</w:t>
      </w:r>
    </w:p>
    <w:p w:rsidR="00875605" w:rsidRPr="00875605" w:rsidRDefault="00875605" w:rsidP="00875605">
      <w:pPr>
        <w:spacing w:after="0" w:line="240" w:lineRule="auto"/>
        <w:ind w:left="720"/>
        <w:jc w:val="both"/>
        <w:rPr>
          <w:rFonts w:cs="Times New Roman"/>
          <w:szCs w:val="24"/>
          <w:shd w:val="clear" w:color="auto" w:fill="FFFFFF"/>
        </w:rPr>
      </w:pPr>
    </w:p>
    <w:p w:rsidR="00875605" w:rsidRPr="00875605" w:rsidRDefault="00875605" w:rsidP="00875605">
      <w:pPr>
        <w:spacing w:after="0" w:line="240" w:lineRule="auto"/>
        <w:ind w:left="720"/>
        <w:jc w:val="both"/>
        <w:rPr>
          <w:rFonts w:cs="Times New Roman"/>
          <w:szCs w:val="24"/>
          <w:shd w:val="clear" w:color="auto" w:fill="FFFFFF"/>
        </w:rPr>
      </w:pPr>
      <w:r w:rsidRPr="00875605">
        <w:rPr>
          <w:rFonts w:cs="Times New Roman"/>
          <w:szCs w:val="24"/>
          <w:shd w:val="clear" w:color="auto" w:fill="FFFFFF"/>
        </w:rPr>
        <w:t>(j) Provides that the committee is abolished and this section expires September 1, 2023.</w:t>
      </w:r>
    </w:p>
    <w:p w:rsidR="00875605" w:rsidRPr="00875605" w:rsidRDefault="00875605" w:rsidP="00875605">
      <w:pPr>
        <w:spacing w:after="0" w:line="240" w:lineRule="auto"/>
        <w:ind w:left="720"/>
        <w:jc w:val="both"/>
        <w:rPr>
          <w:rFonts w:cs="Times New Roman"/>
          <w:szCs w:val="24"/>
          <w:shd w:val="clear" w:color="auto" w:fill="FFFFFF"/>
        </w:rPr>
      </w:pPr>
    </w:p>
    <w:p w:rsidR="00875605" w:rsidRPr="00875605" w:rsidRDefault="00875605" w:rsidP="00875605">
      <w:pPr>
        <w:spacing w:after="0" w:line="240" w:lineRule="auto"/>
        <w:jc w:val="both"/>
        <w:rPr>
          <w:rFonts w:cs="Times New Roman"/>
          <w:szCs w:val="24"/>
          <w:shd w:val="clear" w:color="auto" w:fill="FFFFFF"/>
        </w:rPr>
      </w:pPr>
      <w:r w:rsidRPr="00875605">
        <w:rPr>
          <w:rFonts w:cs="Times New Roman"/>
          <w:szCs w:val="24"/>
          <w:shd w:val="clear" w:color="auto" w:fill="FFFFFF"/>
        </w:rPr>
        <w:t>SECTION 5. Provides that the Houston Land Bank, a public nonprofit corporation evidenced by its amended and restated Certificate of Formation dated September 26, 2018, as filed with the Secretary of State under File No. 155688901, under ordinance dated HCD 18-51, approved and adopted by the city council of the City of Houston on July 25, 2018, and originally created as the Land Assemblage Redevelopment Authority under Subchapter D, Chapter 431, Transportation Code, is a land bank under 379H, Local Government Code, as added by this Act, and is required to continue to possess the statutory authorization by which it was originally created under Subchapter D, Chapter 431, Transportation Code. Requires that all actions of the board of directors and employees of the Houston Land Bank, all contracts, agreements, services, and real property acquisitions and dispositions taken before the effective date of this Act remain unaffected by the adoption of an ordinance under Chapter 379H, Local Government Code, as added by this Act.</w:t>
      </w:r>
    </w:p>
    <w:p w:rsidR="00875605" w:rsidRPr="00875605" w:rsidRDefault="00875605" w:rsidP="00875605">
      <w:pPr>
        <w:spacing w:after="0" w:line="240" w:lineRule="auto"/>
        <w:jc w:val="both"/>
        <w:rPr>
          <w:rFonts w:cs="Times New Roman"/>
          <w:szCs w:val="24"/>
          <w:shd w:val="clear" w:color="auto" w:fill="FFFFFF"/>
        </w:rPr>
      </w:pPr>
    </w:p>
    <w:p w:rsidR="00875605" w:rsidRPr="005940CF" w:rsidRDefault="00875605" w:rsidP="00875605">
      <w:pPr>
        <w:spacing w:after="0" w:line="240" w:lineRule="auto"/>
        <w:jc w:val="both"/>
        <w:rPr>
          <w:rFonts w:ascii="Consolas" w:hAnsi="Consolas"/>
          <w:color w:val="333333"/>
          <w:sz w:val="20"/>
          <w:szCs w:val="20"/>
          <w:shd w:val="clear" w:color="auto" w:fill="FFFFFF"/>
        </w:rPr>
      </w:pPr>
      <w:r w:rsidRPr="00875605">
        <w:rPr>
          <w:rFonts w:cs="Times New Roman"/>
          <w:szCs w:val="24"/>
          <w:shd w:val="clear" w:color="auto" w:fill="FFFFFF"/>
        </w:rPr>
        <w:t>SECTION 6. Effective date: September 1, 2021.</w:t>
      </w:r>
      <w:r w:rsidRPr="00875605">
        <w:rPr>
          <w:rFonts w:ascii="Consolas" w:hAnsi="Consolas"/>
          <w:sz w:val="20"/>
          <w:szCs w:val="20"/>
          <w:shd w:val="clear" w:color="auto" w:fill="FFFFFF"/>
        </w:rPr>
        <w:t> </w:t>
      </w:r>
    </w:p>
    <w:p w:rsidR="00875605" w:rsidRPr="005940CF" w:rsidRDefault="00875605" w:rsidP="005940CF">
      <w:pPr>
        <w:spacing w:after="0" w:line="480" w:lineRule="auto"/>
        <w:ind w:left="720"/>
        <w:jc w:val="both"/>
        <w:rPr>
          <w:rFonts w:ascii="Consolas" w:hAnsi="Consolas"/>
          <w:color w:val="333333"/>
          <w:sz w:val="20"/>
          <w:szCs w:val="20"/>
          <w:u w:val="single"/>
          <w:shd w:val="clear" w:color="auto" w:fill="FFFFFF"/>
        </w:rPr>
      </w:pPr>
    </w:p>
    <w:p w:rsidR="00875605" w:rsidRPr="00A022C7" w:rsidRDefault="00875605" w:rsidP="005940CF">
      <w:pPr>
        <w:spacing w:after="0" w:line="480" w:lineRule="auto"/>
        <w:ind w:left="1440"/>
        <w:jc w:val="both"/>
        <w:rPr>
          <w:rFonts w:ascii="Consolas" w:hAnsi="Consolas"/>
          <w:color w:val="333333"/>
          <w:u w:val="single"/>
        </w:rPr>
      </w:pPr>
    </w:p>
    <w:p w:rsidR="00875605" w:rsidRPr="00C8671F" w:rsidRDefault="00875605" w:rsidP="00587E3B">
      <w:pPr>
        <w:spacing w:after="0" w:line="480" w:lineRule="auto"/>
        <w:jc w:val="both"/>
        <w:rPr>
          <w:rFonts w:eastAsia="Times New Roman" w:cs="Times New Roman"/>
          <w:szCs w:val="24"/>
        </w:rPr>
      </w:pPr>
      <w:r w:rsidRPr="005C2A78">
        <w:rPr>
          <w:rFonts w:eastAsia="Times New Roman" w:cs="Times New Roman"/>
          <w:szCs w:val="24"/>
        </w:rPr>
        <w:t xml:space="preserve"> </w:t>
      </w:r>
    </w:p>
    <w:sectPr w:rsidR="00875605"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118" w:rsidRDefault="00A85118" w:rsidP="000F1DF9">
      <w:pPr>
        <w:spacing w:after="0" w:line="240" w:lineRule="auto"/>
      </w:pPr>
      <w:r>
        <w:separator/>
      </w:r>
    </w:p>
  </w:endnote>
  <w:endnote w:type="continuationSeparator" w:id="0">
    <w:p w:rsidR="00A85118" w:rsidRDefault="00A8511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8511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75605">
                <w:rPr>
                  <w:sz w:val="20"/>
                  <w:szCs w:val="20"/>
                </w:rPr>
                <w:t>DLL, 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75605">
                <w:rPr>
                  <w:sz w:val="20"/>
                  <w:szCs w:val="20"/>
                </w:rPr>
                <w:t>S.B. 1679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75605">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8511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118" w:rsidRDefault="00A85118" w:rsidP="000F1DF9">
      <w:pPr>
        <w:spacing w:after="0" w:line="240" w:lineRule="auto"/>
      </w:pPr>
      <w:r>
        <w:separator/>
      </w:r>
    </w:p>
  </w:footnote>
  <w:footnote w:type="continuationSeparator" w:id="0">
    <w:p w:rsidR="00A85118" w:rsidRDefault="00A8511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75605"/>
    <w:rsid w:val="008A6859"/>
    <w:rsid w:val="0093341F"/>
    <w:rsid w:val="009562E3"/>
    <w:rsid w:val="00986E9F"/>
    <w:rsid w:val="00A85118"/>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3A76B"/>
  <w15:docId w15:val="{31FDCAAF-AA0F-4970-BBCF-F392CF959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7560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00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4254803754D4C6E9F7949D70ECFDE1E"/>
        <w:category>
          <w:name w:val="General"/>
          <w:gallery w:val="placeholder"/>
        </w:category>
        <w:types>
          <w:type w:val="bbPlcHdr"/>
        </w:types>
        <w:behaviors>
          <w:behavior w:val="content"/>
        </w:behaviors>
        <w:guid w:val="{28731C6F-010D-4B75-B478-9058AF628431}"/>
      </w:docPartPr>
      <w:docPartBody>
        <w:p w:rsidR="00000000" w:rsidRDefault="00190D3E"/>
      </w:docPartBody>
    </w:docPart>
    <w:docPart>
      <w:docPartPr>
        <w:name w:val="1718FB86295D46BEB7C4B433B91B665A"/>
        <w:category>
          <w:name w:val="General"/>
          <w:gallery w:val="placeholder"/>
        </w:category>
        <w:types>
          <w:type w:val="bbPlcHdr"/>
        </w:types>
        <w:behaviors>
          <w:behavior w:val="content"/>
        </w:behaviors>
        <w:guid w:val="{ED18CAB3-924A-4AC6-BFE7-7F5B653C5684}"/>
      </w:docPartPr>
      <w:docPartBody>
        <w:p w:rsidR="00000000" w:rsidRDefault="00190D3E"/>
      </w:docPartBody>
    </w:docPart>
    <w:docPart>
      <w:docPartPr>
        <w:name w:val="5BB70F14C152469FA5FA0A933E5B98FF"/>
        <w:category>
          <w:name w:val="General"/>
          <w:gallery w:val="placeholder"/>
        </w:category>
        <w:types>
          <w:type w:val="bbPlcHdr"/>
        </w:types>
        <w:behaviors>
          <w:behavior w:val="content"/>
        </w:behaviors>
        <w:guid w:val="{4D56A90E-2535-4582-B3A1-008713E67AEB}"/>
      </w:docPartPr>
      <w:docPartBody>
        <w:p w:rsidR="00000000" w:rsidRDefault="00190D3E"/>
      </w:docPartBody>
    </w:docPart>
    <w:docPart>
      <w:docPartPr>
        <w:name w:val="33298EE0195E444C9C28CED306DEBFA6"/>
        <w:category>
          <w:name w:val="General"/>
          <w:gallery w:val="placeholder"/>
        </w:category>
        <w:types>
          <w:type w:val="bbPlcHdr"/>
        </w:types>
        <w:behaviors>
          <w:behavior w:val="content"/>
        </w:behaviors>
        <w:guid w:val="{90D1BD22-7401-4041-886C-60D64DB89636}"/>
      </w:docPartPr>
      <w:docPartBody>
        <w:p w:rsidR="00000000" w:rsidRDefault="00190D3E"/>
      </w:docPartBody>
    </w:docPart>
    <w:docPart>
      <w:docPartPr>
        <w:name w:val="EB0FA0EBE753463EB3A5891869535A20"/>
        <w:category>
          <w:name w:val="General"/>
          <w:gallery w:val="placeholder"/>
        </w:category>
        <w:types>
          <w:type w:val="bbPlcHdr"/>
        </w:types>
        <w:behaviors>
          <w:behavior w:val="content"/>
        </w:behaviors>
        <w:guid w:val="{A4EC91A3-0CC2-49BD-95CA-1065EC0A3CC5}"/>
      </w:docPartPr>
      <w:docPartBody>
        <w:p w:rsidR="00000000" w:rsidRDefault="00190D3E"/>
      </w:docPartBody>
    </w:docPart>
    <w:docPart>
      <w:docPartPr>
        <w:name w:val="F43F11863FE94D6695616542E3F89200"/>
        <w:category>
          <w:name w:val="General"/>
          <w:gallery w:val="placeholder"/>
        </w:category>
        <w:types>
          <w:type w:val="bbPlcHdr"/>
        </w:types>
        <w:behaviors>
          <w:behavior w:val="content"/>
        </w:behaviors>
        <w:guid w:val="{57C85615-6449-46B5-A764-4D93FFD47C84}"/>
      </w:docPartPr>
      <w:docPartBody>
        <w:p w:rsidR="00000000" w:rsidRDefault="00190D3E"/>
      </w:docPartBody>
    </w:docPart>
    <w:docPart>
      <w:docPartPr>
        <w:name w:val="387A362EDDCA4000AC9B89F1F7549E1A"/>
        <w:category>
          <w:name w:val="General"/>
          <w:gallery w:val="placeholder"/>
        </w:category>
        <w:types>
          <w:type w:val="bbPlcHdr"/>
        </w:types>
        <w:behaviors>
          <w:behavior w:val="content"/>
        </w:behaviors>
        <w:guid w:val="{C5675F2F-8D0D-4665-B0E7-41DEF0E0C4BC}"/>
      </w:docPartPr>
      <w:docPartBody>
        <w:p w:rsidR="00000000" w:rsidRDefault="00190D3E"/>
      </w:docPartBody>
    </w:docPart>
    <w:docPart>
      <w:docPartPr>
        <w:name w:val="B16695D2A8A048CC808422BC703FC655"/>
        <w:category>
          <w:name w:val="General"/>
          <w:gallery w:val="placeholder"/>
        </w:category>
        <w:types>
          <w:type w:val="bbPlcHdr"/>
        </w:types>
        <w:behaviors>
          <w:behavior w:val="content"/>
        </w:behaviors>
        <w:guid w:val="{7F241765-F796-4752-9001-57D1DE89CDFD}"/>
      </w:docPartPr>
      <w:docPartBody>
        <w:p w:rsidR="00000000" w:rsidRDefault="00190D3E"/>
      </w:docPartBody>
    </w:docPart>
    <w:docPart>
      <w:docPartPr>
        <w:name w:val="1CAD81DC8F7246358BD1FEC931D72E16"/>
        <w:category>
          <w:name w:val="General"/>
          <w:gallery w:val="placeholder"/>
        </w:category>
        <w:types>
          <w:type w:val="bbPlcHdr"/>
        </w:types>
        <w:behaviors>
          <w:behavior w:val="content"/>
        </w:behaviors>
        <w:guid w:val="{6FCF09E8-44E0-490D-96E9-1C6DABC748A5}"/>
      </w:docPartPr>
      <w:docPartBody>
        <w:p w:rsidR="00000000" w:rsidRDefault="00190D3E"/>
      </w:docPartBody>
    </w:docPart>
    <w:docPart>
      <w:docPartPr>
        <w:name w:val="6CB6706F2D8E491DAFB68EF02C5FAE2B"/>
        <w:category>
          <w:name w:val="General"/>
          <w:gallery w:val="placeholder"/>
        </w:category>
        <w:types>
          <w:type w:val="bbPlcHdr"/>
        </w:types>
        <w:behaviors>
          <w:behavior w:val="content"/>
        </w:behaviors>
        <w:guid w:val="{D55FB761-DA18-46DB-9148-73AA0965AF52}"/>
      </w:docPartPr>
      <w:docPartBody>
        <w:p w:rsidR="00000000" w:rsidRDefault="00DE3CF5" w:rsidP="00DE3CF5">
          <w:pPr>
            <w:pStyle w:val="6CB6706F2D8E491DAFB68EF02C5FAE2B"/>
          </w:pPr>
          <w:r w:rsidRPr="00A30DD1">
            <w:rPr>
              <w:rStyle w:val="PlaceholderText"/>
            </w:rPr>
            <w:t>Click here to enter a date.</w:t>
          </w:r>
        </w:p>
      </w:docPartBody>
    </w:docPart>
    <w:docPart>
      <w:docPartPr>
        <w:name w:val="C81A757035E2415EA53EF08E573AEF0A"/>
        <w:category>
          <w:name w:val="General"/>
          <w:gallery w:val="placeholder"/>
        </w:category>
        <w:types>
          <w:type w:val="bbPlcHdr"/>
        </w:types>
        <w:behaviors>
          <w:behavior w:val="content"/>
        </w:behaviors>
        <w:guid w:val="{955A58D6-64D0-4F07-BCE6-2CD91B288BEA}"/>
      </w:docPartPr>
      <w:docPartBody>
        <w:p w:rsidR="00000000" w:rsidRDefault="00190D3E"/>
      </w:docPartBody>
    </w:docPart>
    <w:docPart>
      <w:docPartPr>
        <w:name w:val="9E9A879B119C465F949B069651AF34B3"/>
        <w:category>
          <w:name w:val="General"/>
          <w:gallery w:val="placeholder"/>
        </w:category>
        <w:types>
          <w:type w:val="bbPlcHdr"/>
        </w:types>
        <w:behaviors>
          <w:behavior w:val="content"/>
        </w:behaviors>
        <w:guid w:val="{D4017497-E0C4-4FF1-99B1-E4A3130EF196}"/>
      </w:docPartPr>
      <w:docPartBody>
        <w:p w:rsidR="00000000" w:rsidRDefault="00190D3E"/>
      </w:docPartBody>
    </w:docPart>
    <w:docPart>
      <w:docPartPr>
        <w:name w:val="FE9AC84DAA39436E9FEDD3BB49FD26F6"/>
        <w:category>
          <w:name w:val="General"/>
          <w:gallery w:val="placeholder"/>
        </w:category>
        <w:types>
          <w:type w:val="bbPlcHdr"/>
        </w:types>
        <w:behaviors>
          <w:behavior w:val="content"/>
        </w:behaviors>
        <w:guid w:val="{4EC017FB-8EF0-48AB-9A4B-12BC2524E40F}"/>
      </w:docPartPr>
      <w:docPartBody>
        <w:p w:rsidR="00000000" w:rsidRDefault="00DE3CF5" w:rsidP="00DE3CF5">
          <w:pPr>
            <w:pStyle w:val="FE9AC84DAA39436E9FEDD3BB49FD26F6"/>
          </w:pPr>
          <w:r>
            <w:rPr>
              <w:rFonts w:eastAsia="Times New Roman" w:cs="Times New Roman"/>
              <w:bCs/>
              <w:szCs w:val="24"/>
            </w:rPr>
            <w:t xml:space="preserve"> </w:t>
          </w:r>
        </w:p>
      </w:docPartBody>
    </w:docPart>
    <w:docPart>
      <w:docPartPr>
        <w:name w:val="2017640BA7C04DFA8E0A82285913112A"/>
        <w:category>
          <w:name w:val="General"/>
          <w:gallery w:val="placeholder"/>
        </w:category>
        <w:types>
          <w:type w:val="bbPlcHdr"/>
        </w:types>
        <w:behaviors>
          <w:behavior w:val="content"/>
        </w:behaviors>
        <w:guid w:val="{C9375E15-35B1-439B-B270-3B49F0860196}"/>
      </w:docPartPr>
      <w:docPartBody>
        <w:p w:rsidR="00000000" w:rsidRDefault="00190D3E"/>
      </w:docPartBody>
    </w:docPart>
    <w:docPart>
      <w:docPartPr>
        <w:name w:val="D075646E0F4D4F5F9C30B48BA7E2C483"/>
        <w:category>
          <w:name w:val="General"/>
          <w:gallery w:val="placeholder"/>
        </w:category>
        <w:types>
          <w:type w:val="bbPlcHdr"/>
        </w:types>
        <w:behaviors>
          <w:behavior w:val="content"/>
        </w:behaviors>
        <w:guid w:val="{75821BCE-A1AE-422E-88AB-4C5EC0885ED1}"/>
      </w:docPartPr>
      <w:docPartBody>
        <w:p w:rsidR="00000000" w:rsidRDefault="00190D3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90D3E"/>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E3CF5"/>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3CF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CB6706F2D8E491DAFB68EF02C5FAE2B">
    <w:name w:val="6CB6706F2D8E491DAFB68EF02C5FAE2B"/>
    <w:rsid w:val="00DE3CF5"/>
    <w:pPr>
      <w:spacing w:after="160" w:line="259" w:lineRule="auto"/>
    </w:pPr>
  </w:style>
  <w:style w:type="paragraph" w:customStyle="1" w:styleId="FE9AC84DAA39436E9FEDD3BB49FD26F6">
    <w:name w:val="FE9AC84DAA39436E9FEDD3BB49FD26F6"/>
    <w:rsid w:val="00DE3CF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A9609BF-F9E8-4CED-8F4C-B315BFEA8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6487</Words>
  <Characters>36980</Characters>
  <Application>Microsoft Office Word</Application>
  <DocSecurity>0</DocSecurity>
  <Lines>308</Lines>
  <Paragraphs>86</Paragraphs>
  <ScaleCrop>false</ScaleCrop>
  <Company>Texas Legislative Council</Company>
  <LinksUpToDate>false</LinksUpToDate>
  <CharactersWithSpaces>43381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Mauzy</cp:lastModifiedBy>
  <cp:revision>161</cp:revision>
  <dcterms:created xsi:type="dcterms:W3CDTF">2015-05-29T14:24:00Z</dcterms:created>
  <dcterms:modified xsi:type="dcterms:W3CDTF">2021-04-04T20:30:00Z</dcterms:modified>
</cp:coreProperties>
</file>

<file path=docProps/custom.xml><?xml version="1.0" encoding="utf-8"?>
<op:Properties xmlns:vt="http://schemas.openxmlformats.org/officeDocument/2006/docPropsVTypes" xmlns:op="http://schemas.openxmlformats.org/officeDocument/2006/custom-properties"/>
</file>