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F2049" w14:paraId="5ABEC515" w14:textId="77777777" w:rsidTr="00345119">
        <w:tc>
          <w:tcPr>
            <w:tcW w:w="9576" w:type="dxa"/>
            <w:noWrap/>
          </w:tcPr>
          <w:p w14:paraId="4979A514" w14:textId="77777777" w:rsidR="008423E4" w:rsidRPr="0022177D" w:rsidRDefault="00C43D87" w:rsidP="00195B63">
            <w:pPr>
              <w:pStyle w:val="Heading1"/>
            </w:pPr>
            <w:bookmarkStart w:id="0" w:name="_GoBack"/>
            <w:bookmarkEnd w:id="0"/>
            <w:r w:rsidRPr="00631897">
              <w:t>BILL ANALYSIS</w:t>
            </w:r>
          </w:p>
        </w:tc>
      </w:tr>
    </w:tbl>
    <w:p w14:paraId="639BA825" w14:textId="77777777" w:rsidR="008423E4" w:rsidRPr="0022177D" w:rsidRDefault="008423E4" w:rsidP="00195B63">
      <w:pPr>
        <w:jc w:val="center"/>
      </w:pPr>
    </w:p>
    <w:p w14:paraId="658E7466" w14:textId="77777777" w:rsidR="008423E4" w:rsidRPr="00B31F0E" w:rsidRDefault="008423E4" w:rsidP="00195B63"/>
    <w:p w14:paraId="2514488B" w14:textId="77777777" w:rsidR="008423E4" w:rsidRPr="00742794" w:rsidRDefault="008423E4" w:rsidP="00195B63">
      <w:pPr>
        <w:tabs>
          <w:tab w:val="right" w:pos="9360"/>
        </w:tabs>
      </w:pPr>
    </w:p>
    <w:tbl>
      <w:tblPr>
        <w:tblW w:w="0" w:type="auto"/>
        <w:tblLayout w:type="fixed"/>
        <w:tblLook w:val="01E0" w:firstRow="1" w:lastRow="1" w:firstColumn="1" w:lastColumn="1" w:noHBand="0" w:noVBand="0"/>
      </w:tblPr>
      <w:tblGrid>
        <w:gridCol w:w="9576"/>
      </w:tblGrid>
      <w:tr w:rsidR="00FF2049" w14:paraId="42FF6145" w14:textId="77777777" w:rsidTr="00345119">
        <w:tc>
          <w:tcPr>
            <w:tcW w:w="9576" w:type="dxa"/>
          </w:tcPr>
          <w:p w14:paraId="162FCE05" w14:textId="77777777" w:rsidR="008423E4" w:rsidRPr="00861995" w:rsidRDefault="00C43D87" w:rsidP="00195B63">
            <w:pPr>
              <w:jc w:val="right"/>
            </w:pPr>
            <w:r>
              <w:t>S.B. 1704</w:t>
            </w:r>
          </w:p>
        </w:tc>
      </w:tr>
      <w:tr w:rsidR="00FF2049" w14:paraId="675AD4C5" w14:textId="77777777" w:rsidTr="00345119">
        <w:tc>
          <w:tcPr>
            <w:tcW w:w="9576" w:type="dxa"/>
          </w:tcPr>
          <w:p w14:paraId="5A436A88" w14:textId="77777777" w:rsidR="008423E4" w:rsidRPr="00861995" w:rsidRDefault="00C43D87" w:rsidP="00195B63">
            <w:pPr>
              <w:jc w:val="right"/>
            </w:pPr>
            <w:r>
              <w:t xml:space="preserve">By: </w:t>
            </w:r>
            <w:r w:rsidR="00570B32">
              <w:t>Blanco</w:t>
            </w:r>
          </w:p>
        </w:tc>
      </w:tr>
      <w:tr w:rsidR="00FF2049" w14:paraId="29298802" w14:textId="77777777" w:rsidTr="00345119">
        <w:tc>
          <w:tcPr>
            <w:tcW w:w="9576" w:type="dxa"/>
          </w:tcPr>
          <w:p w14:paraId="22A182F4" w14:textId="77777777" w:rsidR="008423E4" w:rsidRPr="00861995" w:rsidRDefault="00C43D87" w:rsidP="00195B63">
            <w:pPr>
              <w:jc w:val="right"/>
            </w:pPr>
            <w:r>
              <w:t>Defense &amp; Veterans' Affairs</w:t>
            </w:r>
          </w:p>
        </w:tc>
      </w:tr>
      <w:tr w:rsidR="00FF2049" w14:paraId="543551FF" w14:textId="77777777" w:rsidTr="00345119">
        <w:tc>
          <w:tcPr>
            <w:tcW w:w="9576" w:type="dxa"/>
          </w:tcPr>
          <w:p w14:paraId="39538580" w14:textId="77777777" w:rsidR="008423E4" w:rsidRDefault="00C43D87" w:rsidP="00195B63">
            <w:pPr>
              <w:jc w:val="right"/>
            </w:pPr>
            <w:r>
              <w:t>Committee Report (Unamended)</w:t>
            </w:r>
          </w:p>
        </w:tc>
      </w:tr>
    </w:tbl>
    <w:p w14:paraId="1C977CF4" w14:textId="77777777" w:rsidR="008423E4" w:rsidRDefault="008423E4" w:rsidP="00195B63">
      <w:pPr>
        <w:tabs>
          <w:tab w:val="right" w:pos="9360"/>
        </w:tabs>
      </w:pPr>
    </w:p>
    <w:p w14:paraId="7AA163E5" w14:textId="77777777" w:rsidR="008423E4" w:rsidRDefault="008423E4" w:rsidP="00195B63"/>
    <w:p w14:paraId="1C823E6E" w14:textId="77777777" w:rsidR="008423E4" w:rsidRDefault="008423E4" w:rsidP="00195B63"/>
    <w:tbl>
      <w:tblPr>
        <w:tblW w:w="0" w:type="auto"/>
        <w:tblCellMar>
          <w:left w:w="115" w:type="dxa"/>
          <w:right w:w="115" w:type="dxa"/>
        </w:tblCellMar>
        <w:tblLook w:val="01E0" w:firstRow="1" w:lastRow="1" w:firstColumn="1" w:lastColumn="1" w:noHBand="0" w:noVBand="0"/>
      </w:tblPr>
      <w:tblGrid>
        <w:gridCol w:w="9360"/>
      </w:tblGrid>
      <w:tr w:rsidR="00FF2049" w14:paraId="38EA12B1" w14:textId="77777777" w:rsidTr="00345119">
        <w:tc>
          <w:tcPr>
            <w:tcW w:w="9576" w:type="dxa"/>
          </w:tcPr>
          <w:p w14:paraId="4BA1CDB7" w14:textId="77777777" w:rsidR="008423E4" w:rsidRPr="00A8133F" w:rsidRDefault="00C43D87" w:rsidP="00195B63">
            <w:pPr>
              <w:rPr>
                <w:b/>
              </w:rPr>
            </w:pPr>
            <w:r w:rsidRPr="009C1E9A">
              <w:rPr>
                <w:b/>
                <w:u w:val="single"/>
              </w:rPr>
              <w:t>BACKGROUND AND PURPOSE</w:t>
            </w:r>
            <w:r>
              <w:rPr>
                <w:b/>
              </w:rPr>
              <w:t xml:space="preserve"> </w:t>
            </w:r>
          </w:p>
          <w:p w14:paraId="195DB176" w14:textId="77777777" w:rsidR="008423E4" w:rsidRDefault="008423E4" w:rsidP="00195B63"/>
          <w:p w14:paraId="3A6DB663" w14:textId="3BA97761" w:rsidR="008423E4" w:rsidRDefault="00C43D87" w:rsidP="00195B63">
            <w:pPr>
              <w:pStyle w:val="Header"/>
              <w:tabs>
                <w:tab w:val="clear" w:pos="4320"/>
                <w:tab w:val="clear" w:pos="8640"/>
              </w:tabs>
              <w:jc w:val="both"/>
            </w:pPr>
            <w:r>
              <w:t>The Korean War has been referred as the "Forgotten War." The Americans who served in the Korean War deserve to be honored. S.B.</w:t>
            </w:r>
            <w:r>
              <w:t xml:space="preserve"> 1704 dedicates a portion of U.S. Highway 54 in northeast El Paso as the Korean War Veterans Memorial Highway to ensure that the memory of the veterans who served and sacrificed their lives in the Korean War will not be forgotten.</w:t>
            </w:r>
          </w:p>
          <w:p w14:paraId="1DFAC87D" w14:textId="77777777" w:rsidR="008423E4" w:rsidRPr="00E26B13" w:rsidRDefault="008423E4" w:rsidP="00195B63">
            <w:pPr>
              <w:rPr>
                <w:b/>
              </w:rPr>
            </w:pPr>
          </w:p>
        </w:tc>
      </w:tr>
      <w:tr w:rsidR="00FF2049" w14:paraId="51CD3665" w14:textId="77777777" w:rsidTr="00345119">
        <w:tc>
          <w:tcPr>
            <w:tcW w:w="9576" w:type="dxa"/>
          </w:tcPr>
          <w:p w14:paraId="06DBDB62" w14:textId="77777777" w:rsidR="0017725B" w:rsidRDefault="00C43D87" w:rsidP="00195B63">
            <w:pPr>
              <w:rPr>
                <w:b/>
                <w:u w:val="single"/>
              </w:rPr>
            </w:pPr>
            <w:r>
              <w:rPr>
                <w:b/>
                <w:u w:val="single"/>
              </w:rPr>
              <w:t>CRIMINAL JUSTICE IMPACT</w:t>
            </w:r>
          </w:p>
          <w:p w14:paraId="3B7BF23A" w14:textId="77777777" w:rsidR="0017725B" w:rsidRDefault="0017725B" w:rsidP="00195B63">
            <w:pPr>
              <w:rPr>
                <w:b/>
                <w:u w:val="single"/>
              </w:rPr>
            </w:pPr>
          </w:p>
          <w:p w14:paraId="1D087AAE" w14:textId="77777777" w:rsidR="00570B32" w:rsidRPr="00570B32" w:rsidRDefault="00C43D87" w:rsidP="00195B63">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14:paraId="6957365B" w14:textId="77777777" w:rsidR="0017725B" w:rsidRPr="0017725B" w:rsidRDefault="0017725B" w:rsidP="00195B63">
            <w:pPr>
              <w:rPr>
                <w:b/>
                <w:u w:val="single"/>
              </w:rPr>
            </w:pPr>
          </w:p>
        </w:tc>
      </w:tr>
      <w:tr w:rsidR="00FF2049" w14:paraId="30ECAE99" w14:textId="77777777" w:rsidTr="00345119">
        <w:tc>
          <w:tcPr>
            <w:tcW w:w="9576" w:type="dxa"/>
          </w:tcPr>
          <w:p w14:paraId="48ACABC4" w14:textId="77777777" w:rsidR="008423E4" w:rsidRPr="00A8133F" w:rsidRDefault="00C43D87" w:rsidP="00195B63">
            <w:pPr>
              <w:rPr>
                <w:b/>
              </w:rPr>
            </w:pPr>
            <w:r w:rsidRPr="009C1E9A">
              <w:rPr>
                <w:b/>
                <w:u w:val="single"/>
              </w:rPr>
              <w:t>RULEMAKING AUTHORITY</w:t>
            </w:r>
            <w:r>
              <w:rPr>
                <w:b/>
              </w:rPr>
              <w:t xml:space="preserve"> </w:t>
            </w:r>
          </w:p>
          <w:p w14:paraId="23464756" w14:textId="77777777" w:rsidR="008423E4" w:rsidRDefault="008423E4" w:rsidP="00195B63"/>
          <w:p w14:paraId="5A2B6C82" w14:textId="77777777" w:rsidR="00570B32" w:rsidRDefault="00C43D87" w:rsidP="00195B6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EEE8EE4" w14:textId="77777777" w:rsidR="008423E4" w:rsidRPr="00E21FDC" w:rsidRDefault="008423E4" w:rsidP="00195B63">
            <w:pPr>
              <w:rPr>
                <w:b/>
              </w:rPr>
            </w:pPr>
          </w:p>
        </w:tc>
      </w:tr>
      <w:tr w:rsidR="00FF2049" w14:paraId="0C617E3B" w14:textId="77777777" w:rsidTr="00345119">
        <w:tc>
          <w:tcPr>
            <w:tcW w:w="9576" w:type="dxa"/>
          </w:tcPr>
          <w:p w14:paraId="02F30165" w14:textId="77777777" w:rsidR="008423E4" w:rsidRPr="00A8133F" w:rsidRDefault="00C43D87" w:rsidP="00195B63">
            <w:pPr>
              <w:rPr>
                <w:b/>
              </w:rPr>
            </w:pPr>
            <w:r w:rsidRPr="009C1E9A">
              <w:rPr>
                <w:b/>
                <w:u w:val="single"/>
              </w:rPr>
              <w:t>ANALYSIS</w:t>
            </w:r>
            <w:r>
              <w:rPr>
                <w:b/>
              </w:rPr>
              <w:t xml:space="preserve"> </w:t>
            </w:r>
          </w:p>
          <w:p w14:paraId="3F89430D" w14:textId="77777777" w:rsidR="008423E4" w:rsidRDefault="008423E4" w:rsidP="00195B63"/>
          <w:p w14:paraId="32EAB6B9" w14:textId="0B2051DD" w:rsidR="00570B32" w:rsidRPr="009C36CD" w:rsidRDefault="00C43D87" w:rsidP="00195B63">
            <w:pPr>
              <w:pStyle w:val="Header"/>
              <w:tabs>
                <w:tab w:val="clear" w:pos="4320"/>
                <w:tab w:val="clear" w:pos="8640"/>
              </w:tabs>
              <w:jc w:val="both"/>
            </w:pPr>
            <w:r>
              <w:t xml:space="preserve">S.B. 1704 amends the Transportation </w:t>
            </w:r>
            <w:r>
              <w:t>Code to designate t</w:t>
            </w:r>
            <w:r w:rsidRPr="00570B32">
              <w:t xml:space="preserve">he portion of </w:t>
            </w:r>
            <w:r>
              <w:t>U.S.</w:t>
            </w:r>
            <w:r w:rsidRPr="00570B32">
              <w:t xml:space="preserve"> Highway 54 in El Paso County between its intersection with State Highway Loop 375 and the New Mexico state border as the Korean War Veterans Memorial Highway</w:t>
            </w:r>
            <w:r w:rsidR="003102CF">
              <w:t>,</w:t>
            </w:r>
            <w:r w:rsidRPr="00570B32">
              <w:t xml:space="preserve"> in addition to any other designation</w:t>
            </w:r>
            <w:r w:rsidR="003102CF">
              <w:t>. The bill</w:t>
            </w:r>
            <w:r>
              <w:t xml:space="preserve"> requires the Texas Department of Transportation</w:t>
            </w:r>
            <w:r w:rsidR="003102CF">
              <w:t>, subject to a grant or donation of funds,</w:t>
            </w:r>
            <w:r>
              <w:t xml:space="preserve"> to design and construct markers indicating the designation as the Korean War Veterans Memorial Highway and any other appropriate information and</w:t>
            </w:r>
            <w:r w:rsidR="003102CF">
              <w:t xml:space="preserve"> to </w:t>
            </w:r>
            <w:r>
              <w:t>erect a marker at</w:t>
            </w:r>
            <w:r>
              <w:t xml:space="preserve"> each end of the highway and at appropriate intermediate sites along the highway.</w:t>
            </w:r>
          </w:p>
          <w:p w14:paraId="7170B876" w14:textId="77777777" w:rsidR="008423E4" w:rsidRPr="00835628" w:rsidRDefault="008423E4" w:rsidP="00195B63">
            <w:pPr>
              <w:rPr>
                <w:b/>
              </w:rPr>
            </w:pPr>
          </w:p>
        </w:tc>
      </w:tr>
      <w:tr w:rsidR="00FF2049" w14:paraId="7A913913" w14:textId="77777777" w:rsidTr="00345119">
        <w:tc>
          <w:tcPr>
            <w:tcW w:w="9576" w:type="dxa"/>
          </w:tcPr>
          <w:p w14:paraId="13345E8D" w14:textId="77777777" w:rsidR="008423E4" w:rsidRPr="00A8133F" w:rsidRDefault="00C43D87" w:rsidP="00195B63">
            <w:pPr>
              <w:rPr>
                <w:b/>
              </w:rPr>
            </w:pPr>
            <w:r w:rsidRPr="009C1E9A">
              <w:rPr>
                <w:b/>
                <w:u w:val="single"/>
              </w:rPr>
              <w:t>EFFECTIVE DATE</w:t>
            </w:r>
            <w:r>
              <w:rPr>
                <w:b/>
              </w:rPr>
              <w:t xml:space="preserve"> </w:t>
            </w:r>
          </w:p>
          <w:p w14:paraId="5B1BF4C7" w14:textId="77777777" w:rsidR="008423E4" w:rsidRDefault="008423E4" w:rsidP="00195B63"/>
          <w:p w14:paraId="5A8A60EA" w14:textId="77777777" w:rsidR="008423E4" w:rsidRPr="003624F2" w:rsidRDefault="00C43D87" w:rsidP="00195B63">
            <w:pPr>
              <w:pStyle w:val="Header"/>
              <w:tabs>
                <w:tab w:val="clear" w:pos="4320"/>
                <w:tab w:val="clear" w:pos="8640"/>
              </w:tabs>
              <w:jc w:val="both"/>
            </w:pPr>
            <w:r>
              <w:t>September 1, 2021.</w:t>
            </w:r>
          </w:p>
          <w:p w14:paraId="09B4DD0F" w14:textId="77777777" w:rsidR="008423E4" w:rsidRPr="00233FDB" w:rsidRDefault="008423E4" w:rsidP="00195B63">
            <w:pPr>
              <w:rPr>
                <w:b/>
              </w:rPr>
            </w:pPr>
          </w:p>
        </w:tc>
      </w:tr>
    </w:tbl>
    <w:p w14:paraId="304789AF" w14:textId="77777777" w:rsidR="008423E4" w:rsidRPr="00BE0E75" w:rsidRDefault="008423E4" w:rsidP="00195B63">
      <w:pPr>
        <w:jc w:val="both"/>
        <w:rPr>
          <w:rFonts w:ascii="Arial" w:hAnsi="Arial"/>
          <w:sz w:val="16"/>
          <w:szCs w:val="16"/>
        </w:rPr>
      </w:pPr>
    </w:p>
    <w:p w14:paraId="4379DB1C" w14:textId="77777777" w:rsidR="004108C3" w:rsidRPr="008423E4" w:rsidRDefault="004108C3" w:rsidP="00195B6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223C" w14:textId="77777777" w:rsidR="00000000" w:rsidRDefault="00C43D87">
      <w:r>
        <w:separator/>
      </w:r>
    </w:p>
  </w:endnote>
  <w:endnote w:type="continuationSeparator" w:id="0">
    <w:p w14:paraId="0393BACB" w14:textId="77777777" w:rsidR="00000000" w:rsidRDefault="00C4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127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F2049" w14:paraId="153FEDC0" w14:textId="77777777" w:rsidTr="009C1E9A">
      <w:trPr>
        <w:cantSplit/>
      </w:trPr>
      <w:tc>
        <w:tcPr>
          <w:tcW w:w="0" w:type="pct"/>
        </w:tcPr>
        <w:p w14:paraId="243AF79F" w14:textId="77777777" w:rsidR="00137D90" w:rsidRDefault="00137D90" w:rsidP="009C1E9A">
          <w:pPr>
            <w:pStyle w:val="Footer"/>
            <w:tabs>
              <w:tab w:val="clear" w:pos="8640"/>
              <w:tab w:val="right" w:pos="9360"/>
            </w:tabs>
          </w:pPr>
        </w:p>
      </w:tc>
      <w:tc>
        <w:tcPr>
          <w:tcW w:w="2395" w:type="pct"/>
        </w:tcPr>
        <w:p w14:paraId="053A46F6" w14:textId="77777777" w:rsidR="00137D90" w:rsidRDefault="00137D90" w:rsidP="009C1E9A">
          <w:pPr>
            <w:pStyle w:val="Footer"/>
            <w:tabs>
              <w:tab w:val="clear" w:pos="8640"/>
              <w:tab w:val="right" w:pos="9360"/>
            </w:tabs>
          </w:pPr>
        </w:p>
        <w:p w14:paraId="27C107B0" w14:textId="77777777" w:rsidR="001A4310" w:rsidRDefault="001A4310" w:rsidP="009C1E9A">
          <w:pPr>
            <w:pStyle w:val="Footer"/>
            <w:tabs>
              <w:tab w:val="clear" w:pos="8640"/>
              <w:tab w:val="right" w:pos="9360"/>
            </w:tabs>
          </w:pPr>
        </w:p>
        <w:p w14:paraId="3350A6E2" w14:textId="77777777" w:rsidR="00137D90" w:rsidRDefault="00137D90" w:rsidP="009C1E9A">
          <w:pPr>
            <w:pStyle w:val="Footer"/>
            <w:tabs>
              <w:tab w:val="clear" w:pos="8640"/>
              <w:tab w:val="right" w:pos="9360"/>
            </w:tabs>
          </w:pPr>
        </w:p>
      </w:tc>
      <w:tc>
        <w:tcPr>
          <w:tcW w:w="2453" w:type="pct"/>
        </w:tcPr>
        <w:p w14:paraId="381EEB91" w14:textId="77777777" w:rsidR="00137D90" w:rsidRDefault="00137D90" w:rsidP="009C1E9A">
          <w:pPr>
            <w:pStyle w:val="Footer"/>
            <w:tabs>
              <w:tab w:val="clear" w:pos="8640"/>
              <w:tab w:val="right" w:pos="9360"/>
            </w:tabs>
            <w:jc w:val="right"/>
          </w:pPr>
        </w:p>
      </w:tc>
    </w:tr>
    <w:tr w:rsidR="00FF2049" w14:paraId="48A3720D" w14:textId="77777777" w:rsidTr="009C1E9A">
      <w:trPr>
        <w:cantSplit/>
      </w:trPr>
      <w:tc>
        <w:tcPr>
          <w:tcW w:w="0" w:type="pct"/>
        </w:tcPr>
        <w:p w14:paraId="50908A95" w14:textId="77777777" w:rsidR="00EC379B" w:rsidRDefault="00EC379B" w:rsidP="009C1E9A">
          <w:pPr>
            <w:pStyle w:val="Footer"/>
            <w:tabs>
              <w:tab w:val="clear" w:pos="8640"/>
              <w:tab w:val="right" w:pos="9360"/>
            </w:tabs>
          </w:pPr>
        </w:p>
      </w:tc>
      <w:tc>
        <w:tcPr>
          <w:tcW w:w="2395" w:type="pct"/>
        </w:tcPr>
        <w:p w14:paraId="542159EF" w14:textId="77777777" w:rsidR="00EC379B" w:rsidRPr="009C1E9A" w:rsidRDefault="00C43D87" w:rsidP="009C1E9A">
          <w:pPr>
            <w:pStyle w:val="Footer"/>
            <w:tabs>
              <w:tab w:val="clear" w:pos="8640"/>
              <w:tab w:val="right" w:pos="9360"/>
            </w:tabs>
            <w:rPr>
              <w:rFonts w:ascii="Shruti" w:hAnsi="Shruti"/>
              <w:sz w:val="22"/>
            </w:rPr>
          </w:pPr>
          <w:r>
            <w:rPr>
              <w:rFonts w:ascii="Shruti" w:hAnsi="Shruti"/>
              <w:sz w:val="22"/>
            </w:rPr>
            <w:t>87R 27463</w:t>
          </w:r>
        </w:p>
      </w:tc>
      <w:tc>
        <w:tcPr>
          <w:tcW w:w="2453" w:type="pct"/>
        </w:tcPr>
        <w:p w14:paraId="1E83FD91" w14:textId="60193922" w:rsidR="00EC379B" w:rsidRDefault="00C43D87" w:rsidP="009C1E9A">
          <w:pPr>
            <w:pStyle w:val="Footer"/>
            <w:tabs>
              <w:tab w:val="clear" w:pos="8640"/>
              <w:tab w:val="right" w:pos="9360"/>
            </w:tabs>
            <w:jc w:val="right"/>
          </w:pPr>
          <w:r>
            <w:fldChar w:fldCharType="begin"/>
          </w:r>
          <w:r>
            <w:instrText xml:space="preserve"> DOCPROPERTY  OTID  \* MERGEFORMAT </w:instrText>
          </w:r>
          <w:r>
            <w:fldChar w:fldCharType="separate"/>
          </w:r>
          <w:r w:rsidR="00521494">
            <w:t>21.137.241</w:t>
          </w:r>
          <w:r>
            <w:fldChar w:fldCharType="end"/>
          </w:r>
        </w:p>
      </w:tc>
    </w:tr>
    <w:tr w:rsidR="00FF2049" w14:paraId="3B7E1B86" w14:textId="77777777" w:rsidTr="009C1E9A">
      <w:trPr>
        <w:cantSplit/>
      </w:trPr>
      <w:tc>
        <w:tcPr>
          <w:tcW w:w="0" w:type="pct"/>
        </w:tcPr>
        <w:p w14:paraId="415B3669" w14:textId="77777777" w:rsidR="00EC379B" w:rsidRDefault="00EC379B" w:rsidP="009C1E9A">
          <w:pPr>
            <w:pStyle w:val="Footer"/>
            <w:tabs>
              <w:tab w:val="clear" w:pos="4320"/>
              <w:tab w:val="clear" w:pos="8640"/>
              <w:tab w:val="left" w:pos="2865"/>
            </w:tabs>
          </w:pPr>
        </w:p>
      </w:tc>
      <w:tc>
        <w:tcPr>
          <w:tcW w:w="2395" w:type="pct"/>
        </w:tcPr>
        <w:p w14:paraId="6343443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69DE028" w14:textId="77777777" w:rsidR="00EC379B" w:rsidRDefault="00EC379B" w:rsidP="006D504F">
          <w:pPr>
            <w:pStyle w:val="Footer"/>
            <w:rPr>
              <w:rStyle w:val="PageNumber"/>
            </w:rPr>
          </w:pPr>
        </w:p>
        <w:p w14:paraId="11AD2C03" w14:textId="77777777" w:rsidR="00EC379B" w:rsidRDefault="00EC379B" w:rsidP="009C1E9A">
          <w:pPr>
            <w:pStyle w:val="Footer"/>
            <w:tabs>
              <w:tab w:val="clear" w:pos="8640"/>
              <w:tab w:val="right" w:pos="9360"/>
            </w:tabs>
            <w:jc w:val="right"/>
          </w:pPr>
        </w:p>
      </w:tc>
    </w:tr>
    <w:tr w:rsidR="00FF2049" w14:paraId="1E22BD73" w14:textId="77777777" w:rsidTr="009C1E9A">
      <w:trPr>
        <w:cantSplit/>
        <w:trHeight w:val="323"/>
      </w:trPr>
      <w:tc>
        <w:tcPr>
          <w:tcW w:w="0" w:type="pct"/>
          <w:gridSpan w:val="3"/>
        </w:tcPr>
        <w:p w14:paraId="6FF2B280" w14:textId="3A85505B" w:rsidR="00EC379B" w:rsidRDefault="00C43D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21494">
            <w:rPr>
              <w:rStyle w:val="PageNumber"/>
              <w:noProof/>
            </w:rPr>
            <w:t>1</w:t>
          </w:r>
          <w:r>
            <w:rPr>
              <w:rStyle w:val="PageNumber"/>
            </w:rPr>
            <w:fldChar w:fldCharType="end"/>
          </w:r>
        </w:p>
        <w:p w14:paraId="4CB6DC00" w14:textId="77777777" w:rsidR="00EC379B" w:rsidRDefault="00EC379B" w:rsidP="009C1E9A">
          <w:pPr>
            <w:pStyle w:val="Footer"/>
            <w:tabs>
              <w:tab w:val="clear" w:pos="8640"/>
              <w:tab w:val="right" w:pos="9360"/>
            </w:tabs>
            <w:jc w:val="center"/>
          </w:pPr>
        </w:p>
      </w:tc>
    </w:tr>
  </w:tbl>
  <w:p w14:paraId="35CAA94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BB8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C210" w14:textId="77777777" w:rsidR="00000000" w:rsidRDefault="00C43D87">
      <w:r>
        <w:separator/>
      </w:r>
    </w:p>
  </w:footnote>
  <w:footnote w:type="continuationSeparator" w:id="0">
    <w:p w14:paraId="6E9E9428" w14:textId="77777777" w:rsidR="00000000" w:rsidRDefault="00C4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B90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4B4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FA1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084"/>
    <w:multiLevelType w:val="hybridMultilevel"/>
    <w:tmpl w:val="061A6548"/>
    <w:lvl w:ilvl="0" w:tplc="DC765CCA">
      <w:start w:val="1"/>
      <w:numFmt w:val="bullet"/>
      <w:lvlText w:val=""/>
      <w:lvlJc w:val="left"/>
      <w:pPr>
        <w:tabs>
          <w:tab w:val="num" w:pos="720"/>
        </w:tabs>
        <w:ind w:left="720" w:hanging="360"/>
      </w:pPr>
      <w:rPr>
        <w:rFonts w:ascii="Symbol" w:hAnsi="Symbol" w:hint="default"/>
      </w:rPr>
    </w:lvl>
    <w:lvl w:ilvl="1" w:tplc="201AD498" w:tentative="1">
      <w:start w:val="1"/>
      <w:numFmt w:val="bullet"/>
      <w:lvlText w:val="o"/>
      <w:lvlJc w:val="left"/>
      <w:pPr>
        <w:ind w:left="1440" w:hanging="360"/>
      </w:pPr>
      <w:rPr>
        <w:rFonts w:ascii="Courier New" w:hAnsi="Courier New" w:cs="Courier New" w:hint="default"/>
      </w:rPr>
    </w:lvl>
    <w:lvl w:ilvl="2" w:tplc="88709936" w:tentative="1">
      <w:start w:val="1"/>
      <w:numFmt w:val="bullet"/>
      <w:lvlText w:val=""/>
      <w:lvlJc w:val="left"/>
      <w:pPr>
        <w:ind w:left="2160" w:hanging="360"/>
      </w:pPr>
      <w:rPr>
        <w:rFonts w:ascii="Wingdings" w:hAnsi="Wingdings" w:hint="default"/>
      </w:rPr>
    </w:lvl>
    <w:lvl w:ilvl="3" w:tplc="3A24CF80" w:tentative="1">
      <w:start w:val="1"/>
      <w:numFmt w:val="bullet"/>
      <w:lvlText w:val=""/>
      <w:lvlJc w:val="left"/>
      <w:pPr>
        <w:ind w:left="2880" w:hanging="360"/>
      </w:pPr>
      <w:rPr>
        <w:rFonts w:ascii="Symbol" w:hAnsi="Symbol" w:hint="default"/>
      </w:rPr>
    </w:lvl>
    <w:lvl w:ilvl="4" w:tplc="071407EA" w:tentative="1">
      <w:start w:val="1"/>
      <w:numFmt w:val="bullet"/>
      <w:lvlText w:val="o"/>
      <w:lvlJc w:val="left"/>
      <w:pPr>
        <w:ind w:left="3600" w:hanging="360"/>
      </w:pPr>
      <w:rPr>
        <w:rFonts w:ascii="Courier New" w:hAnsi="Courier New" w:cs="Courier New" w:hint="default"/>
      </w:rPr>
    </w:lvl>
    <w:lvl w:ilvl="5" w:tplc="20D4EBCE" w:tentative="1">
      <w:start w:val="1"/>
      <w:numFmt w:val="bullet"/>
      <w:lvlText w:val=""/>
      <w:lvlJc w:val="left"/>
      <w:pPr>
        <w:ind w:left="4320" w:hanging="360"/>
      </w:pPr>
      <w:rPr>
        <w:rFonts w:ascii="Wingdings" w:hAnsi="Wingdings" w:hint="default"/>
      </w:rPr>
    </w:lvl>
    <w:lvl w:ilvl="6" w:tplc="F3F6BC86" w:tentative="1">
      <w:start w:val="1"/>
      <w:numFmt w:val="bullet"/>
      <w:lvlText w:val=""/>
      <w:lvlJc w:val="left"/>
      <w:pPr>
        <w:ind w:left="5040" w:hanging="360"/>
      </w:pPr>
      <w:rPr>
        <w:rFonts w:ascii="Symbol" w:hAnsi="Symbol" w:hint="default"/>
      </w:rPr>
    </w:lvl>
    <w:lvl w:ilvl="7" w:tplc="F85C9A00" w:tentative="1">
      <w:start w:val="1"/>
      <w:numFmt w:val="bullet"/>
      <w:lvlText w:val="o"/>
      <w:lvlJc w:val="left"/>
      <w:pPr>
        <w:ind w:left="5760" w:hanging="360"/>
      </w:pPr>
      <w:rPr>
        <w:rFonts w:ascii="Courier New" w:hAnsi="Courier New" w:cs="Courier New" w:hint="default"/>
      </w:rPr>
    </w:lvl>
    <w:lvl w:ilvl="8" w:tplc="6158E4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7F5"/>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B63"/>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02C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47C"/>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494"/>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B32"/>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FCD"/>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AFA"/>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050B"/>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EC3"/>
    <w:rsid w:val="00C3223B"/>
    <w:rsid w:val="00C326E1"/>
    <w:rsid w:val="00C333C6"/>
    <w:rsid w:val="00C35CC5"/>
    <w:rsid w:val="00C361C5"/>
    <w:rsid w:val="00C377D1"/>
    <w:rsid w:val="00C37BDA"/>
    <w:rsid w:val="00C37C84"/>
    <w:rsid w:val="00C42B41"/>
    <w:rsid w:val="00C43D87"/>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6F9"/>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049"/>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50E597-9134-4F45-A3AD-AA94440D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0B32"/>
    <w:rPr>
      <w:sz w:val="16"/>
      <w:szCs w:val="16"/>
    </w:rPr>
  </w:style>
  <w:style w:type="paragraph" w:styleId="CommentText">
    <w:name w:val="annotation text"/>
    <w:basedOn w:val="Normal"/>
    <w:link w:val="CommentTextChar"/>
    <w:semiHidden/>
    <w:unhideWhenUsed/>
    <w:rsid w:val="00570B32"/>
    <w:rPr>
      <w:sz w:val="20"/>
      <w:szCs w:val="20"/>
    </w:rPr>
  </w:style>
  <w:style w:type="character" w:customStyle="1" w:styleId="CommentTextChar">
    <w:name w:val="Comment Text Char"/>
    <w:basedOn w:val="DefaultParagraphFont"/>
    <w:link w:val="CommentText"/>
    <w:semiHidden/>
    <w:rsid w:val="00570B32"/>
  </w:style>
  <w:style w:type="paragraph" w:styleId="CommentSubject">
    <w:name w:val="annotation subject"/>
    <w:basedOn w:val="CommentText"/>
    <w:next w:val="CommentText"/>
    <w:link w:val="CommentSubjectChar"/>
    <w:semiHidden/>
    <w:unhideWhenUsed/>
    <w:rsid w:val="00570B32"/>
    <w:rPr>
      <w:b/>
      <w:bCs/>
    </w:rPr>
  </w:style>
  <w:style w:type="character" w:customStyle="1" w:styleId="CommentSubjectChar">
    <w:name w:val="Comment Subject Char"/>
    <w:basedOn w:val="CommentTextChar"/>
    <w:link w:val="CommentSubject"/>
    <w:semiHidden/>
    <w:rsid w:val="00570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1356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SB01704 (Committee Report (Unamended))</vt:lpstr>
    </vt:vector>
  </TitlesOfParts>
  <Company>State of Texas</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27463</dc:subject>
  <dc:creator>State of Texas</dc:creator>
  <dc:description>SB 1704 by Blanco-(H)Defense &amp; Veterans' Affairs</dc:description>
  <cp:lastModifiedBy>Damian Duarte</cp:lastModifiedBy>
  <cp:revision>2</cp:revision>
  <cp:lastPrinted>2003-11-26T17:21:00Z</cp:lastPrinted>
  <dcterms:created xsi:type="dcterms:W3CDTF">2021-05-18T15:52:00Z</dcterms:created>
  <dcterms:modified xsi:type="dcterms:W3CDTF">2021-05-18T15:52:00Z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21.137.241</vt:lpwstr>
  </property>
</Properties>
</file>