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07E" w:rsidRDefault="0076507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251F98DD945455D8E3A4741E7545C6F"/>
          </w:placeholder>
        </w:sdtPr>
        <w:sdtContent>
          <w:r w:rsidRPr="005C2A78">
            <w:rPr>
              <w:rFonts w:cs="Times New Roman"/>
              <w:b/>
              <w:szCs w:val="24"/>
              <w:u w:val="single"/>
            </w:rPr>
            <w:t>BILL ANALYSIS</w:t>
          </w:r>
        </w:sdtContent>
      </w:sdt>
    </w:p>
    <w:p w:rsidR="0076507E" w:rsidRPr="00585C31" w:rsidRDefault="0076507E" w:rsidP="000F1DF9">
      <w:pPr>
        <w:spacing w:after="0" w:line="240" w:lineRule="auto"/>
        <w:rPr>
          <w:rFonts w:cs="Times New Roman"/>
          <w:szCs w:val="24"/>
        </w:rPr>
      </w:pPr>
    </w:p>
    <w:p w:rsidR="0076507E" w:rsidRPr="00585C31" w:rsidRDefault="0076507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6507E" w:rsidTr="000F1DF9">
        <w:tc>
          <w:tcPr>
            <w:tcW w:w="2718" w:type="dxa"/>
          </w:tcPr>
          <w:p w:rsidR="0076507E" w:rsidRPr="005C2A78" w:rsidRDefault="0076507E" w:rsidP="006D756B">
            <w:pPr>
              <w:rPr>
                <w:rFonts w:cs="Times New Roman"/>
                <w:szCs w:val="24"/>
              </w:rPr>
            </w:pPr>
            <w:sdt>
              <w:sdtPr>
                <w:rPr>
                  <w:rFonts w:cs="Times New Roman"/>
                  <w:szCs w:val="24"/>
                </w:rPr>
                <w:alias w:val="Agency Title"/>
                <w:tag w:val="AgencyTitleContentControl"/>
                <w:id w:val="1920747753"/>
                <w:lock w:val="sdtContentLocked"/>
                <w:placeholder>
                  <w:docPart w:val="38671BB4F21547D0BE86ECEA0017DA63"/>
                </w:placeholder>
              </w:sdtPr>
              <w:sdtEndPr>
                <w:rPr>
                  <w:rFonts w:cstheme="minorBidi"/>
                  <w:szCs w:val="22"/>
                </w:rPr>
              </w:sdtEndPr>
              <w:sdtContent>
                <w:r>
                  <w:rPr>
                    <w:rFonts w:cs="Times New Roman"/>
                    <w:szCs w:val="24"/>
                  </w:rPr>
                  <w:t>Senate Research Center</w:t>
                </w:r>
              </w:sdtContent>
            </w:sdt>
          </w:p>
        </w:tc>
        <w:tc>
          <w:tcPr>
            <w:tcW w:w="6858" w:type="dxa"/>
          </w:tcPr>
          <w:p w:rsidR="0076507E" w:rsidRPr="00FF6471" w:rsidRDefault="0076507E" w:rsidP="000F1DF9">
            <w:pPr>
              <w:jc w:val="right"/>
              <w:rPr>
                <w:rFonts w:cs="Times New Roman"/>
                <w:szCs w:val="24"/>
              </w:rPr>
            </w:pPr>
            <w:sdt>
              <w:sdtPr>
                <w:rPr>
                  <w:rFonts w:cs="Times New Roman"/>
                  <w:szCs w:val="24"/>
                </w:rPr>
                <w:alias w:val="Bill Number"/>
                <w:tag w:val="BillNumberOne"/>
                <w:id w:val="-410784069"/>
                <w:lock w:val="sdtContentLocked"/>
                <w:placeholder>
                  <w:docPart w:val="ADFCD126888D45EDA5CB050460FDB81D"/>
                </w:placeholder>
              </w:sdtPr>
              <w:sdtContent>
                <w:r>
                  <w:rPr>
                    <w:rFonts w:cs="Times New Roman"/>
                    <w:szCs w:val="24"/>
                  </w:rPr>
                  <w:t>S.B. 1772</w:t>
                </w:r>
              </w:sdtContent>
            </w:sdt>
          </w:p>
        </w:tc>
      </w:tr>
      <w:tr w:rsidR="0076507E" w:rsidTr="000F1DF9">
        <w:sdt>
          <w:sdtPr>
            <w:rPr>
              <w:rFonts w:cs="Times New Roman"/>
              <w:szCs w:val="24"/>
            </w:rPr>
            <w:alias w:val="TLCNumber"/>
            <w:tag w:val="TLCNumber"/>
            <w:id w:val="-542600604"/>
            <w:lock w:val="sdtLocked"/>
            <w:placeholder>
              <w:docPart w:val="C5408205C2794395AE293E9AA91B95E5"/>
            </w:placeholder>
            <w:showingPlcHdr/>
          </w:sdtPr>
          <w:sdtContent>
            <w:tc>
              <w:tcPr>
                <w:tcW w:w="2718" w:type="dxa"/>
              </w:tcPr>
              <w:p w:rsidR="0076507E" w:rsidRPr="000F1DF9" w:rsidRDefault="0076507E" w:rsidP="00C65088">
                <w:pPr>
                  <w:rPr>
                    <w:rFonts w:cs="Times New Roman"/>
                    <w:szCs w:val="24"/>
                  </w:rPr>
                </w:pPr>
              </w:p>
            </w:tc>
          </w:sdtContent>
        </w:sdt>
        <w:tc>
          <w:tcPr>
            <w:tcW w:w="6858" w:type="dxa"/>
          </w:tcPr>
          <w:p w:rsidR="0076507E" w:rsidRPr="005C2A78" w:rsidRDefault="0076507E" w:rsidP="00073EDD">
            <w:pPr>
              <w:jc w:val="right"/>
              <w:rPr>
                <w:rFonts w:cs="Times New Roman"/>
                <w:szCs w:val="24"/>
              </w:rPr>
            </w:pPr>
            <w:sdt>
              <w:sdtPr>
                <w:rPr>
                  <w:rFonts w:cs="Times New Roman"/>
                  <w:szCs w:val="24"/>
                </w:rPr>
                <w:alias w:val="Author Label"/>
                <w:tag w:val="By"/>
                <w:id w:val="72399597"/>
                <w:lock w:val="sdtLocked"/>
                <w:placeholder>
                  <w:docPart w:val="9F6D692359664BDE8EF3781E098D195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6CE90EBB0C74556ABE5E3CB7780BB52"/>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783DCBB65D3F45F49DD94BA79B8E7C3D"/>
                </w:placeholder>
                <w:showingPlcHdr/>
              </w:sdtPr>
              <w:sdtContent/>
            </w:sdt>
            <w:sdt>
              <w:sdtPr>
                <w:rPr>
                  <w:rFonts w:cs="Times New Roman"/>
                  <w:szCs w:val="24"/>
                </w:rPr>
                <w:alias w:val="DualSponsor"/>
                <w:tag w:val="DualSponsor"/>
                <w:id w:val="1029379812"/>
                <w:lock w:val="sdtContentLocked"/>
                <w:placeholder>
                  <w:docPart w:val="A5290B1B85D742F8B604675A18A52D81"/>
                </w:placeholder>
                <w:showingPlcHdr/>
              </w:sdtPr>
              <w:sdtContent/>
            </w:sdt>
          </w:p>
        </w:tc>
      </w:tr>
      <w:tr w:rsidR="0076507E" w:rsidTr="000F1DF9">
        <w:tc>
          <w:tcPr>
            <w:tcW w:w="2718" w:type="dxa"/>
          </w:tcPr>
          <w:p w:rsidR="0076507E" w:rsidRPr="00BC7495" w:rsidRDefault="0076507E" w:rsidP="000F1DF9">
            <w:pPr>
              <w:rPr>
                <w:rFonts w:cs="Times New Roman"/>
                <w:szCs w:val="24"/>
              </w:rPr>
            </w:pPr>
          </w:p>
        </w:tc>
        <w:sdt>
          <w:sdtPr>
            <w:rPr>
              <w:rFonts w:cs="Times New Roman"/>
              <w:szCs w:val="24"/>
            </w:rPr>
            <w:alias w:val="Committee"/>
            <w:tag w:val="Committee"/>
            <w:id w:val="1914272295"/>
            <w:lock w:val="sdtContentLocked"/>
            <w:placeholder>
              <w:docPart w:val="5ACE3CBEE7FD41908AE49DA2AC387537"/>
            </w:placeholder>
          </w:sdtPr>
          <w:sdtContent>
            <w:tc>
              <w:tcPr>
                <w:tcW w:w="6858" w:type="dxa"/>
              </w:tcPr>
              <w:p w:rsidR="0076507E" w:rsidRPr="00FF6471" w:rsidRDefault="0076507E" w:rsidP="000F1DF9">
                <w:pPr>
                  <w:jc w:val="right"/>
                  <w:rPr>
                    <w:rFonts w:cs="Times New Roman"/>
                    <w:szCs w:val="24"/>
                  </w:rPr>
                </w:pPr>
                <w:r>
                  <w:rPr>
                    <w:rFonts w:cs="Times New Roman"/>
                    <w:szCs w:val="24"/>
                  </w:rPr>
                  <w:t>Water, Agriculture &amp; Rural Affairs</w:t>
                </w:r>
              </w:p>
            </w:tc>
          </w:sdtContent>
        </w:sdt>
      </w:tr>
      <w:tr w:rsidR="0076507E" w:rsidTr="000F1DF9">
        <w:tc>
          <w:tcPr>
            <w:tcW w:w="2718" w:type="dxa"/>
          </w:tcPr>
          <w:p w:rsidR="0076507E" w:rsidRPr="00BC7495" w:rsidRDefault="0076507E" w:rsidP="000F1DF9">
            <w:pPr>
              <w:rPr>
                <w:rFonts w:cs="Times New Roman"/>
                <w:szCs w:val="24"/>
              </w:rPr>
            </w:pPr>
          </w:p>
        </w:tc>
        <w:sdt>
          <w:sdtPr>
            <w:rPr>
              <w:rFonts w:cs="Times New Roman"/>
              <w:szCs w:val="24"/>
            </w:rPr>
            <w:alias w:val="Date"/>
            <w:tag w:val="DateContentControl"/>
            <w:id w:val="1178081906"/>
            <w:lock w:val="sdtLocked"/>
            <w:placeholder>
              <w:docPart w:val="342A5A55DDF54BDDAC81EC4019D73BE8"/>
            </w:placeholder>
            <w:date w:fullDate="2021-06-08T00:00:00Z">
              <w:dateFormat w:val="M/d/yyyy"/>
              <w:lid w:val="en-US"/>
              <w:storeMappedDataAs w:val="dateTime"/>
              <w:calendar w:val="gregorian"/>
            </w:date>
          </w:sdtPr>
          <w:sdtContent>
            <w:tc>
              <w:tcPr>
                <w:tcW w:w="6858" w:type="dxa"/>
              </w:tcPr>
              <w:p w:rsidR="0076507E" w:rsidRPr="00FF6471" w:rsidRDefault="0076507E" w:rsidP="000F1DF9">
                <w:pPr>
                  <w:jc w:val="right"/>
                  <w:rPr>
                    <w:rFonts w:cs="Times New Roman"/>
                    <w:szCs w:val="24"/>
                  </w:rPr>
                </w:pPr>
                <w:r>
                  <w:rPr>
                    <w:rFonts w:cs="Times New Roman"/>
                    <w:szCs w:val="24"/>
                  </w:rPr>
                  <w:t>6/8/2021</w:t>
                </w:r>
              </w:p>
            </w:tc>
          </w:sdtContent>
        </w:sdt>
      </w:tr>
      <w:tr w:rsidR="0076507E" w:rsidTr="000F1DF9">
        <w:tc>
          <w:tcPr>
            <w:tcW w:w="2718" w:type="dxa"/>
          </w:tcPr>
          <w:p w:rsidR="0076507E" w:rsidRPr="00BC7495" w:rsidRDefault="0076507E" w:rsidP="000F1DF9">
            <w:pPr>
              <w:rPr>
                <w:rFonts w:cs="Times New Roman"/>
                <w:szCs w:val="24"/>
              </w:rPr>
            </w:pPr>
          </w:p>
        </w:tc>
        <w:sdt>
          <w:sdtPr>
            <w:rPr>
              <w:rFonts w:cs="Times New Roman"/>
              <w:szCs w:val="24"/>
            </w:rPr>
            <w:alias w:val="BA Version"/>
            <w:tag w:val="BAVersion"/>
            <w:id w:val="-1685590809"/>
            <w:lock w:val="sdtContentLocked"/>
            <w:placeholder>
              <w:docPart w:val="3433BA09576C4976A4FBC8D2991A8F48"/>
            </w:placeholder>
          </w:sdtPr>
          <w:sdtContent>
            <w:tc>
              <w:tcPr>
                <w:tcW w:w="6858" w:type="dxa"/>
              </w:tcPr>
              <w:p w:rsidR="0076507E" w:rsidRPr="00FF6471" w:rsidRDefault="0076507E" w:rsidP="000F1DF9">
                <w:pPr>
                  <w:jc w:val="right"/>
                  <w:rPr>
                    <w:rFonts w:cs="Times New Roman"/>
                    <w:szCs w:val="24"/>
                  </w:rPr>
                </w:pPr>
                <w:r>
                  <w:rPr>
                    <w:rFonts w:cs="Times New Roman"/>
                    <w:szCs w:val="24"/>
                  </w:rPr>
                  <w:t>Enrolled</w:t>
                </w:r>
              </w:p>
            </w:tc>
          </w:sdtContent>
        </w:sdt>
      </w:tr>
    </w:tbl>
    <w:p w:rsidR="0076507E" w:rsidRPr="00FF6471" w:rsidRDefault="0076507E" w:rsidP="000F1DF9">
      <w:pPr>
        <w:spacing w:after="0" w:line="240" w:lineRule="auto"/>
        <w:rPr>
          <w:rFonts w:cs="Times New Roman"/>
          <w:szCs w:val="24"/>
        </w:rPr>
      </w:pPr>
    </w:p>
    <w:p w:rsidR="0076507E" w:rsidRPr="00FF6471" w:rsidRDefault="0076507E" w:rsidP="000F1DF9">
      <w:pPr>
        <w:spacing w:after="0" w:line="240" w:lineRule="auto"/>
        <w:rPr>
          <w:rFonts w:cs="Times New Roman"/>
          <w:szCs w:val="24"/>
        </w:rPr>
      </w:pPr>
    </w:p>
    <w:p w:rsidR="0076507E" w:rsidRPr="00FF6471" w:rsidRDefault="0076507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39227916344F32AE5017457008A1CE"/>
        </w:placeholder>
      </w:sdtPr>
      <w:sdtContent>
        <w:p w:rsidR="0076507E" w:rsidRDefault="0076507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28E702B977642F1BE0F51117C75CDCA"/>
        </w:placeholder>
      </w:sdtPr>
      <w:sdtContent>
        <w:p w:rsidR="0076507E" w:rsidRDefault="0076507E" w:rsidP="0076507E">
          <w:pPr>
            <w:pStyle w:val="NormalWeb"/>
            <w:spacing w:before="0" w:beforeAutospacing="0" w:after="0" w:afterAutospacing="0"/>
            <w:jc w:val="both"/>
            <w:divId w:val="62993565"/>
            <w:rPr>
              <w:rFonts w:eastAsia="Times New Roman"/>
              <w:bCs/>
            </w:rPr>
          </w:pPr>
        </w:p>
        <w:p w:rsidR="0076507E" w:rsidRPr="005C282D" w:rsidRDefault="0076507E" w:rsidP="0076507E">
          <w:pPr>
            <w:pStyle w:val="NormalWeb"/>
            <w:spacing w:before="0" w:beforeAutospacing="0" w:after="0" w:afterAutospacing="0"/>
            <w:jc w:val="both"/>
            <w:divId w:val="62993565"/>
          </w:pPr>
          <w:r w:rsidRPr="005C282D">
            <w:t>Pollinators facilitate reproduction in approximately 90 percent of the world's flowering plants, and a significant number of plants we grow for food, beverages, fibers, and medicines need to be pollinated by these animals to produce the goods on which we rely. In fact, one out of every three bites of food, from fruits and vegetables to edible oils, are a direct result of pollination services. In the United States alone, bees and other insects produce $40 billion worth of products annually through the process of pollination, and honey bees alone are responsible for between $1.2 billion and $5.4 billion in agricultural productivity. In addition to their value to agriculture, pollinators also play a vital role in maintaining our ecosystems. Pollinators are vital to creating and maintaining the habitats that many animals rely on for food and shelter.</w:t>
          </w:r>
        </w:p>
        <w:p w:rsidR="0076507E" w:rsidRPr="005C282D" w:rsidRDefault="0076507E" w:rsidP="0076507E">
          <w:pPr>
            <w:pStyle w:val="NormalWeb"/>
            <w:spacing w:before="0" w:beforeAutospacing="0" w:after="0" w:afterAutospacing="0"/>
            <w:jc w:val="both"/>
            <w:divId w:val="62993565"/>
          </w:pPr>
          <w:r w:rsidRPr="005C282D">
            <w:t> </w:t>
          </w:r>
        </w:p>
        <w:p w:rsidR="0076507E" w:rsidRPr="005C282D" w:rsidRDefault="0076507E" w:rsidP="0076507E">
          <w:pPr>
            <w:pStyle w:val="NormalWeb"/>
            <w:spacing w:before="0" w:beforeAutospacing="0" w:after="0" w:afterAutospacing="0"/>
            <w:jc w:val="both"/>
            <w:divId w:val="62993565"/>
          </w:pPr>
          <w:r w:rsidRPr="005C282D">
            <w:t>Unfortunately, however, pollinators continue to suffer from loss of habitat and diseases. Increased land use by humans and exposure to parasites and pesticides have led to a deficit in floral abundance and even resulted in local extinctions of select pollinator species across the world. Accordingly, to help promote healthy pollinator habitats in the state, S.B. 1772 would create the Texas Pollinator-Smart program.</w:t>
          </w:r>
        </w:p>
        <w:p w:rsidR="0076507E" w:rsidRPr="005C282D" w:rsidRDefault="0076507E" w:rsidP="0076507E">
          <w:pPr>
            <w:pStyle w:val="NormalWeb"/>
            <w:spacing w:before="0" w:beforeAutospacing="0" w:after="0" w:afterAutospacing="0"/>
            <w:jc w:val="both"/>
            <w:divId w:val="62993565"/>
          </w:pPr>
          <w:r w:rsidRPr="005C282D">
            <w:t> </w:t>
          </w:r>
        </w:p>
        <w:p w:rsidR="0076507E" w:rsidRDefault="0076507E" w:rsidP="0076507E">
          <w:pPr>
            <w:pStyle w:val="NormalWeb"/>
            <w:spacing w:before="0" w:beforeAutospacing="0" w:after="0" w:afterAutospacing="0"/>
            <w:jc w:val="both"/>
            <w:divId w:val="62993565"/>
          </w:pPr>
          <w:r w:rsidRPr="005C282D">
            <w:t>Specifically, the bill would require the Texas A&amp;M AgriLife Extension to establish the Texas Pollinator-Smart program to encourage the voluntary establishment and conservation of habitats for bees, birds, and other pollinators at and near solar energy sites. It would require AgriLife to develop educational materials concerning the program, a scorecard with criteria to evaluate pollinator habitats at solar energy sites, and a certificate to be awarded to sites that achieve a certain score based upon these criteria.</w:t>
          </w:r>
        </w:p>
        <w:p w:rsidR="0076507E" w:rsidRDefault="0076507E" w:rsidP="0076507E">
          <w:pPr>
            <w:pStyle w:val="NormalWeb"/>
            <w:spacing w:before="0" w:beforeAutospacing="0" w:after="0" w:afterAutospacing="0"/>
            <w:jc w:val="both"/>
            <w:divId w:val="62993565"/>
          </w:pPr>
        </w:p>
        <w:p w:rsidR="0076507E" w:rsidRPr="005C282D" w:rsidRDefault="0076507E" w:rsidP="0076507E">
          <w:pPr>
            <w:pStyle w:val="NormalWeb"/>
            <w:spacing w:before="0" w:beforeAutospacing="0" w:after="0" w:afterAutospacing="0"/>
            <w:jc w:val="both"/>
            <w:divId w:val="62993565"/>
          </w:pPr>
          <w:r>
            <w:t>(Original Author's/Sponsor's Statement of Intent)</w:t>
          </w:r>
        </w:p>
        <w:p w:rsidR="0076507E" w:rsidRPr="00D70925" w:rsidRDefault="0076507E" w:rsidP="0076507E">
          <w:pPr>
            <w:spacing w:after="0" w:line="240" w:lineRule="auto"/>
            <w:jc w:val="both"/>
            <w:rPr>
              <w:rFonts w:eastAsia="Times New Roman" w:cs="Times New Roman"/>
              <w:bCs/>
              <w:szCs w:val="24"/>
            </w:rPr>
          </w:pPr>
        </w:p>
      </w:sdtContent>
    </w:sdt>
    <w:p w:rsidR="0076507E" w:rsidRDefault="0076507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1772 </w:t>
      </w:r>
      <w:bookmarkStart w:id="1" w:name="AmendsCurrentLaw"/>
      <w:bookmarkEnd w:id="1"/>
      <w:r>
        <w:rPr>
          <w:rFonts w:cs="Times New Roman"/>
          <w:szCs w:val="24"/>
        </w:rPr>
        <w:t>amends current law relating to the establishment of the Texas Pollinator-Smart program for solar energy sites.</w:t>
      </w:r>
    </w:p>
    <w:p w:rsidR="0076507E" w:rsidRPr="005C282D" w:rsidRDefault="0076507E" w:rsidP="000F1DF9">
      <w:pPr>
        <w:spacing w:after="0" w:line="240" w:lineRule="auto"/>
        <w:jc w:val="both"/>
        <w:rPr>
          <w:rFonts w:eastAsia="Times New Roman" w:cs="Times New Roman"/>
          <w:szCs w:val="24"/>
        </w:rPr>
      </w:pPr>
    </w:p>
    <w:p w:rsidR="0076507E" w:rsidRPr="005C2A78" w:rsidRDefault="0076507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5671362F0B34283B693244C53BD8324"/>
          </w:placeholder>
        </w:sdtPr>
        <w:sdtContent>
          <w:r>
            <w:rPr>
              <w:rFonts w:eastAsia="Times New Roman" w:cs="Times New Roman"/>
              <w:b/>
              <w:szCs w:val="24"/>
              <w:u w:val="single"/>
            </w:rPr>
            <w:t>RULEMAKING AUTHORITY</w:t>
          </w:r>
        </w:sdtContent>
      </w:sdt>
    </w:p>
    <w:p w:rsidR="0076507E" w:rsidRPr="006529C4" w:rsidRDefault="0076507E" w:rsidP="00774EC7">
      <w:pPr>
        <w:spacing w:after="0" w:line="240" w:lineRule="auto"/>
        <w:jc w:val="both"/>
        <w:rPr>
          <w:rFonts w:cs="Times New Roman"/>
          <w:szCs w:val="24"/>
        </w:rPr>
      </w:pPr>
    </w:p>
    <w:p w:rsidR="0076507E" w:rsidRPr="006529C4" w:rsidRDefault="0076507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6507E" w:rsidRPr="006529C4" w:rsidRDefault="0076507E" w:rsidP="00774EC7">
      <w:pPr>
        <w:spacing w:after="0" w:line="240" w:lineRule="auto"/>
        <w:jc w:val="both"/>
        <w:rPr>
          <w:rFonts w:cs="Times New Roman"/>
          <w:szCs w:val="24"/>
        </w:rPr>
      </w:pPr>
    </w:p>
    <w:p w:rsidR="0076507E" w:rsidRPr="005C2A78" w:rsidRDefault="0076507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B064A0D678436E868C400280EB6670"/>
          </w:placeholder>
        </w:sdtPr>
        <w:sdtContent>
          <w:r>
            <w:rPr>
              <w:rFonts w:eastAsia="Times New Roman" w:cs="Times New Roman"/>
              <w:b/>
              <w:szCs w:val="24"/>
              <w:u w:val="single"/>
            </w:rPr>
            <w:t>SECTION BY SECTION ANALYSIS</w:t>
          </w:r>
        </w:sdtContent>
      </w:sdt>
    </w:p>
    <w:p w:rsidR="0076507E" w:rsidRPr="005C2A78" w:rsidRDefault="0076507E" w:rsidP="000F1DF9">
      <w:pPr>
        <w:spacing w:after="0" w:line="240" w:lineRule="auto"/>
        <w:jc w:val="both"/>
        <w:rPr>
          <w:rFonts w:eastAsia="Times New Roman" w:cs="Times New Roman"/>
          <w:szCs w:val="24"/>
        </w:rPr>
      </w:pPr>
    </w:p>
    <w:p w:rsidR="0076507E" w:rsidRPr="00D6413B" w:rsidRDefault="0076507E" w:rsidP="0076507E">
      <w:pPr>
        <w:spacing w:after="0" w:line="240" w:lineRule="auto"/>
        <w:jc w:val="both"/>
      </w:pPr>
      <w:r w:rsidRPr="00D6413B">
        <w:rPr>
          <w:rFonts w:eastAsia="Times New Roman" w:cs="Times New Roman"/>
          <w:szCs w:val="24"/>
        </w:rPr>
        <w:t xml:space="preserve">SECTION 1. Amends the </w:t>
      </w:r>
      <w:r w:rsidRPr="00D6413B">
        <w:t xml:space="preserve">heading to Subchapter K, Chapter 88, Education Code, to read as follows: </w:t>
      </w:r>
    </w:p>
    <w:p w:rsidR="0076507E" w:rsidRPr="00D6413B" w:rsidRDefault="0076507E" w:rsidP="0076507E">
      <w:pPr>
        <w:spacing w:after="0" w:line="240" w:lineRule="auto"/>
        <w:jc w:val="both"/>
      </w:pPr>
    </w:p>
    <w:p w:rsidR="0076507E" w:rsidRPr="00D6413B" w:rsidRDefault="0076507E" w:rsidP="0076507E">
      <w:pPr>
        <w:spacing w:after="0" w:line="240" w:lineRule="auto"/>
        <w:jc w:val="center"/>
        <w:rPr>
          <w:rFonts w:eastAsia="Times New Roman" w:cs="Times New Roman"/>
          <w:szCs w:val="24"/>
        </w:rPr>
      </w:pPr>
      <w:r w:rsidRPr="00D6413B">
        <w:t>SUBCHAPTER K. TEXAS A&amp;M AGRILIFE EXTENSION</w:t>
      </w:r>
    </w:p>
    <w:p w:rsidR="0076507E" w:rsidRPr="00D6413B" w:rsidRDefault="0076507E" w:rsidP="0076507E">
      <w:pPr>
        <w:spacing w:after="0" w:line="240" w:lineRule="auto"/>
        <w:jc w:val="both"/>
        <w:rPr>
          <w:rFonts w:eastAsia="Times New Roman" w:cs="Times New Roman"/>
          <w:szCs w:val="24"/>
        </w:rPr>
      </w:pPr>
    </w:p>
    <w:p w:rsidR="0076507E" w:rsidRPr="00D6413B" w:rsidRDefault="0076507E" w:rsidP="0076507E">
      <w:pPr>
        <w:spacing w:after="0" w:line="240" w:lineRule="auto"/>
        <w:jc w:val="both"/>
      </w:pPr>
      <w:r w:rsidRPr="00D6413B">
        <w:rPr>
          <w:rFonts w:eastAsia="Times New Roman" w:cs="Times New Roman"/>
          <w:szCs w:val="24"/>
        </w:rPr>
        <w:t xml:space="preserve">SECTION 2. Amends </w:t>
      </w:r>
      <w:r w:rsidRPr="00D6413B">
        <w:t xml:space="preserve">Section 88.821, Education Code, as follows: </w:t>
      </w:r>
    </w:p>
    <w:p w:rsidR="0076507E" w:rsidRPr="00D6413B" w:rsidRDefault="0076507E" w:rsidP="0076507E">
      <w:pPr>
        <w:spacing w:after="0" w:line="240" w:lineRule="auto"/>
        <w:jc w:val="both"/>
      </w:pPr>
    </w:p>
    <w:p w:rsidR="0076507E" w:rsidRPr="00D6413B" w:rsidRDefault="0076507E" w:rsidP="0076507E">
      <w:pPr>
        <w:spacing w:after="0" w:line="240" w:lineRule="auto"/>
        <w:ind w:left="720"/>
        <w:jc w:val="both"/>
        <w:rPr>
          <w:rFonts w:eastAsia="Times New Roman" w:cs="Times New Roman"/>
          <w:szCs w:val="24"/>
        </w:rPr>
      </w:pPr>
      <w:r>
        <w:t>Sec. 88.821. DEFINITION</w:t>
      </w:r>
      <w:r w:rsidRPr="00D6413B">
        <w:t xml:space="preserve">. </w:t>
      </w:r>
      <w:r>
        <w:t>Defines "AgriLife Extension" and redefines</w:t>
      </w:r>
      <w:r w:rsidRPr="00D6413B">
        <w:t xml:space="preserve"> "extension service" to mean Texas A&amp;M AgriLife Extension, rather than the Texas AgriLife Extension</w:t>
      </w:r>
      <w:r>
        <w:t xml:space="preserve"> Service for purposes of Subchapter K.</w:t>
      </w:r>
    </w:p>
    <w:p w:rsidR="0076507E" w:rsidRPr="00D6413B" w:rsidRDefault="0076507E" w:rsidP="0076507E">
      <w:pPr>
        <w:spacing w:after="0" w:line="240" w:lineRule="auto"/>
        <w:jc w:val="both"/>
        <w:rPr>
          <w:rFonts w:eastAsia="Times New Roman" w:cs="Times New Roman"/>
          <w:szCs w:val="24"/>
        </w:rPr>
      </w:pPr>
    </w:p>
    <w:p w:rsidR="0076507E" w:rsidRPr="00D6413B" w:rsidRDefault="0076507E" w:rsidP="0076507E">
      <w:pPr>
        <w:spacing w:after="0" w:line="240" w:lineRule="auto"/>
        <w:jc w:val="both"/>
      </w:pPr>
      <w:r w:rsidRPr="00D6413B">
        <w:rPr>
          <w:rFonts w:eastAsia="Times New Roman" w:cs="Times New Roman"/>
          <w:szCs w:val="24"/>
        </w:rPr>
        <w:t xml:space="preserve">SECTION 3. Amends </w:t>
      </w:r>
      <w:r w:rsidRPr="00D6413B">
        <w:t xml:space="preserve">Subchapter K, Chapter 88, Education Code, by adding Section 88.824, as follows: </w:t>
      </w:r>
    </w:p>
    <w:p w:rsidR="0076507E" w:rsidRPr="00D6413B" w:rsidRDefault="0076507E" w:rsidP="0076507E">
      <w:pPr>
        <w:spacing w:after="0" w:line="240" w:lineRule="auto"/>
        <w:jc w:val="both"/>
      </w:pPr>
    </w:p>
    <w:p w:rsidR="0076507E" w:rsidRPr="00D6413B" w:rsidRDefault="0076507E" w:rsidP="0076507E">
      <w:pPr>
        <w:spacing w:after="0" w:line="240" w:lineRule="auto"/>
        <w:ind w:left="720"/>
        <w:jc w:val="both"/>
      </w:pPr>
      <w:r w:rsidRPr="00D6413B">
        <w:t>Sec. 88.824. TEXAS POLLINATOR-SMART PROGRAM. (a) Requires AgriLife Extension</w:t>
      </w:r>
      <w:r>
        <w:t>, in consultation with the Texas Department of Agriculture (TDA) and the Texas Parks and Wildlife Department (TPWD),</w:t>
      </w:r>
      <w:r w:rsidRPr="00D6413B">
        <w:t xml:space="preserve"> to establish and implement the Texas Pollinator-Smart program </w:t>
      </w:r>
      <w:r>
        <w:t xml:space="preserve">(program) </w:t>
      </w:r>
      <w:r w:rsidRPr="00D6413B">
        <w:t xml:space="preserve">to encourage the voluntary establishment and conservation of habitats for bees, birds, and other pollinators in and near solar energy sites. </w:t>
      </w:r>
    </w:p>
    <w:p w:rsidR="0076507E" w:rsidRPr="00D6413B" w:rsidRDefault="0076507E" w:rsidP="0076507E">
      <w:pPr>
        <w:spacing w:after="0" w:line="240" w:lineRule="auto"/>
        <w:ind w:left="720"/>
        <w:jc w:val="both"/>
      </w:pPr>
    </w:p>
    <w:p w:rsidR="0076507E" w:rsidRPr="00D6413B" w:rsidRDefault="0076507E" w:rsidP="0076507E">
      <w:pPr>
        <w:spacing w:after="0" w:line="240" w:lineRule="auto"/>
        <w:ind w:left="1440"/>
        <w:jc w:val="both"/>
      </w:pPr>
      <w:r w:rsidRPr="00D6413B">
        <w:t>(b) Requires AgriLife Extension</w:t>
      </w:r>
      <w:r>
        <w:t>, in consultation with TDA and TPWD,</w:t>
      </w:r>
      <w:r w:rsidRPr="00D6413B">
        <w:t xml:space="preserve"> to develop educational materials for the program that include information regarding:</w:t>
      </w:r>
    </w:p>
    <w:p w:rsidR="0076507E" w:rsidRPr="00D6413B" w:rsidRDefault="0076507E" w:rsidP="0076507E">
      <w:pPr>
        <w:spacing w:after="0" w:line="240" w:lineRule="auto"/>
        <w:ind w:left="1440"/>
        <w:jc w:val="both"/>
      </w:pPr>
    </w:p>
    <w:p w:rsidR="0076507E" w:rsidRPr="00D6413B" w:rsidRDefault="0076507E" w:rsidP="0076507E">
      <w:pPr>
        <w:spacing w:after="0" w:line="240" w:lineRule="auto"/>
        <w:ind w:left="2160"/>
        <w:jc w:val="both"/>
      </w:pPr>
      <w:r w:rsidRPr="00D6413B">
        <w:t>(1) benefits to solar energy producers, neighboring landowners, agricultural producers, and the environment of providing pollinator habitats at solar energy sites;</w:t>
      </w:r>
    </w:p>
    <w:p w:rsidR="0076507E" w:rsidRPr="00D6413B" w:rsidRDefault="0076507E" w:rsidP="0076507E">
      <w:pPr>
        <w:spacing w:after="0" w:line="240" w:lineRule="auto"/>
        <w:ind w:left="2160"/>
        <w:jc w:val="both"/>
        <w:rPr>
          <w:rFonts w:eastAsia="Times New Roman" w:cs="Times New Roman"/>
          <w:szCs w:val="24"/>
        </w:rPr>
      </w:pPr>
    </w:p>
    <w:p w:rsidR="0076507E" w:rsidRPr="00D6413B" w:rsidRDefault="0076507E" w:rsidP="0076507E">
      <w:pPr>
        <w:spacing w:after="0" w:line="240" w:lineRule="auto"/>
        <w:ind w:left="2160"/>
        <w:jc w:val="both"/>
      </w:pPr>
      <w:r w:rsidRPr="00D6413B">
        <w:rPr>
          <w:rFonts w:eastAsia="Times New Roman" w:cs="Times New Roman"/>
          <w:szCs w:val="24"/>
        </w:rPr>
        <w:t xml:space="preserve">(2) </w:t>
      </w:r>
      <w:r w:rsidRPr="00D6413B">
        <w:t>resources and practices for establishing and maintaining pollinator habitats;</w:t>
      </w:r>
    </w:p>
    <w:p w:rsidR="0076507E" w:rsidRPr="00D6413B" w:rsidRDefault="0076507E" w:rsidP="0076507E">
      <w:pPr>
        <w:spacing w:after="0" w:line="240" w:lineRule="auto"/>
        <w:ind w:left="2160"/>
        <w:jc w:val="both"/>
        <w:rPr>
          <w:rFonts w:eastAsia="Times New Roman" w:cs="Times New Roman"/>
          <w:szCs w:val="24"/>
        </w:rPr>
      </w:pPr>
    </w:p>
    <w:p w:rsidR="0076507E" w:rsidRPr="00D6413B" w:rsidRDefault="0076507E" w:rsidP="0076507E">
      <w:pPr>
        <w:spacing w:after="0" w:line="240" w:lineRule="auto"/>
        <w:ind w:left="2160"/>
        <w:jc w:val="both"/>
      </w:pPr>
      <w:r w:rsidRPr="00D6413B">
        <w:rPr>
          <w:rFonts w:eastAsia="Times New Roman" w:cs="Times New Roman"/>
          <w:szCs w:val="24"/>
        </w:rPr>
        <w:t xml:space="preserve">(3) </w:t>
      </w:r>
      <w:r w:rsidRPr="00D6413B">
        <w:t>native plant species compatible with solar energy sites that provide habitat for pollinators;</w:t>
      </w:r>
    </w:p>
    <w:p w:rsidR="0076507E" w:rsidRPr="00D6413B" w:rsidRDefault="0076507E" w:rsidP="0076507E">
      <w:pPr>
        <w:spacing w:after="0" w:line="240" w:lineRule="auto"/>
        <w:ind w:left="2160"/>
        <w:jc w:val="both"/>
        <w:rPr>
          <w:rFonts w:eastAsia="Times New Roman" w:cs="Times New Roman"/>
          <w:szCs w:val="24"/>
        </w:rPr>
      </w:pPr>
    </w:p>
    <w:p w:rsidR="0076507E" w:rsidRPr="00D6413B" w:rsidRDefault="0076507E" w:rsidP="0076507E">
      <w:pPr>
        <w:spacing w:after="0" w:line="240" w:lineRule="auto"/>
        <w:ind w:left="2160"/>
        <w:jc w:val="both"/>
      </w:pPr>
      <w:r w:rsidRPr="00D6413B">
        <w:rPr>
          <w:rFonts w:eastAsia="Times New Roman" w:cs="Times New Roman"/>
          <w:szCs w:val="24"/>
        </w:rPr>
        <w:t xml:space="preserve">(4) </w:t>
      </w:r>
      <w:r w:rsidRPr="00D6413B">
        <w:t>methods to prevent, identify, and eradicate invasive species without causing harm to pollinators;</w:t>
      </w:r>
    </w:p>
    <w:p w:rsidR="0076507E" w:rsidRPr="00D6413B" w:rsidRDefault="0076507E" w:rsidP="0076507E">
      <w:pPr>
        <w:spacing w:after="0" w:line="240" w:lineRule="auto"/>
        <w:ind w:left="2160"/>
        <w:jc w:val="both"/>
        <w:rPr>
          <w:rFonts w:eastAsia="Times New Roman" w:cs="Times New Roman"/>
          <w:szCs w:val="24"/>
        </w:rPr>
      </w:pPr>
    </w:p>
    <w:p w:rsidR="0076507E" w:rsidRPr="00D6413B" w:rsidRDefault="0076507E" w:rsidP="0076507E">
      <w:pPr>
        <w:spacing w:after="0" w:line="240" w:lineRule="auto"/>
        <w:ind w:left="2160"/>
        <w:jc w:val="both"/>
      </w:pPr>
      <w:r w:rsidRPr="00D6413B">
        <w:rPr>
          <w:rFonts w:eastAsia="Times New Roman" w:cs="Times New Roman"/>
          <w:szCs w:val="24"/>
        </w:rPr>
        <w:t xml:space="preserve">(5) </w:t>
      </w:r>
      <w:r w:rsidRPr="00D6413B">
        <w:t>any available grants or other financial incentives for establishing or maintaining pollinator habitats;</w:t>
      </w:r>
    </w:p>
    <w:p w:rsidR="0076507E" w:rsidRPr="00D6413B" w:rsidRDefault="0076507E" w:rsidP="0076507E">
      <w:pPr>
        <w:spacing w:after="0" w:line="240" w:lineRule="auto"/>
        <w:ind w:left="2160"/>
        <w:jc w:val="both"/>
        <w:rPr>
          <w:rFonts w:eastAsia="Times New Roman" w:cs="Times New Roman"/>
          <w:szCs w:val="24"/>
        </w:rPr>
      </w:pPr>
    </w:p>
    <w:p w:rsidR="0076507E" w:rsidRPr="00D6413B" w:rsidRDefault="0076507E" w:rsidP="0076507E">
      <w:pPr>
        <w:spacing w:after="0" w:line="240" w:lineRule="auto"/>
        <w:ind w:left="2160"/>
        <w:jc w:val="both"/>
      </w:pPr>
      <w:r w:rsidRPr="00D6413B">
        <w:rPr>
          <w:rFonts w:eastAsia="Times New Roman" w:cs="Times New Roman"/>
          <w:szCs w:val="24"/>
        </w:rPr>
        <w:t xml:space="preserve">(6) </w:t>
      </w:r>
      <w:r w:rsidRPr="00D6413B">
        <w:t>examples of pollinator habitats established at solar energy sites in this state or other locations; and</w:t>
      </w:r>
    </w:p>
    <w:p w:rsidR="0076507E" w:rsidRPr="00D6413B" w:rsidRDefault="0076507E" w:rsidP="0076507E">
      <w:pPr>
        <w:spacing w:after="0" w:line="240" w:lineRule="auto"/>
        <w:ind w:left="2160"/>
        <w:jc w:val="both"/>
        <w:rPr>
          <w:rFonts w:eastAsia="Times New Roman" w:cs="Times New Roman"/>
          <w:szCs w:val="24"/>
        </w:rPr>
      </w:pPr>
    </w:p>
    <w:p w:rsidR="0076507E" w:rsidRPr="00D6413B" w:rsidRDefault="0076507E" w:rsidP="0076507E">
      <w:pPr>
        <w:spacing w:after="0" w:line="240" w:lineRule="auto"/>
        <w:ind w:left="2160"/>
        <w:jc w:val="both"/>
      </w:pPr>
      <w:r w:rsidRPr="00D6413B">
        <w:rPr>
          <w:rFonts w:eastAsia="Times New Roman" w:cs="Times New Roman"/>
          <w:szCs w:val="24"/>
        </w:rPr>
        <w:t xml:space="preserve">(7) </w:t>
      </w:r>
      <w:r w:rsidRPr="00D6413B">
        <w:t>the Texas Pollinator-Smart certificate under Subsection (c).</w:t>
      </w:r>
    </w:p>
    <w:p w:rsidR="0076507E" w:rsidRPr="00D6413B" w:rsidRDefault="0076507E" w:rsidP="0076507E">
      <w:pPr>
        <w:spacing w:after="0" w:line="240" w:lineRule="auto"/>
        <w:ind w:left="2160"/>
        <w:jc w:val="both"/>
        <w:rPr>
          <w:rFonts w:eastAsia="Times New Roman" w:cs="Times New Roman"/>
          <w:szCs w:val="24"/>
        </w:rPr>
      </w:pPr>
    </w:p>
    <w:p w:rsidR="0076507E" w:rsidRPr="00D6413B" w:rsidRDefault="0076507E" w:rsidP="0076507E">
      <w:pPr>
        <w:spacing w:after="0" w:line="240" w:lineRule="auto"/>
        <w:ind w:left="1440"/>
        <w:jc w:val="both"/>
      </w:pPr>
      <w:r w:rsidRPr="00D6413B">
        <w:rPr>
          <w:rFonts w:eastAsia="Times New Roman" w:cs="Times New Roman"/>
          <w:szCs w:val="24"/>
        </w:rPr>
        <w:t xml:space="preserve">(c) Requires </w:t>
      </w:r>
      <w:r w:rsidRPr="00D6413B">
        <w:t>AgriLife Extension</w:t>
      </w:r>
      <w:r>
        <w:t>, in consultation with TDA and TPWD,</w:t>
      </w:r>
      <w:r w:rsidRPr="00D6413B">
        <w:t xml:space="preserve"> </w:t>
      </w:r>
      <w:r>
        <w:t xml:space="preserve">to </w:t>
      </w:r>
      <w:r w:rsidRPr="00D6413B">
        <w:t>award the Texas Pollinator-Smart certificate to solar energy sites with pollinator habitats that meet or achieve a score determined by AgriLife Extension.</w:t>
      </w:r>
    </w:p>
    <w:p w:rsidR="0076507E" w:rsidRPr="00D6413B" w:rsidRDefault="0076507E" w:rsidP="0076507E">
      <w:pPr>
        <w:spacing w:after="0" w:line="240" w:lineRule="auto"/>
        <w:ind w:left="1440"/>
        <w:jc w:val="both"/>
      </w:pPr>
    </w:p>
    <w:p w:rsidR="0076507E" w:rsidRPr="00D6413B" w:rsidRDefault="0076507E" w:rsidP="0076507E">
      <w:pPr>
        <w:spacing w:after="0" w:line="240" w:lineRule="auto"/>
        <w:ind w:left="1440"/>
        <w:jc w:val="both"/>
      </w:pPr>
      <w:r w:rsidRPr="00D6413B">
        <w:t xml:space="preserve">(d) Authorizes AgriLife Extension to provide advice and technical assistance to participants and potential participants in the program, including reports evaluating the suitability of solar energy sites. </w:t>
      </w:r>
    </w:p>
    <w:p w:rsidR="0076507E" w:rsidRPr="00D6413B" w:rsidRDefault="0076507E" w:rsidP="0076507E">
      <w:pPr>
        <w:spacing w:after="0" w:line="240" w:lineRule="auto"/>
        <w:ind w:left="1440"/>
        <w:jc w:val="both"/>
      </w:pPr>
    </w:p>
    <w:p w:rsidR="0076507E" w:rsidRPr="00D6413B" w:rsidRDefault="0076507E" w:rsidP="0076507E">
      <w:pPr>
        <w:spacing w:after="0" w:line="240" w:lineRule="auto"/>
        <w:ind w:left="1440"/>
        <w:jc w:val="both"/>
        <w:rPr>
          <w:rFonts w:eastAsia="Times New Roman" w:cs="Times New Roman"/>
          <w:szCs w:val="24"/>
        </w:rPr>
      </w:pPr>
      <w:r w:rsidRPr="00D6413B">
        <w:t xml:space="preserve">(e) Provides that participation in the program by a solar energy site is voluntary. </w:t>
      </w:r>
    </w:p>
    <w:p w:rsidR="0076507E" w:rsidRPr="00D6413B" w:rsidRDefault="0076507E" w:rsidP="0076507E">
      <w:pPr>
        <w:spacing w:after="0" w:line="240" w:lineRule="auto"/>
        <w:jc w:val="both"/>
        <w:rPr>
          <w:rFonts w:eastAsia="Times New Roman" w:cs="Times New Roman"/>
          <w:szCs w:val="24"/>
        </w:rPr>
      </w:pPr>
    </w:p>
    <w:p w:rsidR="0076507E" w:rsidRDefault="0076507E" w:rsidP="0076507E">
      <w:pPr>
        <w:spacing w:after="0" w:line="240" w:lineRule="auto"/>
        <w:jc w:val="both"/>
        <w:rPr>
          <w:rFonts w:eastAsia="Times New Roman" w:cs="Times New Roman"/>
          <w:szCs w:val="24"/>
        </w:rPr>
      </w:pPr>
      <w:r>
        <w:rPr>
          <w:rFonts w:eastAsia="Times New Roman" w:cs="Times New Roman"/>
          <w:szCs w:val="24"/>
        </w:rPr>
        <w:t xml:space="preserve">SECTION 4. Provides that </w:t>
      </w:r>
      <w:r>
        <w:t>AgriLife Extension is required to implement a provision of this Act only if the legislature appropriates money specifically for that purpose. Provides that, if the legislature does not appropriate money specifically for that purpose, AgriLife Extension is authorized, but is not required, to implement a provision of this Act using other appropriations available for that purpose.</w:t>
      </w:r>
    </w:p>
    <w:p w:rsidR="0076507E" w:rsidRDefault="0076507E" w:rsidP="0076507E">
      <w:pPr>
        <w:spacing w:after="0" w:line="240" w:lineRule="auto"/>
        <w:jc w:val="both"/>
        <w:rPr>
          <w:rFonts w:eastAsia="Times New Roman" w:cs="Times New Roman"/>
          <w:szCs w:val="24"/>
        </w:rPr>
      </w:pPr>
    </w:p>
    <w:p w:rsidR="0076507E" w:rsidRPr="00C8671F" w:rsidRDefault="0076507E" w:rsidP="0076507E">
      <w:pPr>
        <w:spacing w:after="0" w:line="240" w:lineRule="auto"/>
        <w:jc w:val="both"/>
        <w:rPr>
          <w:rFonts w:eastAsia="Times New Roman" w:cs="Times New Roman"/>
          <w:szCs w:val="24"/>
        </w:rPr>
      </w:pPr>
      <w:r>
        <w:rPr>
          <w:rFonts w:eastAsia="Times New Roman" w:cs="Times New Roman"/>
          <w:szCs w:val="24"/>
        </w:rPr>
        <w:t>SECTION 5</w:t>
      </w:r>
      <w:r w:rsidRPr="00D6413B">
        <w:rPr>
          <w:rFonts w:eastAsia="Times New Roman" w:cs="Times New Roman"/>
          <w:szCs w:val="24"/>
        </w:rPr>
        <w:t>. Effective date: September 1, 2021.</w:t>
      </w:r>
      <w:r>
        <w:rPr>
          <w:rFonts w:eastAsia="Times New Roman" w:cs="Times New Roman"/>
          <w:szCs w:val="24"/>
        </w:rPr>
        <w:t xml:space="preserve"> </w:t>
      </w:r>
    </w:p>
    <w:sectPr w:rsidR="0076507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E9" w:rsidRDefault="008842E9" w:rsidP="000F1DF9">
      <w:pPr>
        <w:spacing w:after="0" w:line="240" w:lineRule="auto"/>
      </w:pPr>
      <w:r>
        <w:separator/>
      </w:r>
    </w:p>
  </w:endnote>
  <w:endnote w:type="continuationSeparator" w:id="0">
    <w:p w:rsidR="008842E9" w:rsidRDefault="008842E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842E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6507E">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6507E">
                <w:rPr>
                  <w:sz w:val="20"/>
                  <w:szCs w:val="20"/>
                </w:rPr>
                <w:t>S.B. 1772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6507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842E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6507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6507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E9" w:rsidRDefault="008842E9" w:rsidP="000F1DF9">
      <w:pPr>
        <w:spacing w:after="0" w:line="240" w:lineRule="auto"/>
      </w:pPr>
      <w:r>
        <w:separator/>
      </w:r>
    </w:p>
  </w:footnote>
  <w:footnote w:type="continuationSeparator" w:id="0">
    <w:p w:rsidR="008842E9" w:rsidRDefault="008842E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507E"/>
    <w:rsid w:val="00774EC7"/>
    <w:rsid w:val="00833061"/>
    <w:rsid w:val="008842E9"/>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CE207"/>
  <w15:docId w15:val="{5B386436-7CCB-4966-91C1-CA655680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6507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251F98DD945455D8E3A4741E7545C6F"/>
        <w:category>
          <w:name w:val="General"/>
          <w:gallery w:val="placeholder"/>
        </w:category>
        <w:types>
          <w:type w:val="bbPlcHdr"/>
        </w:types>
        <w:behaviors>
          <w:behavior w:val="content"/>
        </w:behaviors>
        <w:guid w:val="{6CE556BB-663F-45DF-BF7B-11FCCEDD87C1}"/>
      </w:docPartPr>
      <w:docPartBody>
        <w:p w:rsidR="00000000" w:rsidRDefault="003A2B96"/>
      </w:docPartBody>
    </w:docPart>
    <w:docPart>
      <w:docPartPr>
        <w:name w:val="38671BB4F21547D0BE86ECEA0017DA63"/>
        <w:category>
          <w:name w:val="General"/>
          <w:gallery w:val="placeholder"/>
        </w:category>
        <w:types>
          <w:type w:val="bbPlcHdr"/>
        </w:types>
        <w:behaviors>
          <w:behavior w:val="content"/>
        </w:behaviors>
        <w:guid w:val="{F092D5DD-528C-433E-B095-837C15217834}"/>
      </w:docPartPr>
      <w:docPartBody>
        <w:p w:rsidR="00000000" w:rsidRDefault="003A2B96"/>
      </w:docPartBody>
    </w:docPart>
    <w:docPart>
      <w:docPartPr>
        <w:name w:val="ADFCD126888D45EDA5CB050460FDB81D"/>
        <w:category>
          <w:name w:val="General"/>
          <w:gallery w:val="placeholder"/>
        </w:category>
        <w:types>
          <w:type w:val="bbPlcHdr"/>
        </w:types>
        <w:behaviors>
          <w:behavior w:val="content"/>
        </w:behaviors>
        <w:guid w:val="{969CEBBA-EA01-48B5-8E31-9E3AC1206FD0}"/>
      </w:docPartPr>
      <w:docPartBody>
        <w:p w:rsidR="00000000" w:rsidRDefault="003A2B96"/>
      </w:docPartBody>
    </w:docPart>
    <w:docPart>
      <w:docPartPr>
        <w:name w:val="C5408205C2794395AE293E9AA91B95E5"/>
        <w:category>
          <w:name w:val="General"/>
          <w:gallery w:val="placeholder"/>
        </w:category>
        <w:types>
          <w:type w:val="bbPlcHdr"/>
        </w:types>
        <w:behaviors>
          <w:behavior w:val="content"/>
        </w:behaviors>
        <w:guid w:val="{5397D491-FE61-4260-9F18-ACD566B631D0}"/>
      </w:docPartPr>
      <w:docPartBody>
        <w:p w:rsidR="00000000" w:rsidRDefault="003A2B96"/>
      </w:docPartBody>
    </w:docPart>
    <w:docPart>
      <w:docPartPr>
        <w:name w:val="9F6D692359664BDE8EF3781E098D1955"/>
        <w:category>
          <w:name w:val="General"/>
          <w:gallery w:val="placeholder"/>
        </w:category>
        <w:types>
          <w:type w:val="bbPlcHdr"/>
        </w:types>
        <w:behaviors>
          <w:behavior w:val="content"/>
        </w:behaviors>
        <w:guid w:val="{EDAEC307-28D1-4459-B763-2004E7A882DF}"/>
      </w:docPartPr>
      <w:docPartBody>
        <w:p w:rsidR="00000000" w:rsidRDefault="003A2B96"/>
      </w:docPartBody>
    </w:docPart>
    <w:docPart>
      <w:docPartPr>
        <w:name w:val="B6CE90EBB0C74556ABE5E3CB7780BB52"/>
        <w:category>
          <w:name w:val="General"/>
          <w:gallery w:val="placeholder"/>
        </w:category>
        <w:types>
          <w:type w:val="bbPlcHdr"/>
        </w:types>
        <w:behaviors>
          <w:behavior w:val="content"/>
        </w:behaviors>
        <w:guid w:val="{A8560D7A-83E1-49F9-A5BC-DDFA2C77C125}"/>
      </w:docPartPr>
      <w:docPartBody>
        <w:p w:rsidR="00000000" w:rsidRDefault="003A2B96"/>
      </w:docPartBody>
    </w:docPart>
    <w:docPart>
      <w:docPartPr>
        <w:name w:val="783DCBB65D3F45F49DD94BA79B8E7C3D"/>
        <w:category>
          <w:name w:val="General"/>
          <w:gallery w:val="placeholder"/>
        </w:category>
        <w:types>
          <w:type w:val="bbPlcHdr"/>
        </w:types>
        <w:behaviors>
          <w:behavior w:val="content"/>
        </w:behaviors>
        <w:guid w:val="{A24FD955-B072-4B0E-A760-034201113B4B}"/>
      </w:docPartPr>
      <w:docPartBody>
        <w:p w:rsidR="00000000" w:rsidRDefault="003A2B96"/>
      </w:docPartBody>
    </w:docPart>
    <w:docPart>
      <w:docPartPr>
        <w:name w:val="A5290B1B85D742F8B604675A18A52D81"/>
        <w:category>
          <w:name w:val="General"/>
          <w:gallery w:val="placeholder"/>
        </w:category>
        <w:types>
          <w:type w:val="bbPlcHdr"/>
        </w:types>
        <w:behaviors>
          <w:behavior w:val="content"/>
        </w:behaviors>
        <w:guid w:val="{A1DD164C-83A3-46E0-A490-7C73EE3588F3}"/>
      </w:docPartPr>
      <w:docPartBody>
        <w:p w:rsidR="00000000" w:rsidRDefault="003A2B96"/>
      </w:docPartBody>
    </w:docPart>
    <w:docPart>
      <w:docPartPr>
        <w:name w:val="5ACE3CBEE7FD41908AE49DA2AC387537"/>
        <w:category>
          <w:name w:val="General"/>
          <w:gallery w:val="placeholder"/>
        </w:category>
        <w:types>
          <w:type w:val="bbPlcHdr"/>
        </w:types>
        <w:behaviors>
          <w:behavior w:val="content"/>
        </w:behaviors>
        <w:guid w:val="{617CC315-B574-4DCD-B05A-A274980246D9}"/>
      </w:docPartPr>
      <w:docPartBody>
        <w:p w:rsidR="00000000" w:rsidRDefault="003A2B96"/>
      </w:docPartBody>
    </w:docPart>
    <w:docPart>
      <w:docPartPr>
        <w:name w:val="342A5A55DDF54BDDAC81EC4019D73BE8"/>
        <w:category>
          <w:name w:val="General"/>
          <w:gallery w:val="placeholder"/>
        </w:category>
        <w:types>
          <w:type w:val="bbPlcHdr"/>
        </w:types>
        <w:behaviors>
          <w:behavior w:val="content"/>
        </w:behaviors>
        <w:guid w:val="{5690A094-C190-4AB8-AD9E-7E611A8A0FF4}"/>
      </w:docPartPr>
      <w:docPartBody>
        <w:p w:rsidR="00000000" w:rsidRDefault="00A12887" w:rsidP="00A12887">
          <w:pPr>
            <w:pStyle w:val="342A5A55DDF54BDDAC81EC4019D73BE8"/>
          </w:pPr>
          <w:r w:rsidRPr="00A30DD1">
            <w:rPr>
              <w:rStyle w:val="PlaceholderText"/>
            </w:rPr>
            <w:t>Click here to enter a date.</w:t>
          </w:r>
        </w:p>
      </w:docPartBody>
    </w:docPart>
    <w:docPart>
      <w:docPartPr>
        <w:name w:val="3433BA09576C4976A4FBC8D2991A8F48"/>
        <w:category>
          <w:name w:val="General"/>
          <w:gallery w:val="placeholder"/>
        </w:category>
        <w:types>
          <w:type w:val="bbPlcHdr"/>
        </w:types>
        <w:behaviors>
          <w:behavior w:val="content"/>
        </w:behaviors>
        <w:guid w:val="{9D27B992-4B0E-4D48-B925-6A826BAAF6F2}"/>
      </w:docPartPr>
      <w:docPartBody>
        <w:p w:rsidR="00000000" w:rsidRDefault="003A2B96"/>
      </w:docPartBody>
    </w:docPart>
    <w:docPart>
      <w:docPartPr>
        <w:name w:val="D939227916344F32AE5017457008A1CE"/>
        <w:category>
          <w:name w:val="General"/>
          <w:gallery w:val="placeholder"/>
        </w:category>
        <w:types>
          <w:type w:val="bbPlcHdr"/>
        </w:types>
        <w:behaviors>
          <w:behavior w:val="content"/>
        </w:behaviors>
        <w:guid w:val="{DCAE0E37-2C11-4E9E-8506-ADE5B636A13C}"/>
      </w:docPartPr>
      <w:docPartBody>
        <w:p w:rsidR="00000000" w:rsidRDefault="003A2B96"/>
      </w:docPartBody>
    </w:docPart>
    <w:docPart>
      <w:docPartPr>
        <w:name w:val="228E702B977642F1BE0F51117C75CDCA"/>
        <w:category>
          <w:name w:val="General"/>
          <w:gallery w:val="placeholder"/>
        </w:category>
        <w:types>
          <w:type w:val="bbPlcHdr"/>
        </w:types>
        <w:behaviors>
          <w:behavior w:val="content"/>
        </w:behaviors>
        <w:guid w:val="{6D0AFA68-DD5A-4A61-9656-6C1800A27FE2}"/>
      </w:docPartPr>
      <w:docPartBody>
        <w:p w:rsidR="00000000" w:rsidRDefault="00A12887" w:rsidP="00A12887">
          <w:pPr>
            <w:pStyle w:val="228E702B977642F1BE0F51117C75CDCA"/>
          </w:pPr>
          <w:r>
            <w:rPr>
              <w:rFonts w:eastAsia="Times New Roman" w:cs="Times New Roman"/>
              <w:bCs/>
              <w:szCs w:val="24"/>
            </w:rPr>
            <w:t xml:space="preserve"> </w:t>
          </w:r>
        </w:p>
      </w:docPartBody>
    </w:docPart>
    <w:docPart>
      <w:docPartPr>
        <w:name w:val="B5671362F0B34283B693244C53BD8324"/>
        <w:category>
          <w:name w:val="General"/>
          <w:gallery w:val="placeholder"/>
        </w:category>
        <w:types>
          <w:type w:val="bbPlcHdr"/>
        </w:types>
        <w:behaviors>
          <w:behavior w:val="content"/>
        </w:behaviors>
        <w:guid w:val="{52B99E3D-C9F8-46DD-A067-521492610A05}"/>
      </w:docPartPr>
      <w:docPartBody>
        <w:p w:rsidR="00000000" w:rsidRDefault="003A2B96"/>
      </w:docPartBody>
    </w:docPart>
    <w:docPart>
      <w:docPartPr>
        <w:name w:val="E1B064A0D678436E868C400280EB6670"/>
        <w:category>
          <w:name w:val="General"/>
          <w:gallery w:val="placeholder"/>
        </w:category>
        <w:types>
          <w:type w:val="bbPlcHdr"/>
        </w:types>
        <w:behaviors>
          <w:behavior w:val="content"/>
        </w:behaviors>
        <w:guid w:val="{E4E03A6D-439F-4DB1-83C6-9A8DBFA583C2}"/>
      </w:docPartPr>
      <w:docPartBody>
        <w:p w:rsidR="00000000" w:rsidRDefault="003A2B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2B96"/>
    <w:rsid w:val="004816E8"/>
    <w:rsid w:val="00493D6D"/>
    <w:rsid w:val="00576003"/>
    <w:rsid w:val="005B408E"/>
    <w:rsid w:val="005D31F2"/>
    <w:rsid w:val="00635291"/>
    <w:rsid w:val="006959CC"/>
    <w:rsid w:val="00696675"/>
    <w:rsid w:val="006B0016"/>
    <w:rsid w:val="008C55F7"/>
    <w:rsid w:val="0090598B"/>
    <w:rsid w:val="00984D6C"/>
    <w:rsid w:val="00A1288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88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42A5A55DDF54BDDAC81EC4019D73BE8">
    <w:name w:val="342A5A55DDF54BDDAC81EC4019D73BE8"/>
    <w:rsid w:val="00A12887"/>
    <w:pPr>
      <w:spacing w:after="160" w:line="259" w:lineRule="auto"/>
    </w:pPr>
  </w:style>
  <w:style w:type="paragraph" w:customStyle="1" w:styleId="228E702B977642F1BE0F51117C75CDCA">
    <w:name w:val="228E702B977642F1BE0F51117C75CDCA"/>
    <w:rsid w:val="00A1288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9F6E088-4E0C-4EAA-9866-9CC72CAD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5697</TotalTime>
  <Pages>1</Pages>
  <Words>764</Words>
  <Characters>4358</Characters>
  <Application>Microsoft Office Word</Application>
  <DocSecurity>0</DocSecurity>
  <Lines>36</Lines>
  <Paragraphs>10</Paragraphs>
  <ScaleCrop>false</ScaleCrop>
  <Company>Texas Legislative Council</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161</cp:revision>
  <cp:lastPrinted>2021-06-16T14:17:00Z</cp:lastPrinted>
  <dcterms:created xsi:type="dcterms:W3CDTF">2015-05-29T14:24:00Z</dcterms:created>
  <dcterms:modified xsi:type="dcterms:W3CDTF">2021-06-16T14:17:00Z</dcterms:modified>
</cp:coreProperties>
</file>

<file path=docProps/custom.xml><?xml version="1.0" encoding="utf-8"?>
<op:Properties xmlns:vt="http://schemas.openxmlformats.org/officeDocument/2006/docPropsVTypes" xmlns:op="http://schemas.openxmlformats.org/officeDocument/2006/custom-properties"/>
</file>