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77" w:rsidRDefault="008F34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E201350563480484871488E099FECA"/>
          </w:placeholder>
        </w:sdtPr>
        <w:sdtContent>
          <w:r w:rsidRPr="005C2A78">
            <w:rPr>
              <w:rFonts w:cs="Times New Roman"/>
              <w:b/>
              <w:szCs w:val="24"/>
              <w:u w:val="single"/>
            </w:rPr>
            <w:t>BILL ANALYSIS</w:t>
          </w:r>
        </w:sdtContent>
      </w:sdt>
    </w:p>
    <w:p w:rsidR="008F3477" w:rsidRPr="00585C31" w:rsidRDefault="008F3477" w:rsidP="000F1DF9">
      <w:pPr>
        <w:spacing w:after="0" w:line="240" w:lineRule="auto"/>
        <w:rPr>
          <w:rFonts w:cs="Times New Roman"/>
          <w:szCs w:val="24"/>
        </w:rPr>
      </w:pPr>
    </w:p>
    <w:p w:rsidR="008F3477" w:rsidRPr="00585C31" w:rsidRDefault="008F34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3477" w:rsidTr="000F1DF9">
        <w:tc>
          <w:tcPr>
            <w:tcW w:w="2718" w:type="dxa"/>
          </w:tcPr>
          <w:p w:rsidR="008F3477" w:rsidRPr="005C2A78" w:rsidRDefault="008F3477" w:rsidP="006D756B">
            <w:pPr>
              <w:rPr>
                <w:rFonts w:cs="Times New Roman"/>
                <w:szCs w:val="24"/>
              </w:rPr>
            </w:pPr>
            <w:sdt>
              <w:sdtPr>
                <w:rPr>
                  <w:rFonts w:cs="Times New Roman"/>
                  <w:szCs w:val="24"/>
                </w:rPr>
                <w:alias w:val="Agency Title"/>
                <w:tag w:val="AgencyTitleContentControl"/>
                <w:id w:val="1920747753"/>
                <w:lock w:val="sdtContentLocked"/>
                <w:placeholder>
                  <w:docPart w:val="2696AE7867F4424F9CA519A0E6EAD49D"/>
                </w:placeholder>
              </w:sdtPr>
              <w:sdtEndPr>
                <w:rPr>
                  <w:rFonts w:cstheme="minorBidi"/>
                  <w:szCs w:val="22"/>
                </w:rPr>
              </w:sdtEndPr>
              <w:sdtContent>
                <w:r>
                  <w:rPr>
                    <w:rFonts w:cs="Times New Roman"/>
                    <w:szCs w:val="24"/>
                  </w:rPr>
                  <w:t>Senate Research Center</w:t>
                </w:r>
              </w:sdtContent>
            </w:sdt>
          </w:p>
        </w:tc>
        <w:tc>
          <w:tcPr>
            <w:tcW w:w="6858" w:type="dxa"/>
          </w:tcPr>
          <w:p w:rsidR="008F3477" w:rsidRPr="00FF6471" w:rsidRDefault="008F3477" w:rsidP="000F1DF9">
            <w:pPr>
              <w:jc w:val="right"/>
              <w:rPr>
                <w:rFonts w:cs="Times New Roman"/>
                <w:szCs w:val="24"/>
              </w:rPr>
            </w:pPr>
            <w:sdt>
              <w:sdtPr>
                <w:rPr>
                  <w:rFonts w:cs="Times New Roman"/>
                  <w:szCs w:val="24"/>
                </w:rPr>
                <w:alias w:val="Bill Number"/>
                <w:tag w:val="BillNumberOne"/>
                <w:id w:val="-410784069"/>
                <w:lock w:val="sdtContentLocked"/>
                <w:placeholder>
                  <w:docPart w:val="0A958878D3A149E8A3B05F6566D94304"/>
                </w:placeholder>
              </w:sdtPr>
              <w:sdtContent>
                <w:r>
                  <w:rPr>
                    <w:rFonts w:cs="Times New Roman"/>
                    <w:szCs w:val="24"/>
                  </w:rPr>
                  <w:t>S.B. 1797</w:t>
                </w:r>
              </w:sdtContent>
            </w:sdt>
          </w:p>
        </w:tc>
      </w:tr>
      <w:tr w:rsidR="008F3477" w:rsidTr="000F1DF9">
        <w:sdt>
          <w:sdtPr>
            <w:rPr>
              <w:rFonts w:cs="Times New Roman"/>
              <w:szCs w:val="24"/>
            </w:rPr>
            <w:alias w:val="TLCNumber"/>
            <w:tag w:val="TLCNumber"/>
            <w:id w:val="-542600604"/>
            <w:lock w:val="sdtLocked"/>
            <w:placeholder>
              <w:docPart w:val="ED3AD94759324C7BB83AF5E4E7A159FE"/>
            </w:placeholder>
            <w:showingPlcHdr/>
          </w:sdtPr>
          <w:sdtContent>
            <w:tc>
              <w:tcPr>
                <w:tcW w:w="2718" w:type="dxa"/>
              </w:tcPr>
              <w:p w:rsidR="008F3477" w:rsidRPr="000F1DF9" w:rsidRDefault="008F3477" w:rsidP="00C65088">
                <w:pPr>
                  <w:rPr>
                    <w:rFonts w:cs="Times New Roman"/>
                    <w:szCs w:val="24"/>
                  </w:rPr>
                </w:pPr>
              </w:p>
            </w:tc>
          </w:sdtContent>
        </w:sdt>
        <w:tc>
          <w:tcPr>
            <w:tcW w:w="6858" w:type="dxa"/>
          </w:tcPr>
          <w:p w:rsidR="008F3477" w:rsidRPr="005C2A78" w:rsidRDefault="008F3477" w:rsidP="00073EDD">
            <w:pPr>
              <w:jc w:val="right"/>
              <w:rPr>
                <w:rFonts w:cs="Times New Roman"/>
                <w:szCs w:val="24"/>
              </w:rPr>
            </w:pPr>
            <w:sdt>
              <w:sdtPr>
                <w:rPr>
                  <w:rFonts w:cs="Times New Roman"/>
                  <w:szCs w:val="24"/>
                </w:rPr>
                <w:alias w:val="Author Label"/>
                <w:tag w:val="By"/>
                <w:id w:val="72399597"/>
                <w:lock w:val="sdtLocked"/>
                <w:placeholder>
                  <w:docPart w:val="9A3D198935304814B92EF153FD4E0D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3B58E5446B4C4AB76695C086E4B2A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1BD9664E6D37410D8536D39E2792FBF9"/>
                </w:placeholder>
                <w:showingPlcHdr/>
              </w:sdtPr>
              <w:sdtContent/>
            </w:sdt>
            <w:sdt>
              <w:sdtPr>
                <w:rPr>
                  <w:rFonts w:cs="Times New Roman"/>
                  <w:szCs w:val="24"/>
                </w:rPr>
                <w:alias w:val="DualSponsor"/>
                <w:tag w:val="DualSponsor"/>
                <w:id w:val="1029379812"/>
                <w:lock w:val="sdtContentLocked"/>
                <w:placeholder>
                  <w:docPart w:val="D6E8B8DB98A94334992063F16FC5AFD2"/>
                </w:placeholder>
                <w:showingPlcHdr/>
              </w:sdtPr>
              <w:sdtContent/>
            </w:sdt>
          </w:p>
        </w:tc>
      </w:tr>
      <w:tr w:rsidR="008F3477" w:rsidTr="000F1DF9">
        <w:tc>
          <w:tcPr>
            <w:tcW w:w="2718" w:type="dxa"/>
          </w:tcPr>
          <w:p w:rsidR="008F3477" w:rsidRPr="00BC7495" w:rsidRDefault="008F3477" w:rsidP="000F1DF9">
            <w:pPr>
              <w:rPr>
                <w:rFonts w:cs="Times New Roman"/>
                <w:szCs w:val="24"/>
              </w:rPr>
            </w:pPr>
          </w:p>
        </w:tc>
        <w:sdt>
          <w:sdtPr>
            <w:rPr>
              <w:rFonts w:cs="Times New Roman"/>
              <w:szCs w:val="24"/>
            </w:rPr>
            <w:alias w:val="Committee"/>
            <w:tag w:val="Committee"/>
            <w:id w:val="1914272295"/>
            <w:lock w:val="sdtContentLocked"/>
            <w:placeholder>
              <w:docPart w:val="ABE2D22B272B4213A7524C205E316AC5"/>
            </w:placeholder>
          </w:sdtPr>
          <w:sdtContent>
            <w:tc>
              <w:tcPr>
                <w:tcW w:w="6858" w:type="dxa"/>
              </w:tcPr>
              <w:p w:rsidR="008F3477" w:rsidRPr="00FF6471" w:rsidRDefault="008F3477" w:rsidP="000F1DF9">
                <w:pPr>
                  <w:jc w:val="right"/>
                  <w:rPr>
                    <w:rFonts w:cs="Times New Roman"/>
                    <w:szCs w:val="24"/>
                  </w:rPr>
                </w:pPr>
                <w:r>
                  <w:rPr>
                    <w:rFonts w:cs="Times New Roman"/>
                    <w:szCs w:val="24"/>
                  </w:rPr>
                  <w:t>Higher Education</w:t>
                </w:r>
              </w:p>
            </w:tc>
          </w:sdtContent>
        </w:sdt>
      </w:tr>
      <w:tr w:rsidR="008F3477" w:rsidTr="000F1DF9">
        <w:tc>
          <w:tcPr>
            <w:tcW w:w="2718" w:type="dxa"/>
          </w:tcPr>
          <w:p w:rsidR="008F3477" w:rsidRPr="00BC7495" w:rsidRDefault="008F3477" w:rsidP="000F1DF9">
            <w:pPr>
              <w:rPr>
                <w:rFonts w:cs="Times New Roman"/>
                <w:szCs w:val="24"/>
              </w:rPr>
            </w:pPr>
          </w:p>
        </w:tc>
        <w:sdt>
          <w:sdtPr>
            <w:rPr>
              <w:rFonts w:cs="Times New Roman"/>
              <w:szCs w:val="24"/>
            </w:rPr>
            <w:alias w:val="Date"/>
            <w:tag w:val="DateContentControl"/>
            <w:id w:val="1178081906"/>
            <w:lock w:val="sdtLocked"/>
            <w:placeholder>
              <w:docPart w:val="4F46FF8C43E0439A8BBA6D837F82D131"/>
            </w:placeholder>
            <w:date w:fullDate="2021-04-12T00:00:00Z">
              <w:dateFormat w:val="M/d/yyyy"/>
              <w:lid w:val="en-US"/>
              <w:storeMappedDataAs w:val="dateTime"/>
              <w:calendar w:val="gregorian"/>
            </w:date>
          </w:sdtPr>
          <w:sdtContent>
            <w:tc>
              <w:tcPr>
                <w:tcW w:w="6858" w:type="dxa"/>
              </w:tcPr>
              <w:p w:rsidR="008F3477" w:rsidRPr="00FF6471" w:rsidRDefault="008F3477" w:rsidP="000F1DF9">
                <w:pPr>
                  <w:jc w:val="right"/>
                  <w:rPr>
                    <w:rFonts w:cs="Times New Roman"/>
                    <w:szCs w:val="24"/>
                  </w:rPr>
                </w:pPr>
                <w:r>
                  <w:rPr>
                    <w:rFonts w:cs="Times New Roman"/>
                    <w:szCs w:val="24"/>
                  </w:rPr>
                  <w:t>4/12/2021</w:t>
                </w:r>
              </w:p>
            </w:tc>
          </w:sdtContent>
        </w:sdt>
      </w:tr>
      <w:tr w:rsidR="008F3477" w:rsidTr="000F1DF9">
        <w:tc>
          <w:tcPr>
            <w:tcW w:w="2718" w:type="dxa"/>
          </w:tcPr>
          <w:p w:rsidR="008F3477" w:rsidRPr="00BC7495" w:rsidRDefault="008F3477" w:rsidP="000F1DF9">
            <w:pPr>
              <w:rPr>
                <w:rFonts w:cs="Times New Roman"/>
                <w:szCs w:val="24"/>
              </w:rPr>
            </w:pPr>
          </w:p>
        </w:tc>
        <w:sdt>
          <w:sdtPr>
            <w:rPr>
              <w:rFonts w:cs="Times New Roman"/>
              <w:szCs w:val="24"/>
            </w:rPr>
            <w:alias w:val="BA Version"/>
            <w:tag w:val="BAVersion"/>
            <w:id w:val="-1685590809"/>
            <w:lock w:val="sdtContentLocked"/>
            <w:placeholder>
              <w:docPart w:val="F054BD75B40F4EDBB4571EDFB42C6FF3"/>
            </w:placeholder>
          </w:sdtPr>
          <w:sdtContent>
            <w:tc>
              <w:tcPr>
                <w:tcW w:w="6858" w:type="dxa"/>
              </w:tcPr>
              <w:p w:rsidR="008F3477" w:rsidRPr="00FF6471" w:rsidRDefault="008F3477" w:rsidP="000F1DF9">
                <w:pPr>
                  <w:jc w:val="right"/>
                  <w:rPr>
                    <w:rFonts w:cs="Times New Roman"/>
                    <w:szCs w:val="24"/>
                  </w:rPr>
                </w:pPr>
                <w:r>
                  <w:rPr>
                    <w:rFonts w:cs="Times New Roman"/>
                    <w:szCs w:val="24"/>
                  </w:rPr>
                  <w:t>As Filed</w:t>
                </w:r>
              </w:p>
            </w:tc>
          </w:sdtContent>
        </w:sdt>
      </w:tr>
    </w:tbl>
    <w:p w:rsidR="008F3477" w:rsidRPr="00FF6471" w:rsidRDefault="008F3477" w:rsidP="000F1DF9">
      <w:pPr>
        <w:spacing w:after="0" w:line="240" w:lineRule="auto"/>
        <w:rPr>
          <w:rFonts w:cs="Times New Roman"/>
          <w:szCs w:val="24"/>
        </w:rPr>
      </w:pPr>
    </w:p>
    <w:p w:rsidR="008F3477" w:rsidRPr="00FF6471" w:rsidRDefault="008F3477" w:rsidP="000F1DF9">
      <w:pPr>
        <w:spacing w:after="0" w:line="240" w:lineRule="auto"/>
        <w:rPr>
          <w:rFonts w:cs="Times New Roman"/>
          <w:szCs w:val="24"/>
        </w:rPr>
      </w:pPr>
    </w:p>
    <w:p w:rsidR="008F3477" w:rsidRPr="00FF6471" w:rsidRDefault="008F34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61C40A05CB408597E5F874B5B46031"/>
        </w:placeholder>
      </w:sdtPr>
      <w:sdtContent>
        <w:p w:rsidR="008F3477" w:rsidRDefault="008F34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8B8D0236E2D4F32AD2893B4FFDFF6F5"/>
        </w:placeholder>
      </w:sdtPr>
      <w:sdtContent>
        <w:p w:rsidR="008F3477" w:rsidRDefault="008F3477" w:rsidP="0079293E">
          <w:pPr>
            <w:pStyle w:val="NormalWeb"/>
            <w:spacing w:before="0" w:beforeAutospacing="0" w:after="0" w:afterAutospacing="0"/>
            <w:jc w:val="both"/>
            <w:divId w:val="1536693549"/>
            <w:rPr>
              <w:rFonts w:eastAsia="Times New Roman"/>
              <w:bCs/>
            </w:rPr>
          </w:pPr>
        </w:p>
        <w:p w:rsidR="008F3477" w:rsidRDefault="008F3477" w:rsidP="0079293E">
          <w:pPr>
            <w:pStyle w:val="NormalWeb"/>
            <w:spacing w:before="0" w:beforeAutospacing="0" w:after="0" w:afterAutospacing="0"/>
            <w:jc w:val="both"/>
            <w:divId w:val="1536693549"/>
            <w:rPr>
              <w:color w:val="000000"/>
            </w:rPr>
          </w:pPr>
          <w:r w:rsidRPr="00530ADB">
            <w:rPr>
              <w:color w:val="000000"/>
            </w:rPr>
            <w:t>The TexShare program is a statewide resource-sharing consortium of hundreds of member libraries in Texas administered by the Texas State Library and Archives Commission (TSLAC). The TexShare program maximizes the effectiveness of library expenditures by enabling member libraries to share staff expertise, share materials electronic and print formats, pursue joint purchasing agreements on electronic databases, and encourage the cooperative development of Texas libraries statewide. TexShare is made up of Texas academic libraries, public libraries, and libraries of clinical medicine.</w:t>
          </w:r>
        </w:p>
        <w:p w:rsidR="008F3477" w:rsidRPr="00530ADB" w:rsidRDefault="008F3477" w:rsidP="0079293E">
          <w:pPr>
            <w:pStyle w:val="NormalWeb"/>
            <w:spacing w:before="0" w:beforeAutospacing="0" w:after="0" w:afterAutospacing="0"/>
            <w:jc w:val="both"/>
            <w:divId w:val="1536693549"/>
            <w:rPr>
              <w:color w:val="000000"/>
            </w:rPr>
          </w:pPr>
        </w:p>
        <w:p w:rsidR="008F3477" w:rsidRDefault="008F3477" w:rsidP="0079293E">
          <w:pPr>
            <w:pStyle w:val="NormalWeb"/>
            <w:spacing w:before="0" w:beforeAutospacing="0" w:after="0" w:afterAutospacing="0"/>
            <w:jc w:val="both"/>
            <w:divId w:val="1536693549"/>
            <w:rPr>
              <w:color w:val="000000"/>
            </w:rPr>
          </w:pPr>
          <w:r>
            <w:rPr>
              <w:color w:val="000000"/>
            </w:rPr>
            <w:t>Paul Quinn College of Dallas</w:t>
          </w:r>
          <w:r w:rsidRPr="00530ADB">
            <w:rPr>
              <w:color w:val="000000"/>
            </w:rPr>
            <w:t xml:space="preserve"> is a member of the Independent Colleges and Universities </w:t>
          </w:r>
          <w:r>
            <w:rPr>
              <w:color w:val="000000"/>
            </w:rPr>
            <w:t>of Texas, Inc. (ICUT), and is a federally recognized work c</w:t>
          </w:r>
          <w:r w:rsidRPr="00530ADB">
            <w:rPr>
              <w:color w:val="000000"/>
            </w:rPr>
            <w:t xml:space="preserve">ollege. Paul Quinn had a consortium membership in TexShare that provided their students with affordable and continual access to information that was otherwise not available to them on campus. </w:t>
          </w:r>
        </w:p>
        <w:p w:rsidR="008F3477" w:rsidRPr="00530ADB" w:rsidRDefault="008F3477" w:rsidP="0079293E">
          <w:pPr>
            <w:pStyle w:val="NormalWeb"/>
            <w:spacing w:before="0" w:beforeAutospacing="0" w:after="0" w:afterAutospacing="0"/>
            <w:jc w:val="both"/>
            <w:divId w:val="1536693549"/>
            <w:rPr>
              <w:color w:val="000000"/>
            </w:rPr>
          </w:pPr>
        </w:p>
        <w:p w:rsidR="008F3477" w:rsidRPr="00530ADB" w:rsidRDefault="008F3477" w:rsidP="0079293E">
          <w:pPr>
            <w:pStyle w:val="NormalWeb"/>
            <w:spacing w:before="0" w:beforeAutospacing="0" w:after="0" w:afterAutospacing="0"/>
            <w:jc w:val="both"/>
            <w:divId w:val="1536693549"/>
            <w:rPr>
              <w:color w:val="000000"/>
            </w:rPr>
          </w:pPr>
          <w:r w:rsidRPr="00530ADB">
            <w:rPr>
              <w:color w:val="000000"/>
            </w:rPr>
            <w:t>S</w:t>
          </w:r>
          <w:r>
            <w:rPr>
              <w:color w:val="000000"/>
            </w:rPr>
            <w:t>.</w:t>
          </w:r>
          <w:r w:rsidRPr="00530ADB">
            <w:rPr>
              <w:color w:val="000000"/>
            </w:rPr>
            <w:t>B</w:t>
          </w:r>
          <w:r>
            <w:rPr>
              <w:color w:val="000000"/>
            </w:rPr>
            <w:t>.</w:t>
          </w:r>
          <w:r w:rsidRPr="00530ADB">
            <w:rPr>
              <w:color w:val="000000"/>
            </w:rPr>
            <w:t xml:space="preserve"> 1797 would add a work college, as that term is defined by 20 U.S.C. Section 1087-58</w:t>
          </w:r>
          <w:r>
            <w:rPr>
              <w:color w:val="000000"/>
            </w:rPr>
            <w:t>,</w:t>
          </w:r>
          <w:r w:rsidRPr="00530ADB">
            <w:rPr>
              <w:color w:val="000000"/>
            </w:rPr>
            <w:t xml:space="preserve"> to the institutions allowed access to the TexShare program. </w:t>
          </w:r>
        </w:p>
      </w:sdtContent>
    </w:sdt>
    <w:p w:rsidR="008F3477" w:rsidRDefault="008F3477" w:rsidP="000F1DF9">
      <w:pPr>
        <w:spacing w:after="0" w:line="240" w:lineRule="auto"/>
        <w:jc w:val="both"/>
        <w:rPr>
          <w:rFonts w:cs="Times New Roman"/>
          <w:szCs w:val="24"/>
        </w:rPr>
      </w:pPr>
      <w:bookmarkStart w:id="0" w:name="EnrolledProposed"/>
      <w:bookmarkEnd w:id="0"/>
    </w:p>
    <w:p w:rsidR="008F3477" w:rsidRDefault="008F3477" w:rsidP="000F1DF9">
      <w:pPr>
        <w:spacing w:after="0" w:line="240" w:lineRule="auto"/>
        <w:jc w:val="both"/>
        <w:rPr>
          <w:rFonts w:eastAsia="Times New Roman" w:cs="Times New Roman"/>
          <w:b/>
          <w:szCs w:val="24"/>
          <w:u w:val="single"/>
        </w:rPr>
      </w:pPr>
      <w:r>
        <w:rPr>
          <w:rFonts w:cs="Times New Roman"/>
          <w:szCs w:val="24"/>
        </w:rPr>
        <w:t xml:space="preserve">As proposed, S.B. 1797 </w:t>
      </w:r>
      <w:bookmarkStart w:id="1" w:name="AmendsCurrentLaw"/>
      <w:bookmarkEnd w:id="1"/>
      <w:r>
        <w:rPr>
          <w:rFonts w:cs="Times New Roman"/>
          <w:szCs w:val="24"/>
        </w:rPr>
        <w:t>amends current law relating to access by an institution of higher education to the TexShare library consortium.</w:t>
      </w:r>
    </w:p>
    <w:p w:rsidR="008F3477" w:rsidRPr="005B63D3" w:rsidRDefault="008F3477" w:rsidP="000F1DF9">
      <w:pPr>
        <w:spacing w:after="0" w:line="240" w:lineRule="auto"/>
        <w:jc w:val="both"/>
        <w:rPr>
          <w:rFonts w:eastAsia="Times New Roman" w:cs="Times New Roman"/>
          <w:szCs w:val="24"/>
        </w:rPr>
      </w:pPr>
    </w:p>
    <w:p w:rsidR="008F3477" w:rsidRPr="005C2A78" w:rsidRDefault="008F34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D673D731384527A8CAF326A1769EB4"/>
          </w:placeholder>
        </w:sdtPr>
        <w:sdtContent>
          <w:r>
            <w:rPr>
              <w:rFonts w:eastAsia="Times New Roman" w:cs="Times New Roman"/>
              <w:b/>
              <w:szCs w:val="24"/>
              <w:u w:val="single"/>
            </w:rPr>
            <w:t>RULEMAKING AUTHORITY</w:t>
          </w:r>
        </w:sdtContent>
      </w:sdt>
    </w:p>
    <w:p w:rsidR="008F3477" w:rsidRPr="006529C4" w:rsidRDefault="008F3477" w:rsidP="00774EC7">
      <w:pPr>
        <w:spacing w:after="0" w:line="240" w:lineRule="auto"/>
        <w:jc w:val="both"/>
        <w:rPr>
          <w:rFonts w:cs="Times New Roman"/>
          <w:szCs w:val="24"/>
        </w:rPr>
      </w:pPr>
    </w:p>
    <w:p w:rsidR="008F3477" w:rsidRPr="006529C4" w:rsidRDefault="008F34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3477" w:rsidRPr="006529C4" w:rsidRDefault="008F3477" w:rsidP="00774EC7">
      <w:pPr>
        <w:spacing w:after="0" w:line="240" w:lineRule="auto"/>
        <w:jc w:val="both"/>
        <w:rPr>
          <w:rFonts w:cs="Times New Roman"/>
          <w:szCs w:val="24"/>
        </w:rPr>
      </w:pPr>
    </w:p>
    <w:p w:rsidR="008F3477" w:rsidRPr="005C2A78" w:rsidRDefault="008F34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61295F6E7C40EB873BF42F1C6006CA"/>
          </w:placeholder>
        </w:sdtPr>
        <w:sdtContent>
          <w:r>
            <w:rPr>
              <w:rFonts w:eastAsia="Times New Roman" w:cs="Times New Roman"/>
              <w:b/>
              <w:szCs w:val="24"/>
              <w:u w:val="single"/>
            </w:rPr>
            <w:t>SECTION BY SECTION ANALYSIS</w:t>
          </w:r>
        </w:sdtContent>
      </w:sdt>
    </w:p>
    <w:p w:rsidR="008F3477" w:rsidRPr="005C2A78" w:rsidRDefault="008F3477" w:rsidP="000F1DF9">
      <w:pPr>
        <w:spacing w:after="0" w:line="240" w:lineRule="auto"/>
        <w:jc w:val="both"/>
        <w:rPr>
          <w:rFonts w:eastAsia="Times New Roman" w:cs="Times New Roman"/>
          <w:szCs w:val="24"/>
        </w:rPr>
      </w:pPr>
    </w:p>
    <w:p w:rsidR="008F3477" w:rsidRPr="005C2A78" w:rsidRDefault="008F3477" w:rsidP="008F34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Subchapter M, Chapter 441, Government Code, to redefine "institution of higher education" for Subchapter M (TexShare Library Consortium) to include a work college, as that term is defined by 20 U.S.C. Section 1087-58.</w:t>
      </w:r>
    </w:p>
    <w:p w:rsidR="008F3477" w:rsidRPr="005C2A78" w:rsidRDefault="008F3477" w:rsidP="008F3477">
      <w:pPr>
        <w:spacing w:after="0" w:line="240" w:lineRule="auto"/>
        <w:jc w:val="both"/>
        <w:rPr>
          <w:rFonts w:eastAsia="Times New Roman" w:cs="Times New Roman"/>
          <w:szCs w:val="24"/>
        </w:rPr>
      </w:pPr>
    </w:p>
    <w:p w:rsidR="008F3477" w:rsidRPr="00C8671F" w:rsidRDefault="008F3477" w:rsidP="008F34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8F347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B8" w:rsidRDefault="00A073B8" w:rsidP="000F1DF9">
      <w:pPr>
        <w:spacing w:after="0" w:line="240" w:lineRule="auto"/>
      </w:pPr>
      <w:r>
        <w:separator/>
      </w:r>
    </w:p>
  </w:endnote>
  <w:endnote w:type="continuationSeparator" w:id="0">
    <w:p w:rsidR="00A073B8" w:rsidRDefault="00A073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73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347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F3477">
                <w:rPr>
                  <w:sz w:val="20"/>
                  <w:szCs w:val="20"/>
                </w:rPr>
                <w:t>S.B. 1797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F347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73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34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34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B8" w:rsidRDefault="00A073B8" w:rsidP="000F1DF9">
      <w:pPr>
        <w:spacing w:after="0" w:line="240" w:lineRule="auto"/>
      </w:pPr>
      <w:r>
        <w:separator/>
      </w:r>
    </w:p>
  </w:footnote>
  <w:footnote w:type="continuationSeparator" w:id="0">
    <w:p w:rsidR="00A073B8" w:rsidRDefault="00A073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3477"/>
    <w:rsid w:val="0093341F"/>
    <w:rsid w:val="009562E3"/>
    <w:rsid w:val="00986E9F"/>
    <w:rsid w:val="00A073B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BA215-02A4-4BBA-A7CA-21C8526D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F34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E201350563480484871488E099FECA"/>
        <w:category>
          <w:name w:val="General"/>
          <w:gallery w:val="placeholder"/>
        </w:category>
        <w:types>
          <w:type w:val="bbPlcHdr"/>
        </w:types>
        <w:behaviors>
          <w:behavior w:val="content"/>
        </w:behaviors>
        <w:guid w:val="{A4A1EEA3-9024-412D-8ECE-AD921E1F0611}"/>
      </w:docPartPr>
      <w:docPartBody>
        <w:p w:rsidR="00000000" w:rsidRDefault="003332C7"/>
      </w:docPartBody>
    </w:docPart>
    <w:docPart>
      <w:docPartPr>
        <w:name w:val="2696AE7867F4424F9CA519A0E6EAD49D"/>
        <w:category>
          <w:name w:val="General"/>
          <w:gallery w:val="placeholder"/>
        </w:category>
        <w:types>
          <w:type w:val="bbPlcHdr"/>
        </w:types>
        <w:behaviors>
          <w:behavior w:val="content"/>
        </w:behaviors>
        <w:guid w:val="{6526F324-A84A-4EB3-8324-4BEC3180ED8F}"/>
      </w:docPartPr>
      <w:docPartBody>
        <w:p w:rsidR="00000000" w:rsidRDefault="003332C7"/>
      </w:docPartBody>
    </w:docPart>
    <w:docPart>
      <w:docPartPr>
        <w:name w:val="0A958878D3A149E8A3B05F6566D94304"/>
        <w:category>
          <w:name w:val="General"/>
          <w:gallery w:val="placeholder"/>
        </w:category>
        <w:types>
          <w:type w:val="bbPlcHdr"/>
        </w:types>
        <w:behaviors>
          <w:behavior w:val="content"/>
        </w:behaviors>
        <w:guid w:val="{848D0E1B-2157-41C3-B20E-7E61FDF9E176}"/>
      </w:docPartPr>
      <w:docPartBody>
        <w:p w:rsidR="00000000" w:rsidRDefault="003332C7"/>
      </w:docPartBody>
    </w:docPart>
    <w:docPart>
      <w:docPartPr>
        <w:name w:val="ED3AD94759324C7BB83AF5E4E7A159FE"/>
        <w:category>
          <w:name w:val="General"/>
          <w:gallery w:val="placeholder"/>
        </w:category>
        <w:types>
          <w:type w:val="bbPlcHdr"/>
        </w:types>
        <w:behaviors>
          <w:behavior w:val="content"/>
        </w:behaviors>
        <w:guid w:val="{A2F22825-857F-4AE6-9BA6-7DE4E57EAE36}"/>
      </w:docPartPr>
      <w:docPartBody>
        <w:p w:rsidR="00000000" w:rsidRDefault="003332C7"/>
      </w:docPartBody>
    </w:docPart>
    <w:docPart>
      <w:docPartPr>
        <w:name w:val="9A3D198935304814B92EF153FD4E0DB7"/>
        <w:category>
          <w:name w:val="General"/>
          <w:gallery w:val="placeholder"/>
        </w:category>
        <w:types>
          <w:type w:val="bbPlcHdr"/>
        </w:types>
        <w:behaviors>
          <w:behavior w:val="content"/>
        </w:behaviors>
        <w:guid w:val="{BE000308-8EA3-47C3-81CF-91B35E0C540D}"/>
      </w:docPartPr>
      <w:docPartBody>
        <w:p w:rsidR="00000000" w:rsidRDefault="003332C7"/>
      </w:docPartBody>
    </w:docPart>
    <w:docPart>
      <w:docPartPr>
        <w:name w:val="3D3B58E5446B4C4AB76695C086E4B2A4"/>
        <w:category>
          <w:name w:val="General"/>
          <w:gallery w:val="placeholder"/>
        </w:category>
        <w:types>
          <w:type w:val="bbPlcHdr"/>
        </w:types>
        <w:behaviors>
          <w:behavior w:val="content"/>
        </w:behaviors>
        <w:guid w:val="{BF0C8A60-510E-40B2-8CB7-0FAD5D4DCD27}"/>
      </w:docPartPr>
      <w:docPartBody>
        <w:p w:rsidR="00000000" w:rsidRDefault="003332C7"/>
      </w:docPartBody>
    </w:docPart>
    <w:docPart>
      <w:docPartPr>
        <w:name w:val="1BD9664E6D37410D8536D39E2792FBF9"/>
        <w:category>
          <w:name w:val="General"/>
          <w:gallery w:val="placeholder"/>
        </w:category>
        <w:types>
          <w:type w:val="bbPlcHdr"/>
        </w:types>
        <w:behaviors>
          <w:behavior w:val="content"/>
        </w:behaviors>
        <w:guid w:val="{ACB260E7-D68F-4B5B-BB22-0910E8069CC4}"/>
      </w:docPartPr>
      <w:docPartBody>
        <w:p w:rsidR="00000000" w:rsidRDefault="003332C7"/>
      </w:docPartBody>
    </w:docPart>
    <w:docPart>
      <w:docPartPr>
        <w:name w:val="D6E8B8DB98A94334992063F16FC5AFD2"/>
        <w:category>
          <w:name w:val="General"/>
          <w:gallery w:val="placeholder"/>
        </w:category>
        <w:types>
          <w:type w:val="bbPlcHdr"/>
        </w:types>
        <w:behaviors>
          <w:behavior w:val="content"/>
        </w:behaviors>
        <w:guid w:val="{85BC4049-0F91-467F-95D8-E340706300D2}"/>
      </w:docPartPr>
      <w:docPartBody>
        <w:p w:rsidR="00000000" w:rsidRDefault="003332C7"/>
      </w:docPartBody>
    </w:docPart>
    <w:docPart>
      <w:docPartPr>
        <w:name w:val="ABE2D22B272B4213A7524C205E316AC5"/>
        <w:category>
          <w:name w:val="General"/>
          <w:gallery w:val="placeholder"/>
        </w:category>
        <w:types>
          <w:type w:val="bbPlcHdr"/>
        </w:types>
        <w:behaviors>
          <w:behavior w:val="content"/>
        </w:behaviors>
        <w:guid w:val="{F0C7A908-4BE7-42F4-8238-290239982C6E}"/>
      </w:docPartPr>
      <w:docPartBody>
        <w:p w:rsidR="00000000" w:rsidRDefault="003332C7"/>
      </w:docPartBody>
    </w:docPart>
    <w:docPart>
      <w:docPartPr>
        <w:name w:val="4F46FF8C43E0439A8BBA6D837F82D131"/>
        <w:category>
          <w:name w:val="General"/>
          <w:gallery w:val="placeholder"/>
        </w:category>
        <w:types>
          <w:type w:val="bbPlcHdr"/>
        </w:types>
        <w:behaviors>
          <w:behavior w:val="content"/>
        </w:behaviors>
        <w:guid w:val="{AE33CBF1-D49F-4622-8A99-C0B5D6D172EA}"/>
      </w:docPartPr>
      <w:docPartBody>
        <w:p w:rsidR="00000000" w:rsidRDefault="00752A3E" w:rsidP="00752A3E">
          <w:pPr>
            <w:pStyle w:val="4F46FF8C43E0439A8BBA6D837F82D131"/>
          </w:pPr>
          <w:r w:rsidRPr="00A30DD1">
            <w:rPr>
              <w:rStyle w:val="PlaceholderText"/>
            </w:rPr>
            <w:t>Click here to enter a date.</w:t>
          </w:r>
        </w:p>
      </w:docPartBody>
    </w:docPart>
    <w:docPart>
      <w:docPartPr>
        <w:name w:val="F054BD75B40F4EDBB4571EDFB42C6FF3"/>
        <w:category>
          <w:name w:val="General"/>
          <w:gallery w:val="placeholder"/>
        </w:category>
        <w:types>
          <w:type w:val="bbPlcHdr"/>
        </w:types>
        <w:behaviors>
          <w:behavior w:val="content"/>
        </w:behaviors>
        <w:guid w:val="{5FEBDB54-A902-4555-B6BB-399F10F06282}"/>
      </w:docPartPr>
      <w:docPartBody>
        <w:p w:rsidR="00000000" w:rsidRDefault="003332C7"/>
      </w:docPartBody>
    </w:docPart>
    <w:docPart>
      <w:docPartPr>
        <w:name w:val="F061C40A05CB408597E5F874B5B46031"/>
        <w:category>
          <w:name w:val="General"/>
          <w:gallery w:val="placeholder"/>
        </w:category>
        <w:types>
          <w:type w:val="bbPlcHdr"/>
        </w:types>
        <w:behaviors>
          <w:behavior w:val="content"/>
        </w:behaviors>
        <w:guid w:val="{AE908FA5-1CDC-4160-9498-4CD316F81977}"/>
      </w:docPartPr>
      <w:docPartBody>
        <w:p w:rsidR="00000000" w:rsidRDefault="003332C7"/>
      </w:docPartBody>
    </w:docPart>
    <w:docPart>
      <w:docPartPr>
        <w:name w:val="08B8D0236E2D4F32AD2893B4FFDFF6F5"/>
        <w:category>
          <w:name w:val="General"/>
          <w:gallery w:val="placeholder"/>
        </w:category>
        <w:types>
          <w:type w:val="bbPlcHdr"/>
        </w:types>
        <w:behaviors>
          <w:behavior w:val="content"/>
        </w:behaviors>
        <w:guid w:val="{AB447426-F7DA-433B-A756-87FDAAE29996}"/>
      </w:docPartPr>
      <w:docPartBody>
        <w:p w:rsidR="00000000" w:rsidRDefault="00752A3E" w:rsidP="00752A3E">
          <w:pPr>
            <w:pStyle w:val="08B8D0236E2D4F32AD2893B4FFDFF6F5"/>
          </w:pPr>
          <w:r>
            <w:rPr>
              <w:rFonts w:eastAsia="Times New Roman" w:cs="Times New Roman"/>
              <w:bCs/>
              <w:szCs w:val="24"/>
            </w:rPr>
            <w:t xml:space="preserve"> </w:t>
          </w:r>
        </w:p>
      </w:docPartBody>
    </w:docPart>
    <w:docPart>
      <w:docPartPr>
        <w:name w:val="BFD673D731384527A8CAF326A1769EB4"/>
        <w:category>
          <w:name w:val="General"/>
          <w:gallery w:val="placeholder"/>
        </w:category>
        <w:types>
          <w:type w:val="bbPlcHdr"/>
        </w:types>
        <w:behaviors>
          <w:behavior w:val="content"/>
        </w:behaviors>
        <w:guid w:val="{8848D6AB-58D0-47FA-88E9-72CCA8C5B194}"/>
      </w:docPartPr>
      <w:docPartBody>
        <w:p w:rsidR="00000000" w:rsidRDefault="003332C7"/>
      </w:docPartBody>
    </w:docPart>
    <w:docPart>
      <w:docPartPr>
        <w:name w:val="C161295F6E7C40EB873BF42F1C6006CA"/>
        <w:category>
          <w:name w:val="General"/>
          <w:gallery w:val="placeholder"/>
        </w:category>
        <w:types>
          <w:type w:val="bbPlcHdr"/>
        </w:types>
        <w:behaviors>
          <w:behavior w:val="content"/>
        </w:behaviors>
        <w:guid w:val="{04A9FE0F-54E7-489C-B374-45CAB2400290}"/>
      </w:docPartPr>
      <w:docPartBody>
        <w:p w:rsidR="00000000" w:rsidRDefault="00333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32C7"/>
    <w:rsid w:val="004816E8"/>
    <w:rsid w:val="00493D6D"/>
    <w:rsid w:val="00576003"/>
    <w:rsid w:val="005B408E"/>
    <w:rsid w:val="005D31F2"/>
    <w:rsid w:val="00635291"/>
    <w:rsid w:val="006959CC"/>
    <w:rsid w:val="00696675"/>
    <w:rsid w:val="006B0016"/>
    <w:rsid w:val="00752A3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A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46FF8C43E0439A8BBA6D837F82D131">
    <w:name w:val="4F46FF8C43E0439A8BBA6D837F82D131"/>
    <w:rsid w:val="00752A3E"/>
    <w:pPr>
      <w:spacing w:after="160" w:line="259" w:lineRule="auto"/>
    </w:pPr>
  </w:style>
  <w:style w:type="paragraph" w:customStyle="1" w:styleId="08B8D0236E2D4F32AD2893B4FFDFF6F5">
    <w:name w:val="08B8D0236E2D4F32AD2893B4FFDFF6F5"/>
    <w:rsid w:val="00752A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CF6F7C-847B-458E-AE71-09DE3AD8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275</Words>
  <Characters>1568</Characters>
  <Application>Microsoft Office Word</Application>
  <DocSecurity>0</DocSecurity>
  <Lines>13</Lines>
  <Paragraphs>3</Paragraphs>
  <ScaleCrop>false</ScaleCrop>
  <Company>Texas Legislative Council</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2021-04-12T21:42:00Z</dcterms:modified>
</cp:coreProperties>
</file>

<file path=docProps/custom.xml><?xml version="1.0" encoding="utf-8"?>
<op:Properties xmlns:vt="http://schemas.openxmlformats.org/officeDocument/2006/docPropsVTypes" xmlns:op="http://schemas.openxmlformats.org/officeDocument/2006/custom-properties"/>
</file>