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4F" w:rsidRDefault="00DD4D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33049D47CF451780BC64D60D80B256"/>
          </w:placeholder>
        </w:sdtPr>
        <w:sdtContent>
          <w:r w:rsidRPr="005C2A78">
            <w:rPr>
              <w:rFonts w:cs="Times New Roman"/>
              <w:b/>
              <w:szCs w:val="24"/>
              <w:u w:val="single"/>
            </w:rPr>
            <w:t>BILL ANALYSIS</w:t>
          </w:r>
        </w:sdtContent>
      </w:sdt>
    </w:p>
    <w:p w:rsidR="00DD4D4F" w:rsidRPr="00585C31" w:rsidRDefault="00DD4D4F" w:rsidP="000F1DF9">
      <w:pPr>
        <w:spacing w:after="0" w:line="240" w:lineRule="auto"/>
        <w:rPr>
          <w:rFonts w:cs="Times New Roman"/>
          <w:szCs w:val="24"/>
        </w:rPr>
      </w:pPr>
    </w:p>
    <w:p w:rsidR="00DD4D4F" w:rsidRPr="00585C31" w:rsidRDefault="00DD4D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4D4F" w:rsidTr="000F1DF9">
        <w:tc>
          <w:tcPr>
            <w:tcW w:w="2718" w:type="dxa"/>
          </w:tcPr>
          <w:p w:rsidR="00DD4D4F" w:rsidRPr="005C2A78" w:rsidRDefault="00DD4D4F" w:rsidP="006D756B">
            <w:pPr>
              <w:rPr>
                <w:rFonts w:cs="Times New Roman"/>
                <w:szCs w:val="24"/>
              </w:rPr>
            </w:pPr>
            <w:sdt>
              <w:sdtPr>
                <w:rPr>
                  <w:rFonts w:cs="Times New Roman"/>
                  <w:szCs w:val="24"/>
                </w:rPr>
                <w:alias w:val="Agency Title"/>
                <w:tag w:val="AgencyTitleContentControl"/>
                <w:id w:val="1920747753"/>
                <w:lock w:val="sdtContentLocked"/>
                <w:placeholder>
                  <w:docPart w:val="EC7EEBD37CDA4BB995E4CEFCC8FCC56A"/>
                </w:placeholder>
              </w:sdtPr>
              <w:sdtEndPr>
                <w:rPr>
                  <w:rFonts w:cstheme="minorBidi"/>
                  <w:szCs w:val="22"/>
                </w:rPr>
              </w:sdtEndPr>
              <w:sdtContent>
                <w:r>
                  <w:rPr>
                    <w:rFonts w:cs="Times New Roman"/>
                    <w:szCs w:val="24"/>
                  </w:rPr>
                  <w:t>Senate Research Center</w:t>
                </w:r>
              </w:sdtContent>
            </w:sdt>
          </w:p>
        </w:tc>
        <w:tc>
          <w:tcPr>
            <w:tcW w:w="6858" w:type="dxa"/>
          </w:tcPr>
          <w:p w:rsidR="00DD4D4F" w:rsidRPr="00FF6471" w:rsidRDefault="00DD4D4F" w:rsidP="000F1DF9">
            <w:pPr>
              <w:jc w:val="right"/>
              <w:rPr>
                <w:rFonts w:cs="Times New Roman"/>
                <w:szCs w:val="24"/>
              </w:rPr>
            </w:pPr>
            <w:sdt>
              <w:sdtPr>
                <w:rPr>
                  <w:rFonts w:cs="Times New Roman"/>
                  <w:szCs w:val="24"/>
                </w:rPr>
                <w:alias w:val="Bill Number"/>
                <w:tag w:val="BillNumberOne"/>
                <w:id w:val="-410784069"/>
                <w:lock w:val="sdtContentLocked"/>
                <w:placeholder>
                  <w:docPart w:val="A0FCBDBB026F4B8CA549B8B257C585B7"/>
                </w:placeholder>
              </w:sdtPr>
              <w:sdtContent>
                <w:r>
                  <w:rPr>
                    <w:rFonts w:cs="Times New Roman"/>
                    <w:szCs w:val="24"/>
                  </w:rPr>
                  <w:t>S.B. 1808</w:t>
                </w:r>
              </w:sdtContent>
            </w:sdt>
          </w:p>
        </w:tc>
      </w:tr>
      <w:tr w:rsidR="00DD4D4F" w:rsidTr="000F1DF9">
        <w:sdt>
          <w:sdtPr>
            <w:rPr>
              <w:rFonts w:cs="Times New Roman"/>
              <w:szCs w:val="24"/>
            </w:rPr>
            <w:alias w:val="TLCNumber"/>
            <w:tag w:val="TLCNumber"/>
            <w:id w:val="-542600604"/>
            <w:lock w:val="sdtLocked"/>
            <w:placeholder>
              <w:docPart w:val="B17AE6AD4E2845ACA23281A5F9115E41"/>
            </w:placeholder>
            <w:showingPlcHdr/>
          </w:sdtPr>
          <w:sdtContent>
            <w:tc>
              <w:tcPr>
                <w:tcW w:w="2718" w:type="dxa"/>
              </w:tcPr>
              <w:p w:rsidR="00DD4D4F" w:rsidRPr="000F1DF9" w:rsidRDefault="00DD4D4F" w:rsidP="00C65088">
                <w:pPr>
                  <w:rPr>
                    <w:rFonts w:cs="Times New Roman"/>
                    <w:szCs w:val="24"/>
                  </w:rPr>
                </w:pPr>
              </w:p>
            </w:tc>
          </w:sdtContent>
        </w:sdt>
        <w:tc>
          <w:tcPr>
            <w:tcW w:w="6858" w:type="dxa"/>
          </w:tcPr>
          <w:p w:rsidR="00DD4D4F" w:rsidRPr="005C2A78" w:rsidRDefault="00DD4D4F" w:rsidP="00073EDD">
            <w:pPr>
              <w:jc w:val="right"/>
              <w:rPr>
                <w:rFonts w:cs="Times New Roman"/>
                <w:szCs w:val="24"/>
              </w:rPr>
            </w:pPr>
            <w:sdt>
              <w:sdtPr>
                <w:rPr>
                  <w:rFonts w:cs="Times New Roman"/>
                  <w:szCs w:val="24"/>
                </w:rPr>
                <w:alias w:val="Author Label"/>
                <w:tag w:val="By"/>
                <w:id w:val="72399597"/>
                <w:lock w:val="sdtLocked"/>
                <w:placeholder>
                  <w:docPart w:val="72E854E18E494FF5BD585A4987BCB2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E1F8FBDA794099A4B73E62F62DC24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F024BB4461648BFBC6F77A40C116B43"/>
                </w:placeholder>
                <w:showingPlcHdr/>
              </w:sdtPr>
              <w:sdtContent/>
            </w:sdt>
            <w:sdt>
              <w:sdtPr>
                <w:rPr>
                  <w:rFonts w:cs="Times New Roman"/>
                  <w:szCs w:val="24"/>
                </w:rPr>
                <w:alias w:val="DualSponsor"/>
                <w:tag w:val="DualSponsor"/>
                <w:id w:val="1029379812"/>
                <w:lock w:val="sdtContentLocked"/>
                <w:placeholder>
                  <w:docPart w:val="151E02444BDB4D9E94BF939C87D3B188"/>
                </w:placeholder>
                <w:showingPlcHdr/>
              </w:sdtPr>
              <w:sdtContent/>
            </w:sdt>
          </w:p>
        </w:tc>
      </w:tr>
      <w:tr w:rsidR="00DD4D4F" w:rsidTr="000F1DF9">
        <w:tc>
          <w:tcPr>
            <w:tcW w:w="2718" w:type="dxa"/>
          </w:tcPr>
          <w:p w:rsidR="00DD4D4F" w:rsidRPr="00BC7495" w:rsidRDefault="00DD4D4F" w:rsidP="000F1DF9">
            <w:pPr>
              <w:rPr>
                <w:rFonts w:cs="Times New Roman"/>
                <w:szCs w:val="24"/>
              </w:rPr>
            </w:pPr>
          </w:p>
        </w:tc>
        <w:sdt>
          <w:sdtPr>
            <w:rPr>
              <w:rFonts w:cs="Times New Roman"/>
              <w:szCs w:val="24"/>
            </w:rPr>
            <w:alias w:val="Committee"/>
            <w:tag w:val="Committee"/>
            <w:id w:val="1914272295"/>
            <w:lock w:val="sdtContentLocked"/>
            <w:placeholder>
              <w:docPart w:val="03ECDE02F6D948CBA30E7220836C799F"/>
            </w:placeholder>
          </w:sdtPr>
          <w:sdtContent>
            <w:tc>
              <w:tcPr>
                <w:tcW w:w="6858" w:type="dxa"/>
              </w:tcPr>
              <w:p w:rsidR="00DD4D4F" w:rsidRPr="00FF6471" w:rsidRDefault="00DD4D4F" w:rsidP="000F1DF9">
                <w:pPr>
                  <w:jc w:val="right"/>
                  <w:rPr>
                    <w:rFonts w:cs="Times New Roman"/>
                    <w:szCs w:val="24"/>
                  </w:rPr>
                </w:pPr>
                <w:r>
                  <w:rPr>
                    <w:rFonts w:cs="Times New Roman"/>
                    <w:szCs w:val="24"/>
                  </w:rPr>
                  <w:t>Health &amp; Human Services</w:t>
                </w:r>
              </w:p>
            </w:tc>
          </w:sdtContent>
        </w:sdt>
      </w:tr>
      <w:tr w:rsidR="00DD4D4F" w:rsidTr="000F1DF9">
        <w:tc>
          <w:tcPr>
            <w:tcW w:w="2718" w:type="dxa"/>
          </w:tcPr>
          <w:p w:rsidR="00DD4D4F" w:rsidRPr="00BC7495" w:rsidRDefault="00DD4D4F" w:rsidP="000F1DF9">
            <w:pPr>
              <w:rPr>
                <w:rFonts w:cs="Times New Roman"/>
                <w:szCs w:val="24"/>
              </w:rPr>
            </w:pPr>
          </w:p>
        </w:tc>
        <w:sdt>
          <w:sdtPr>
            <w:rPr>
              <w:rFonts w:cs="Times New Roman"/>
              <w:szCs w:val="24"/>
            </w:rPr>
            <w:alias w:val="Date"/>
            <w:tag w:val="DateContentControl"/>
            <w:id w:val="1178081906"/>
            <w:lock w:val="sdtLocked"/>
            <w:placeholder>
              <w:docPart w:val="33F6CCCF3B764E83B198BF3463F3BA81"/>
            </w:placeholder>
            <w:date w:fullDate="2021-04-12T00:00:00Z">
              <w:dateFormat w:val="M/d/yyyy"/>
              <w:lid w:val="en-US"/>
              <w:storeMappedDataAs w:val="dateTime"/>
              <w:calendar w:val="gregorian"/>
            </w:date>
          </w:sdtPr>
          <w:sdtContent>
            <w:tc>
              <w:tcPr>
                <w:tcW w:w="6858" w:type="dxa"/>
              </w:tcPr>
              <w:p w:rsidR="00DD4D4F" w:rsidRPr="00FF6471" w:rsidRDefault="00DD4D4F" w:rsidP="000F1DF9">
                <w:pPr>
                  <w:jc w:val="right"/>
                  <w:rPr>
                    <w:rFonts w:cs="Times New Roman"/>
                    <w:szCs w:val="24"/>
                  </w:rPr>
                </w:pPr>
                <w:r>
                  <w:rPr>
                    <w:rFonts w:cs="Times New Roman"/>
                    <w:szCs w:val="24"/>
                  </w:rPr>
                  <w:t>4/12/2021</w:t>
                </w:r>
              </w:p>
            </w:tc>
          </w:sdtContent>
        </w:sdt>
      </w:tr>
      <w:tr w:rsidR="00DD4D4F" w:rsidTr="000F1DF9">
        <w:tc>
          <w:tcPr>
            <w:tcW w:w="2718" w:type="dxa"/>
          </w:tcPr>
          <w:p w:rsidR="00DD4D4F" w:rsidRPr="00BC7495" w:rsidRDefault="00DD4D4F" w:rsidP="000F1DF9">
            <w:pPr>
              <w:rPr>
                <w:rFonts w:cs="Times New Roman"/>
                <w:szCs w:val="24"/>
              </w:rPr>
            </w:pPr>
          </w:p>
        </w:tc>
        <w:sdt>
          <w:sdtPr>
            <w:rPr>
              <w:rFonts w:cs="Times New Roman"/>
              <w:szCs w:val="24"/>
            </w:rPr>
            <w:alias w:val="BA Version"/>
            <w:tag w:val="BAVersion"/>
            <w:id w:val="-1685590809"/>
            <w:lock w:val="sdtContentLocked"/>
            <w:placeholder>
              <w:docPart w:val="4E59343188E0417D9CF1DA57785B6FB6"/>
            </w:placeholder>
          </w:sdtPr>
          <w:sdtContent>
            <w:tc>
              <w:tcPr>
                <w:tcW w:w="6858" w:type="dxa"/>
              </w:tcPr>
              <w:p w:rsidR="00DD4D4F" w:rsidRPr="00FF6471" w:rsidRDefault="00DD4D4F" w:rsidP="000F1DF9">
                <w:pPr>
                  <w:jc w:val="right"/>
                  <w:rPr>
                    <w:rFonts w:cs="Times New Roman"/>
                    <w:szCs w:val="24"/>
                  </w:rPr>
                </w:pPr>
                <w:r>
                  <w:rPr>
                    <w:rFonts w:cs="Times New Roman"/>
                    <w:szCs w:val="24"/>
                  </w:rPr>
                  <w:t>As Filed</w:t>
                </w:r>
              </w:p>
            </w:tc>
          </w:sdtContent>
        </w:sdt>
      </w:tr>
    </w:tbl>
    <w:p w:rsidR="00DD4D4F" w:rsidRPr="00FF6471" w:rsidRDefault="00DD4D4F" w:rsidP="000F1DF9">
      <w:pPr>
        <w:spacing w:after="0" w:line="240" w:lineRule="auto"/>
        <w:rPr>
          <w:rFonts w:cs="Times New Roman"/>
          <w:szCs w:val="24"/>
        </w:rPr>
      </w:pPr>
    </w:p>
    <w:p w:rsidR="00DD4D4F" w:rsidRPr="00FF6471" w:rsidRDefault="00DD4D4F" w:rsidP="000F1DF9">
      <w:pPr>
        <w:spacing w:after="0" w:line="240" w:lineRule="auto"/>
        <w:rPr>
          <w:rFonts w:cs="Times New Roman"/>
          <w:szCs w:val="24"/>
        </w:rPr>
      </w:pPr>
    </w:p>
    <w:p w:rsidR="00DD4D4F" w:rsidRPr="00FF6471" w:rsidRDefault="00DD4D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0B2C6BEA5A46BE92AE15AD3461DC15"/>
        </w:placeholder>
      </w:sdtPr>
      <w:sdtContent>
        <w:p w:rsidR="00DD4D4F" w:rsidRDefault="00DD4D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3BF945A11E4CAEADE35D8B6630A8E1"/>
        </w:placeholder>
      </w:sdtPr>
      <w:sdtContent>
        <w:p w:rsidR="00DD4D4F" w:rsidRDefault="00DD4D4F" w:rsidP="00745A64">
          <w:pPr>
            <w:pStyle w:val="NormalWeb"/>
            <w:spacing w:before="0" w:beforeAutospacing="0" w:after="0" w:afterAutospacing="0"/>
            <w:jc w:val="both"/>
            <w:divId w:val="333151947"/>
            <w:rPr>
              <w:rFonts w:eastAsia="Times New Roman"/>
              <w:bCs/>
            </w:rPr>
          </w:pPr>
        </w:p>
        <w:p w:rsidR="00DD4D4F" w:rsidRPr="00745A64" w:rsidRDefault="00DD4D4F" w:rsidP="00745A64">
          <w:pPr>
            <w:pStyle w:val="NormalWeb"/>
            <w:spacing w:before="0" w:beforeAutospacing="0" w:after="0" w:afterAutospacing="0"/>
            <w:jc w:val="both"/>
            <w:divId w:val="333151947"/>
            <w:rPr>
              <w:color w:val="000000"/>
            </w:rPr>
          </w:pPr>
          <w:r w:rsidRPr="00745A64">
            <w:rPr>
              <w:color w:val="000000"/>
            </w:rPr>
            <w:t>The Health and Human Services Commission has received approval from the Centers for Medicare and Medicaid Services (CMS) to move forward with a state plan amendment (</w:t>
          </w:r>
          <w:r>
            <w:rPr>
              <w:color w:val="000000"/>
            </w:rPr>
            <w:t>SPA) to provide residents with intellectual and developmental d</w:t>
          </w:r>
          <w:r w:rsidRPr="00745A64">
            <w:rPr>
              <w:color w:val="000000"/>
            </w:rPr>
            <w:t>isabilities (IDD) living in nursing facilities with behavioral support, day habilitation, independent living skills training, employment assistance</w:t>
          </w:r>
          <w:r>
            <w:rPr>
              <w:color w:val="000000"/>
            </w:rPr>
            <w:t>,</w:t>
          </w:r>
          <w:r w:rsidRPr="00745A64">
            <w:rPr>
              <w:color w:val="000000"/>
            </w:rPr>
            <w:t xml:space="preserve"> and supported employment. </w:t>
          </w:r>
        </w:p>
        <w:p w:rsidR="00DD4D4F" w:rsidRDefault="00DD4D4F" w:rsidP="00745A64">
          <w:pPr>
            <w:pStyle w:val="NormalWeb"/>
            <w:spacing w:before="0" w:beforeAutospacing="0" w:after="0" w:afterAutospacing="0"/>
            <w:jc w:val="both"/>
            <w:divId w:val="333151947"/>
            <w:rPr>
              <w:color w:val="000000"/>
            </w:rPr>
          </w:pPr>
        </w:p>
        <w:p w:rsidR="00DD4D4F" w:rsidRDefault="00DD4D4F" w:rsidP="00745A64">
          <w:pPr>
            <w:pStyle w:val="NormalWeb"/>
            <w:spacing w:before="0" w:beforeAutospacing="0" w:after="0" w:afterAutospacing="0"/>
            <w:jc w:val="both"/>
            <w:divId w:val="333151947"/>
            <w:rPr>
              <w:color w:val="000000"/>
            </w:rPr>
          </w:pPr>
          <w:r w:rsidRPr="00745A64">
            <w:rPr>
              <w:color w:val="000000"/>
            </w:rPr>
            <w:t>S</w:t>
          </w:r>
          <w:r>
            <w:rPr>
              <w:color w:val="000000"/>
            </w:rPr>
            <w:t>.</w:t>
          </w:r>
          <w:r w:rsidRPr="00745A64">
            <w:rPr>
              <w:color w:val="000000"/>
            </w:rPr>
            <w:t>B</w:t>
          </w:r>
          <w:r>
            <w:rPr>
              <w:color w:val="000000"/>
            </w:rPr>
            <w:t>. 1808</w:t>
          </w:r>
          <w:r w:rsidRPr="00745A64">
            <w:rPr>
              <w:color w:val="000000"/>
            </w:rPr>
            <w:t xml:space="preserve"> seeks to align state law to ensure that there is not a delay in the implementation of the state plan amendment and that federal funds can be used to provide these services approved by </w:t>
          </w:r>
          <w:r>
            <w:rPr>
              <w:color w:val="000000"/>
            </w:rPr>
            <w:t>CMS</w:t>
          </w:r>
          <w:r w:rsidRPr="00745A64">
            <w:rPr>
              <w:color w:val="000000"/>
            </w:rPr>
            <w:t xml:space="preserve"> in Texas.</w:t>
          </w:r>
        </w:p>
        <w:p w:rsidR="00DD4D4F" w:rsidRPr="00745A64" w:rsidRDefault="00DD4D4F" w:rsidP="00745A64">
          <w:pPr>
            <w:pStyle w:val="NormalWeb"/>
            <w:spacing w:before="0" w:beforeAutospacing="0" w:after="0" w:afterAutospacing="0"/>
            <w:jc w:val="both"/>
            <w:divId w:val="333151947"/>
            <w:rPr>
              <w:color w:val="000000"/>
            </w:rPr>
          </w:pPr>
        </w:p>
      </w:sdtContent>
    </w:sdt>
    <w:p w:rsidR="00DD4D4F" w:rsidRDefault="00DD4D4F" w:rsidP="00DD4D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1808 </w:t>
      </w:r>
      <w:bookmarkStart w:id="1" w:name="AmendsCurrentLaw"/>
      <w:bookmarkEnd w:id="1"/>
      <w:r>
        <w:rPr>
          <w:rFonts w:cs="Times New Roman"/>
          <w:szCs w:val="24"/>
        </w:rPr>
        <w:t>amends current law relating to home and community support services licensing requirements.</w:t>
      </w:r>
    </w:p>
    <w:p w:rsidR="00DD4D4F" w:rsidRPr="007D177D" w:rsidRDefault="00DD4D4F" w:rsidP="00DD4D4F">
      <w:pPr>
        <w:spacing w:after="0" w:line="240" w:lineRule="auto"/>
        <w:jc w:val="both"/>
        <w:rPr>
          <w:rFonts w:eastAsia="Times New Roman" w:cs="Times New Roman"/>
          <w:szCs w:val="24"/>
        </w:rPr>
      </w:pPr>
    </w:p>
    <w:p w:rsidR="00DD4D4F" w:rsidRPr="005C2A78" w:rsidRDefault="00DD4D4F" w:rsidP="00DD4D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0A07730005468EA1359119F8164BC4"/>
          </w:placeholder>
        </w:sdtPr>
        <w:sdtContent>
          <w:r>
            <w:rPr>
              <w:rFonts w:eastAsia="Times New Roman" w:cs="Times New Roman"/>
              <w:b/>
              <w:szCs w:val="24"/>
              <w:u w:val="single"/>
            </w:rPr>
            <w:t>RULEMAKING AUTHORITY</w:t>
          </w:r>
        </w:sdtContent>
      </w:sdt>
    </w:p>
    <w:p w:rsidR="00DD4D4F" w:rsidRPr="006529C4" w:rsidRDefault="00DD4D4F" w:rsidP="00DD4D4F">
      <w:pPr>
        <w:spacing w:after="0" w:line="240" w:lineRule="auto"/>
        <w:jc w:val="both"/>
        <w:rPr>
          <w:rFonts w:cs="Times New Roman"/>
          <w:szCs w:val="24"/>
        </w:rPr>
      </w:pPr>
    </w:p>
    <w:p w:rsidR="00DD4D4F" w:rsidRPr="006529C4" w:rsidRDefault="00DD4D4F" w:rsidP="00DD4D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4D4F" w:rsidRPr="006529C4" w:rsidRDefault="00DD4D4F" w:rsidP="00DD4D4F">
      <w:pPr>
        <w:spacing w:after="0" w:line="240" w:lineRule="auto"/>
        <w:jc w:val="both"/>
        <w:rPr>
          <w:rFonts w:cs="Times New Roman"/>
          <w:szCs w:val="24"/>
        </w:rPr>
      </w:pPr>
    </w:p>
    <w:p w:rsidR="00DD4D4F" w:rsidRPr="005C2A78" w:rsidRDefault="00DD4D4F" w:rsidP="00DD4D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840D16C29F4078B1D265DBF929353A"/>
          </w:placeholder>
        </w:sdtPr>
        <w:sdtContent>
          <w:r>
            <w:rPr>
              <w:rFonts w:eastAsia="Times New Roman" w:cs="Times New Roman"/>
              <w:b/>
              <w:szCs w:val="24"/>
              <w:u w:val="single"/>
            </w:rPr>
            <w:t>SECTION BY SECTION ANALYSIS</w:t>
          </w:r>
        </w:sdtContent>
      </w:sdt>
    </w:p>
    <w:p w:rsidR="00DD4D4F" w:rsidRPr="005C2A78" w:rsidRDefault="00DD4D4F" w:rsidP="00DD4D4F">
      <w:pPr>
        <w:spacing w:after="0" w:line="240" w:lineRule="auto"/>
        <w:jc w:val="both"/>
        <w:rPr>
          <w:rFonts w:eastAsia="Times New Roman" w:cs="Times New Roman"/>
          <w:szCs w:val="24"/>
        </w:rPr>
      </w:pPr>
    </w:p>
    <w:p w:rsidR="00DD4D4F" w:rsidRDefault="00DD4D4F" w:rsidP="00DD4D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142.003(a), Health and Safety Code, to provide that certain persons need not be licensed under Chapter 142 (Home and Community Support Services), including a person that provides home health, hospice, habilitation, or personal assistance services only to persons receiving benefits under certain programs, including the intellectual and developmental disabilities habilitative specialized services (IHSS) programs. Makes nonsubstantive changes. </w:t>
      </w:r>
    </w:p>
    <w:p w:rsidR="00DD4D4F" w:rsidRPr="005C2A78" w:rsidRDefault="00DD4D4F" w:rsidP="00DD4D4F">
      <w:pPr>
        <w:spacing w:after="0" w:line="240" w:lineRule="auto"/>
        <w:jc w:val="both"/>
        <w:rPr>
          <w:rFonts w:eastAsia="Times New Roman" w:cs="Times New Roman"/>
          <w:szCs w:val="24"/>
        </w:rPr>
      </w:pPr>
    </w:p>
    <w:p w:rsidR="00DD4D4F" w:rsidRPr="00C8671F" w:rsidRDefault="00DD4D4F" w:rsidP="00DD4D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DD4D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22" w:rsidRDefault="00C92422" w:rsidP="000F1DF9">
      <w:pPr>
        <w:spacing w:after="0" w:line="240" w:lineRule="auto"/>
      </w:pPr>
      <w:r>
        <w:separator/>
      </w:r>
    </w:p>
  </w:endnote>
  <w:endnote w:type="continuationSeparator" w:id="0">
    <w:p w:rsidR="00C92422" w:rsidRDefault="00C924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4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4D4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D4D4F">
                <w:rPr>
                  <w:sz w:val="20"/>
                  <w:szCs w:val="20"/>
                </w:rPr>
                <w:t>S.B. 1808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D4D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4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4D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4D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22" w:rsidRDefault="00C92422" w:rsidP="000F1DF9">
      <w:pPr>
        <w:spacing w:after="0" w:line="240" w:lineRule="auto"/>
      </w:pPr>
      <w:r>
        <w:separator/>
      </w:r>
    </w:p>
  </w:footnote>
  <w:footnote w:type="continuationSeparator" w:id="0">
    <w:p w:rsidR="00C92422" w:rsidRDefault="00C924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2422"/>
    <w:rsid w:val="00CC3D4A"/>
    <w:rsid w:val="00D11363"/>
    <w:rsid w:val="00D70925"/>
    <w:rsid w:val="00DB48D8"/>
    <w:rsid w:val="00DD4D4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76B2"/>
  <w15:docId w15:val="{890548F3-E5B2-4498-8315-8AED7D7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D4D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33049D47CF451780BC64D60D80B256"/>
        <w:category>
          <w:name w:val="General"/>
          <w:gallery w:val="placeholder"/>
        </w:category>
        <w:types>
          <w:type w:val="bbPlcHdr"/>
        </w:types>
        <w:behaviors>
          <w:behavior w:val="content"/>
        </w:behaviors>
        <w:guid w:val="{30806B05-3D88-4E06-B758-0C691F45BD86}"/>
      </w:docPartPr>
      <w:docPartBody>
        <w:p w:rsidR="00000000" w:rsidRDefault="00C03119"/>
      </w:docPartBody>
    </w:docPart>
    <w:docPart>
      <w:docPartPr>
        <w:name w:val="EC7EEBD37CDA4BB995E4CEFCC8FCC56A"/>
        <w:category>
          <w:name w:val="General"/>
          <w:gallery w:val="placeholder"/>
        </w:category>
        <w:types>
          <w:type w:val="bbPlcHdr"/>
        </w:types>
        <w:behaviors>
          <w:behavior w:val="content"/>
        </w:behaviors>
        <w:guid w:val="{430F9D9E-299E-4FC0-AD6E-802CD5549D9E}"/>
      </w:docPartPr>
      <w:docPartBody>
        <w:p w:rsidR="00000000" w:rsidRDefault="00C03119"/>
      </w:docPartBody>
    </w:docPart>
    <w:docPart>
      <w:docPartPr>
        <w:name w:val="A0FCBDBB026F4B8CA549B8B257C585B7"/>
        <w:category>
          <w:name w:val="General"/>
          <w:gallery w:val="placeholder"/>
        </w:category>
        <w:types>
          <w:type w:val="bbPlcHdr"/>
        </w:types>
        <w:behaviors>
          <w:behavior w:val="content"/>
        </w:behaviors>
        <w:guid w:val="{3B07C80C-6F7B-4338-9615-D82341EE1E8B}"/>
      </w:docPartPr>
      <w:docPartBody>
        <w:p w:rsidR="00000000" w:rsidRDefault="00C03119"/>
      </w:docPartBody>
    </w:docPart>
    <w:docPart>
      <w:docPartPr>
        <w:name w:val="B17AE6AD4E2845ACA23281A5F9115E41"/>
        <w:category>
          <w:name w:val="General"/>
          <w:gallery w:val="placeholder"/>
        </w:category>
        <w:types>
          <w:type w:val="bbPlcHdr"/>
        </w:types>
        <w:behaviors>
          <w:behavior w:val="content"/>
        </w:behaviors>
        <w:guid w:val="{D7C0ED38-EA08-4A89-A73A-5967FADA6D82}"/>
      </w:docPartPr>
      <w:docPartBody>
        <w:p w:rsidR="00000000" w:rsidRDefault="00C03119"/>
      </w:docPartBody>
    </w:docPart>
    <w:docPart>
      <w:docPartPr>
        <w:name w:val="72E854E18E494FF5BD585A4987BCB241"/>
        <w:category>
          <w:name w:val="General"/>
          <w:gallery w:val="placeholder"/>
        </w:category>
        <w:types>
          <w:type w:val="bbPlcHdr"/>
        </w:types>
        <w:behaviors>
          <w:behavior w:val="content"/>
        </w:behaviors>
        <w:guid w:val="{83DD108F-F0BE-4FEB-91B8-2E164EE34F09}"/>
      </w:docPartPr>
      <w:docPartBody>
        <w:p w:rsidR="00000000" w:rsidRDefault="00C03119"/>
      </w:docPartBody>
    </w:docPart>
    <w:docPart>
      <w:docPartPr>
        <w:name w:val="D6E1F8FBDA794099A4B73E62F62DC24B"/>
        <w:category>
          <w:name w:val="General"/>
          <w:gallery w:val="placeholder"/>
        </w:category>
        <w:types>
          <w:type w:val="bbPlcHdr"/>
        </w:types>
        <w:behaviors>
          <w:behavior w:val="content"/>
        </w:behaviors>
        <w:guid w:val="{57969190-5FC4-496B-A2B6-C96F6789B618}"/>
      </w:docPartPr>
      <w:docPartBody>
        <w:p w:rsidR="00000000" w:rsidRDefault="00C03119"/>
      </w:docPartBody>
    </w:docPart>
    <w:docPart>
      <w:docPartPr>
        <w:name w:val="AF024BB4461648BFBC6F77A40C116B43"/>
        <w:category>
          <w:name w:val="General"/>
          <w:gallery w:val="placeholder"/>
        </w:category>
        <w:types>
          <w:type w:val="bbPlcHdr"/>
        </w:types>
        <w:behaviors>
          <w:behavior w:val="content"/>
        </w:behaviors>
        <w:guid w:val="{2D937893-E532-4BF4-AA78-1559AB3209C9}"/>
      </w:docPartPr>
      <w:docPartBody>
        <w:p w:rsidR="00000000" w:rsidRDefault="00C03119"/>
      </w:docPartBody>
    </w:docPart>
    <w:docPart>
      <w:docPartPr>
        <w:name w:val="151E02444BDB4D9E94BF939C87D3B188"/>
        <w:category>
          <w:name w:val="General"/>
          <w:gallery w:val="placeholder"/>
        </w:category>
        <w:types>
          <w:type w:val="bbPlcHdr"/>
        </w:types>
        <w:behaviors>
          <w:behavior w:val="content"/>
        </w:behaviors>
        <w:guid w:val="{C0CF294D-8074-4E50-A269-B24AFDBF7FA9}"/>
      </w:docPartPr>
      <w:docPartBody>
        <w:p w:rsidR="00000000" w:rsidRDefault="00C03119"/>
      </w:docPartBody>
    </w:docPart>
    <w:docPart>
      <w:docPartPr>
        <w:name w:val="03ECDE02F6D948CBA30E7220836C799F"/>
        <w:category>
          <w:name w:val="General"/>
          <w:gallery w:val="placeholder"/>
        </w:category>
        <w:types>
          <w:type w:val="bbPlcHdr"/>
        </w:types>
        <w:behaviors>
          <w:behavior w:val="content"/>
        </w:behaviors>
        <w:guid w:val="{DE475D55-374E-4525-B4FE-89857F35EA75}"/>
      </w:docPartPr>
      <w:docPartBody>
        <w:p w:rsidR="00000000" w:rsidRDefault="00C03119"/>
      </w:docPartBody>
    </w:docPart>
    <w:docPart>
      <w:docPartPr>
        <w:name w:val="33F6CCCF3B764E83B198BF3463F3BA81"/>
        <w:category>
          <w:name w:val="General"/>
          <w:gallery w:val="placeholder"/>
        </w:category>
        <w:types>
          <w:type w:val="bbPlcHdr"/>
        </w:types>
        <w:behaviors>
          <w:behavior w:val="content"/>
        </w:behaviors>
        <w:guid w:val="{D68471B4-A828-4837-8F23-9E1B84B7B34F}"/>
      </w:docPartPr>
      <w:docPartBody>
        <w:p w:rsidR="00000000" w:rsidRDefault="00970BC2" w:rsidP="00970BC2">
          <w:pPr>
            <w:pStyle w:val="33F6CCCF3B764E83B198BF3463F3BA81"/>
          </w:pPr>
          <w:r w:rsidRPr="00A30DD1">
            <w:rPr>
              <w:rStyle w:val="PlaceholderText"/>
            </w:rPr>
            <w:t>Click here to enter a date.</w:t>
          </w:r>
        </w:p>
      </w:docPartBody>
    </w:docPart>
    <w:docPart>
      <w:docPartPr>
        <w:name w:val="4E59343188E0417D9CF1DA57785B6FB6"/>
        <w:category>
          <w:name w:val="General"/>
          <w:gallery w:val="placeholder"/>
        </w:category>
        <w:types>
          <w:type w:val="bbPlcHdr"/>
        </w:types>
        <w:behaviors>
          <w:behavior w:val="content"/>
        </w:behaviors>
        <w:guid w:val="{F7D75877-65FB-41B0-A1D1-CF88F19959C2}"/>
      </w:docPartPr>
      <w:docPartBody>
        <w:p w:rsidR="00000000" w:rsidRDefault="00C03119"/>
      </w:docPartBody>
    </w:docPart>
    <w:docPart>
      <w:docPartPr>
        <w:name w:val="690B2C6BEA5A46BE92AE15AD3461DC15"/>
        <w:category>
          <w:name w:val="General"/>
          <w:gallery w:val="placeholder"/>
        </w:category>
        <w:types>
          <w:type w:val="bbPlcHdr"/>
        </w:types>
        <w:behaviors>
          <w:behavior w:val="content"/>
        </w:behaviors>
        <w:guid w:val="{296F12E8-F6C9-453E-881F-28D5E34F72AB}"/>
      </w:docPartPr>
      <w:docPartBody>
        <w:p w:rsidR="00000000" w:rsidRDefault="00C03119"/>
      </w:docPartBody>
    </w:docPart>
    <w:docPart>
      <w:docPartPr>
        <w:name w:val="9B3BF945A11E4CAEADE35D8B6630A8E1"/>
        <w:category>
          <w:name w:val="General"/>
          <w:gallery w:val="placeholder"/>
        </w:category>
        <w:types>
          <w:type w:val="bbPlcHdr"/>
        </w:types>
        <w:behaviors>
          <w:behavior w:val="content"/>
        </w:behaviors>
        <w:guid w:val="{93B5680C-7CB9-4093-9F5F-5D10ECF03A25}"/>
      </w:docPartPr>
      <w:docPartBody>
        <w:p w:rsidR="00000000" w:rsidRDefault="00970BC2" w:rsidP="00970BC2">
          <w:pPr>
            <w:pStyle w:val="9B3BF945A11E4CAEADE35D8B6630A8E1"/>
          </w:pPr>
          <w:r>
            <w:rPr>
              <w:rFonts w:eastAsia="Times New Roman" w:cs="Times New Roman"/>
              <w:bCs/>
              <w:szCs w:val="24"/>
            </w:rPr>
            <w:t xml:space="preserve"> </w:t>
          </w:r>
        </w:p>
      </w:docPartBody>
    </w:docPart>
    <w:docPart>
      <w:docPartPr>
        <w:name w:val="E70A07730005468EA1359119F8164BC4"/>
        <w:category>
          <w:name w:val="General"/>
          <w:gallery w:val="placeholder"/>
        </w:category>
        <w:types>
          <w:type w:val="bbPlcHdr"/>
        </w:types>
        <w:behaviors>
          <w:behavior w:val="content"/>
        </w:behaviors>
        <w:guid w:val="{2DDF51F0-5B24-4F81-A0AB-218C9B5FA1E4}"/>
      </w:docPartPr>
      <w:docPartBody>
        <w:p w:rsidR="00000000" w:rsidRDefault="00C03119"/>
      </w:docPartBody>
    </w:docPart>
    <w:docPart>
      <w:docPartPr>
        <w:name w:val="A9840D16C29F4078B1D265DBF929353A"/>
        <w:category>
          <w:name w:val="General"/>
          <w:gallery w:val="placeholder"/>
        </w:category>
        <w:types>
          <w:type w:val="bbPlcHdr"/>
        </w:types>
        <w:behaviors>
          <w:behavior w:val="content"/>
        </w:behaviors>
        <w:guid w:val="{C6528572-95FB-4C9D-80BF-C8393AAB99F1}"/>
      </w:docPartPr>
      <w:docPartBody>
        <w:p w:rsidR="00000000" w:rsidRDefault="00C03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0BC2"/>
    <w:rsid w:val="00984D6C"/>
    <w:rsid w:val="00A54AD6"/>
    <w:rsid w:val="00A57564"/>
    <w:rsid w:val="00B252A4"/>
    <w:rsid w:val="00B5530B"/>
    <w:rsid w:val="00C0311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F6CCCF3B764E83B198BF3463F3BA81">
    <w:name w:val="33F6CCCF3B764E83B198BF3463F3BA81"/>
    <w:rsid w:val="00970BC2"/>
    <w:pPr>
      <w:spacing w:after="160" w:line="259" w:lineRule="auto"/>
    </w:pPr>
  </w:style>
  <w:style w:type="paragraph" w:customStyle="1" w:styleId="9B3BF945A11E4CAEADE35D8B6630A8E1">
    <w:name w:val="9B3BF945A11E4CAEADE35D8B6630A8E1"/>
    <w:rsid w:val="00970B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69FFCE-7052-4D3C-BCB7-1022FDD5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239</Words>
  <Characters>1368</Characters>
  <Application>Microsoft Office Word</Application>
  <DocSecurity>0</DocSecurity>
  <Lines>11</Lines>
  <Paragraphs>3</Paragraphs>
  <ScaleCrop>false</ScaleCrop>
  <Company>Texas Legislative Council</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2021-04-12T20:14:00Z</cp:lastPrinted>
  <dcterms:created xsi:type="dcterms:W3CDTF">2015-05-29T14:24:00Z</dcterms:created>
  <dcterms:modified xsi:type="dcterms:W3CDTF">2021-04-12T20:14:00Z</dcterms:modified>
</cp:coreProperties>
</file>

<file path=docProps/custom.xml><?xml version="1.0" encoding="utf-8"?>
<op:Properties xmlns:vt="http://schemas.openxmlformats.org/officeDocument/2006/docPropsVTypes" xmlns:op="http://schemas.openxmlformats.org/officeDocument/2006/custom-properties"/>
</file>