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AD" w:rsidRDefault="00877FA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6B6E75C89BA4D789AAEBB8CA684F1A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77FAD" w:rsidRPr="00585C31" w:rsidRDefault="00877FAD" w:rsidP="000F1DF9">
      <w:pPr>
        <w:spacing w:after="0" w:line="240" w:lineRule="auto"/>
        <w:rPr>
          <w:rFonts w:cs="Times New Roman"/>
          <w:szCs w:val="24"/>
        </w:rPr>
      </w:pPr>
    </w:p>
    <w:p w:rsidR="00877FAD" w:rsidRPr="00585C31" w:rsidRDefault="00877FA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77FAD" w:rsidTr="000F1DF9">
        <w:tc>
          <w:tcPr>
            <w:tcW w:w="2718" w:type="dxa"/>
          </w:tcPr>
          <w:p w:rsidR="00877FAD" w:rsidRPr="005C2A78" w:rsidRDefault="00877FA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C55D63CAEE54555B6C273573B60096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77FAD" w:rsidRPr="00FF6471" w:rsidRDefault="00877FA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E2C989D00A348DC87AE30C39A9E737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1847</w:t>
                </w:r>
              </w:sdtContent>
            </w:sdt>
          </w:p>
        </w:tc>
      </w:tr>
      <w:tr w:rsidR="00877FA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84CDCDF75E944A5AD82CE206C2A6133"/>
            </w:placeholder>
          </w:sdtPr>
          <w:sdtContent>
            <w:tc>
              <w:tcPr>
                <w:tcW w:w="2718" w:type="dxa"/>
              </w:tcPr>
              <w:p w:rsidR="00877FAD" w:rsidRPr="000F1DF9" w:rsidRDefault="00877FA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87R2143 KKR-D</w:t>
                </w:r>
              </w:p>
            </w:tc>
          </w:sdtContent>
        </w:sdt>
        <w:tc>
          <w:tcPr>
            <w:tcW w:w="6858" w:type="dxa"/>
          </w:tcPr>
          <w:p w:rsidR="00877FAD" w:rsidRPr="005C2A78" w:rsidRDefault="00877FAD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89643C4B8414CC18C862D3DBE6F0E4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1D3D76C4007405B929CB8E082C4DD5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Powell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8771FD88DFF43B1868AE2CA7CE9C87F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8BA13CA75D92489CA00B03B18B6EFCAD"/>
                </w:placeholder>
                <w:showingPlcHdr/>
              </w:sdtPr>
              <w:sdtContent/>
            </w:sdt>
          </w:p>
        </w:tc>
      </w:tr>
      <w:tr w:rsidR="00877FAD" w:rsidTr="000F1DF9">
        <w:tc>
          <w:tcPr>
            <w:tcW w:w="2718" w:type="dxa"/>
          </w:tcPr>
          <w:p w:rsidR="00877FAD" w:rsidRPr="00BC7495" w:rsidRDefault="00877F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8E4DE0A41AB400EBDE7C39E08CCA44D"/>
            </w:placeholder>
          </w:sdtPr>
          <w:sdtContent>
            <w:tc>
              <w:tcPr>
                <w:tcW w:w="6858" w:type="dxa"/>
              </w:tcPr>
              <w:p w:rsidR="00877FAD" w:rsidRPr="00FF6471" w:rsidRDefault="00877F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877FAD" w:rsidTr="000F1DF9">
        <w:tc>
          <w:tcPr>
            <w:tcW w:w="2718" w:type="dxa"/>
          </w:tcPr>
          <w:p w:rsidR="00877FAD" w:rsidRPr="00BC7495" w:rsidRDefault="00877F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B91962141474494B89388B3A24564D2"/>
            </w:placeholder>
            <w:date w:fullDate="2021-04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77FAD" w:rsidRPr="00FF6471" w:rsidRDefault="00877F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4/17/2021</w:t>
                </w:r>
              </w:p>
            </w:tc>
          </w:sdtContent>
        </w:sdt>
      </w:tr>
      <w:tr w:rsidR="00877FAD" w:rsidTr="000F1DF9">
        <w:tc>
          <w:tcPr>
            <w:tcW w:w="2718" w:type="dxa"/>
          </w:tcPr>
          <w:p w:rsidR="00877FAD" w:rsidRPr="00BC7495" w:rsidRDefault="00877F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7F51A0F10D44916AD1C16FD4B7DEFC4"/>
            </w:placeholder>
          </w:sdtPr>
          <w:sdtContent>
            <w:tc>
              <w:tcPr>
                <w:tcW w:w="6858" w:type="dxa"/>
              </w:tcPr>
              <w:p w:rsidR="00877FAD" w:rsidRPr="00FF6471" w:rsidRDefault="00877F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877FAD" w:rsidRPr="00FF6471" w:rsidRDefault="00877FAD" w:rsidP="000F1DF9">
      <w:pPr>
        <w:spacing w:after="0" w:line="240" w:lineRule="auto"/>
        <w:rPr>
          <w:rFonts w:cs="Times New Roman"/>
          <w:szCs w:val="24"/>
        </w:rPr>
      </w:pPr>
    </w:p>
    <w:p w:rsidR="00877FAD" w:rsidRPr="00FF6471" w:rsidRDefault="00877FAD" w:rsidP="000F1DF9">
      <w:pPr>
        <w:spacing w:after="0" w:line="240" w:lineRule="auto"/>
        <w:rPr>
          <w:rFonts w:cs="Times New Roman"/>
          <w:szCs w:val="24"/>
        </w:rPr>
      </w:pPr>
    </w:p>
    <w:p w:rsidR="00877FAD" w:rsidRPr="00FF6471" w:rsidRDefault="00877FA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7CC762C9DDF4982AA9745B1D543E435"/>
        </w:placeholder>
      </w:sdtPr>
      <w:sdtContent>
        <w:p w:rsidR="00877FAD" w:rsidRDefault="00877FA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FFB68FD768545D9A2BAB7F776D2EAD0"/>
        </w:placeholder>
      </w:sdtPr>
      <w:sdtContent>
        <w:p w:rsidR="00877FAD" w:rsidRDefault="00877FAD" w:rsidP="00877FAD">
          <w:pPr>
            <w:pStyle w:val="NormalWeb"/>
            <w:spacing w:before="0" w:beforeAutospacing="0" w:after="0" w:afterAutospacing="0"/>
            <w:jc w:val="both"/>
            <w:divId w:val="1151871363"/>
            <w:rPr>
              <w:rFonts w:eastAsia="Times New Roman"/>
              <w:bCs/>
            </w:rPr>
          </w:pPr>
        </w:p>
        <w:p w:rsidR="00877FAD" w:rsidRDefault="00877FAD" w:rsidP="00877FAD">
          <w:pPr>
            <w:pStyle w:val="NormalWeb"/>
            <w:spacing w:before="0" w:beforeAutospacing="0" w:after="0" w:afterAutospacing="0"/>
            <w:jc w:val="both"/>
            <w:divId w:val="1151871363"/>
            <w:rPr>
              <w:color w:val="000000"/>
            </w:rPr>
          </w:pPr>
          <w:r w:rsidRPr="004A4B63">
            <w:rPr>
              <w:color w:val="000000"/>
            </w:rPr>
            <w:t xml:space="preserve">Throughout the COVID-19 pandemic, many </w:t>
          </w:r>
          <w:r>
            <w:rPr>
              <w:color w:val="000000"/>
            </w:rPr>
            <w:t>of those in training to become certified nurse aides (CNA</w:t>
          </w:r>
          <w:r w:rsidRPr="004A4B63">
            <w:rPr>
              <w:color w:val="000000"/>
            </w:rPr>
            <w:t>s) were able to work on the frontlines in nursing homes. This was only possible because the Centers for Medicare and Medicaid Services (CMS) waived federal req</w:t>
          </w:r>
          <w:r>
            <w:rPr>
              <w:color w:val="000000"/>
            </w:rPr>
            <w:t>uirements, allowing these temporary nurse a</w:t>
          </w:r>
          <w:r w:rsidRPr="004A4B63">
            <w:rPr>
              <w:color w:val="000000"/>
            </w:rPr>
            <w:t>ides (TNAs)</w:t>
          </w:r>
          <w:r>
            <w:rPr>
              <w:color w:val="000000"/>
            </w:rPr>
            <w:t xml:space="preserve"> to work on the front lines in nursing h</w:t>
          </w:r>
          <w:r w:rsidRPr="004A4B63">
            <w:rPr>
              <w:color w:val="000000"/>
            </w:rPr>
            <w:t xml:space="preserve">omes in the same capacity as a CNA could. </w:t>
          </w:r>
        </w:p>
        <w:p w:rsidR="00877FAD" w:rsidRPr="004A4B63" w:rsidRDefault="00877FAD" w:rsidP="00877FAD">
          <w:pPr>
            <w:pStyle w:val="NormalWeb"/>
            <w:spacing w:before="0" w:beforeAutospacing="0" w:after="0" w:afterAutospacing="0"/>
            <w:jc w:val="both"/>
            <w:divId w:val="1151871363"/>
            <w:rPr>
              <w:color w:val="000000"/>
            </w:rPr>
          </w:pPr>
        </w:p>
        <w:p w:rsidR="00877FAD" w:rsidRDefault="00877FAD" w:rsidP="00877FAD">
          <w:pPr>
            <w:pStyle w:val="NormalWeb"/>
            <w:spacing w:before="0" w:beforeAutospacing="0" w:after="0" w:afterAutospacing="0"/>
            <w:jc w:val="both"/>
            <w:divId w:val="1151871363"/>
            <w:rPr>
              <w:color w:val="000000"/>
            </w:rPr>
          </w:pPr>
          <w:r w:rsidRPr="004A4B63">
            <w:rPr>
              <w:color w:val="000000"/>
            </w:rPr>
            <w:t xml:space="preserve">The waiver and additional support staff were invaluable. Even before the COVID-19 pandemic, Texas </w:t>
          </w:r>
          <w:r>
            <w:rPr>
              <w:color w:val="000000"/>
            </w:rPr>
            <w:t>was</w:t>
          </w:r>
          <w:r w:rsidRPr="004A4B63">
            <w:rPr>
              <w:color w:val="000000"/>
            </w:rPr>
            <w:t xml:space="preserve"> aware of the dw</w:t>
          </w:r>
          <w:r>
            <w:rPr>
              <w:color w:val="000000"/>
            </w:rPr>
            <w:t>indling workforce pipeline for nursing h</w:t>
          </w:r>
          <w:r w:rsidRPr="004A4B63">
            <w:rPr>
              <w:color w:val="000000"/>
            </w:rPr>
            <w:t>omes, with an estimated shortage of over 60,000 CNAs by 2030. The need for more workers has only increased since the progression of this pandemic, as t</w:t>
          </w:r>
          <w:r>
            <w:rPr>
              <w:color w:val="000000"/>
            </w:rPr>
            <w:t>he Centers for Disease Control and</w:t>
          </w:r>
          <w:r w:rsidRPr="004A4B63">
            <w:rPr>
              <w:color w:val="000000"/>
            </w:rPr>
            <w:t xml:space="preserve"> Prevention (CDC) found that those over 65 who had </w:t>
          </w:r>
          <w:r>
            <w:rPr>
              <w:color w:val="000000"/>
            </w:rPr>
            <w:t>contracted COVID-19 were 90-630 times</w:t>
          </w:r>
          <w:r w:rsidRPr="004A4B63">
            <w:rPr>
              <w:color w:val="000000"/>
            </w:rPr>
            <w:t xml:space="preserve"> more likely to die from the illn</w:t>
          </w:r>
          <w:r>
            <w:rPr>
              <w:color w:val="000000"/>
            </w:rPr>
            <w:t>ess than their younger 18-29 year old counterparts—</w:t>
          </w:r>
          <w:r w:rsidRPr="004A4B63">
            <w:rPr>
              <w:color w:val="000000"/>
            </w:rPr>
            <w:t>with the risk for complications and death increasing significantly as age and pre-existing health conditions increase: mak</w:t>
          </w:r>
          <w:r>
            <w:rPr>
              <w:color w:val="000000"/>
            </w:rPr>
            <w:t>ing those in nursing h</w:t>
          </w:r>
          <w:r w:rsidRPr="004A4B63">
            <w:rPr>
              <w:color w:val="000000"/>
            </w:rPr>
            <w:t>omes especially vulnerable. With over 3.9 milli</w:t>
          </w:r>
          <w:r>
            <w:rPr>
              <w:color w:val="000000"/>
            </w:rPr>
            <w:t>on Americans receiving care in nursing h</w:t>
          </w:r>
          <w:r w:rsidRPr="004A4B63">
            <w:rPr>
              <w:color w:val="000000"/>
            </w:rPr>
            <w:t>omes and over 1.2 million healthcare personnel and support staff providing that care, the need to prioritize and support this industry could not be more emphasized.</w:t>
          </w:r>
        </w:p>
        <w:p w:rsidR="00877FAD" w:rsidRPr="004A4B63" w:rsidRDefault="00877FAD" w:rsidP="00877FAD">
          <w:pPr>
            <w:pStyle w:val="NormalWeb"/>
            <w:spacing w:before="0" w:beforeAutospacing="0" w:after="0" w:afterAutospacing="0"/>
            <w:jc w:val="both"/>
            <w:divId w:val="1151871363"/>
            <w:rPr>
              <w:color w:val="000000"/>
            </w:rPr>
          </w:pPr>
        </w:p>
        <w:p w:rsidR="00877FAD" w:rsidRDefault="00877FAD" w:rsidP="00877FAD">
          <w:pPr>
            <w:pStyle w:val="NormalWeb"/>
            <w:spacing w:before="0" w:beforeAutospacing="0" w:after="0" w:afterAutospacing="0"/>
            <w:jc w:val="both"/>
            <w:divId w:val="1151871363"/>
            <w:rPr>
              <w:color w:val="000000"/>
            </w:rPr>
          </w:pPr>
          <w:r w:rsidRPr="004A4B63">
            <w:rPr>
              <w:color w:val="000000"/>
            </w:rPr>
            <w:t>Without any legislation or rule changes nearly 200,000 TNAs in the U</w:t>
          </w:r>
          <w:r>
            <w:rPr>
              <w:color w:val="000000"/>
            </w:rPr>
            <w:t xml:space="preserve">nited </w:t>
          </w:r>
          <w:r w:rsidRPr="004A4B63">
            <w:rPr>
              <w:color w:val="000000"/>
            </w:rPr>
            <w:t>S</w:t>
          </w:r>
          <w:r>
            <w:rPr>
              <w:color w:val="000000"/>
            </w:rPr>
            <w:t>tates</w:t>
          </w:r>
          <w:r w:rsidRPr="004A4B63">
            <w:rPr>
              <w:color w:val="000000"/>
            </w:rPr>
            <w:t xml:space="preserve"> will be forced to return to the classroom to complete their certifications, even though they have been working in their positions for a year now. This is a huge disincentive, putting unnecessary strain on an already overwhelmed unemployment system and </w:t>
          </w:r>
          <w:r>
            <w:rPr>
              <w:color w:val="000000"/>
            </w:rPr>
            <w:t>nursing h</w:t>
          </w:r>
          <w:r w:rsidRPr="004A4B63">
            <w:rPr>
              <w:color w:val="000000"/>
            </w:rPr>
            <w:t>ome workforce. These TNAs have been working on the frontlines, and their experience should hold the same weight, if not more, as learning how to do the same thing in a classroom setting.</w:t>
          </w:r>
        </w:p>
        <w:p w:rsidR="00877FAD" w:rsidRPr="004A4B63" w:rsidRDefault="00877FAD" w:rsidP="00877FAD">
          <w:pPr>
            <w:pStyle w:val="NormalWeb"/>
            <w:spacing w:before="0" w:beforeAutospacing="0" w:after="0" w:afterAutospacing="0"/>
            <w:jc w:val="both"/>
            <w:divId w:val="1151871363"/>
            <w:rPr>
              <w:color w:val="000000"/>
            </w:rPr>
          </w:pPr>
        </w:p>
        <w:p w:rsidR="00877FAD" w:rsidRDefault="00877FAD" w:rsidP="00877FAD">
          <w:pPr>
            <w:pStyle w:val="NormalWeb"/>
            <w:spacing w:before="0" w:beforeAutospacing="0" w:after="0" w:afterAutospacing="0"/>
            <w:jc w:val="both"/>
            <w:divId w:val="1151871363"/>
            <w:rPr>
              <w:color w:val="000000"/>
            </w:rPr>
          </w:pPr>
          <w:r w:rsidRPr="004A4B63">
            <w:rPr>
              <w:color w:val="000000"/>
            </w:rPr>
            <w:t>To summarize, S</w:t>
          </w:r>
          <w:r>
            <w:rPr>
              <w:color w:val="000000"/>
            </w:rPr>
            <w:t>.</w:t>
          </w:r>
          <w:r w:rsidRPr="004A4B63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4A4B63">
            <w:rPr>
              <w:color w:val="000000"/>
            </w:rPr>
            <w:t xml:space="preserve"> 1847 seeks to allow TNAs who were hired under the emergency CMS waiver to</w:t>
          </w:r>
          <w:r>
            <w:rPr>
              <w:color w:val="000000"/>
            </w:rPr>
            <w:t xml:space="preserve"> put those hours towards their c</w:t>
          </w:r>
          <w:r w:rsidRPr="004A4B63">
            <w:rPr>
              <w:color w:val="000000"/>
            </w:rPr>
            <w:t>ertification. Hour substitutions would be:</w:t>
          </w:r>
        </w:p>
        <w:p w:rsidR="00877FAD" w:rsidRPr="004A4B63" w:rsidRDefault="00877FAD" w:rsidP="00877FAD">
          <w:pPr>
            <w:pStyle w:val="NormalWeb"/>
            <w:spacing w:before="0" w:beforeAutospacing="0" w:after="0" w:afterAutospacing="0"/>
            <w:jc w:val="both"/>
            <w:divId w:val="1151871363"/>
            <w:rPr>
              <w:color w:val="000000"/>
            </w:rPr>
          </w:pPr>
        </w:p>
        <w:p w:rsidR="00877FAD" w:rsidRPr="004A4B63" w:rsidRDefault="00877FAD" w:rsidP="00877FAD">
          <w:pPr>
            <w:pStyle w:val="NormalWeb"/>
            <w:spacing w:before="0" w:beforeAutospacing="0" w:after="0" w:afterAutospacing="0"/>
            <w:ind w:firstLine="720"/>
            <w:jc w:val="both"/>
            <w:divId w:val="1151871363"/>
            <w:rPr>
              <w:color w:val="000000"/>
            </w:rPr>
          </w:pPr>
          <w:r w:rsidRPr="004A4B63">
            <w:rPr>
              <w:color w:val="000000"/>
            </w:rPr>
            <w:t>1:1 (TNA Training hours : Classroom Training hours)</w:t>
          </w:r>
        </w:p>
        <w:p w:rsidR="00877FAD" w:rsidRPr="004A4B63" w:rsidRDefault="00877FAD" w:rsidP="00877FAD">
          <w:pPr>
            <w:pStyle w:val="NormalWeb"/>
            <w:spacing w:before="0" w:beforeAutospacing="0" w:after="0" w:afterAutospacing="0"/>
            <w:ind w:firstLine="720"/>
            <w:jc w:val="both"/>
            <w:divId w:val="1151871363"/>
            <w:rPr>
              <w:color w:val="000000"/>
            </w:rPr>
          </w:pPr>
          <w:r w:rsidRPr="004A4B63">
            <w:rPr>
              <w:color w:val="000000"/>
            </w:rPr>
            <w:t>2:1 (TNA Working hours : Classroom Training hours)</w:t>
          </w:r>
        </w:p>
        <w:p w:rsidR="00877FAD" w:rsidRPr="004A4B63" w:rsidRDefault="00877FAD" w:rsidP="00877FAD">
          <w:pPr>
            <w:pStyle w:val="NormalWeb"/>
            <w:spacing w:before="0" w:beforeAutospacing="0" w:after="0" w:afterAutospacing="0"/>
            <w:ind w:firstLine="720"/>
            <w:jc w:val="both"/>
            <w:divId w:val="1151871363"/>
            <w:rPr>
              <w:color w:val="000000"/>
            </w:rPr>
          </w:pPr>
          <w:r w:rsidRPr="004A4B63">
            <w:rPr>
              <w:color w:val="000000"/>
            </w:rPr>
            <w:t>1:1 (TNA Working hours : Required Clinical hours)</w:t>
          </w:r>
        </w:p>
        <w:p w:rsidR="00877FAD" w:rsidRPr="00D70925" w:rsidRDefault="00877FAD" w:rsidP="00877FA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77FAD" w:rsidRDefault="00877FAD" w:rsidP="00877FAD">
      <w:pPr>
        <w:spacing w:after="0" w:line="240" w:lineRule="auto"/>
        <w:jc w:val="both"/>
        <w:rPr>
          <w:rFonts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1847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training requirements for certain individuals for inclusion in the nurse aide registry.</w:t>
      </w:r>
    </w:p>
    <w:p w:rsidR="00877FAD" w:rsidRPr="004A4B63" w:rsidRDefault="00877FAD" w:rsidP="00877FA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</w:p>
    <w:p w:rsidR="00877FAD" w:rsidRPr="005C2A78" w:rsidRDefault="00877FAD" w:rsidP="00877FA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D87643FA1C348789E0EEBAB0008A5D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77FAD" w:rsidRPr="006529C4" w:rsidRDefault="00877FAD" w:rsidP="00877FAD">
      <w:pPr>
        <w:spacing w:after="0" w:line="240" w:lineRule="auto"/>
        <w:jc w:val="both"/>
        <w:rPr>
          <w:rFonts w:cs="Times New Roman"/>
          <w:szCs w:val="24"/>
        </w:rPr>
      </w:pPr>
    </w:p>
    <w:p w:rsidR="00877FAD" w:rsidRPr="006529C4" w:rsidRDefault="00877FAD" w:rsidP="00877FA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executive commissioner of the Health and Human Services Commission in SECTION 3 (Section 250.00351, Health and Safety Code) of this bill.</w:t>
      </w:r>
    </w:p>
    <w:p w:rsidR="00877FAD" w:rsidRPr="006529C4" w:rsidRDefault="00877FAD" w:rsidP="00877FAD">
      <w:pPr>
        <w:spacing w:after="0" w:line="240" w:lineRule="auto"/>
        <w:jc w:val="both"/>
        <w:rPr>
          <w:rFonts w:cs="Times New Roman"/>
          <w:szCs w:val="24"/>
        </w:rPr>
      </w:pPr>
    </w:p>
    <w:p w:rsidR="00877FAD" w:rsidRPr="005C2A78" w:rsidRDefault="00877FAD" w:rsidP="00877FA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BA4F62FA5C84F498798736CFEE03C8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77FAD" w:rsidRPr="005C2A78" w:rsidRDefault="00877FAD" w:rsidP="00877FA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77FAD" w:rsidRPr="005C2A78" w:rsidRDefault="00877FAD" w:rsidP="00877FA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250.001, Health and Safety Code, by adding Subdivisions (6), (7), and (8), to define "commission," "executive commissioner," and "nurse aide training program."</w:t>
      </w:r>
    </w:p>
    <w:p w:rsidR="00877FAD" w:rsidRPr="005C2A78" w:rsidRDefault="00877FAD" w:rsidP="00877FA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77FAD" w:rsidRPr="005C2A78" w:rsidRDefault="00877FAD" w:rsidP="00877FA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250.0035(a), Health and Safety Code, to require an applicant to be listed on the nurse aide registry, to complete a nurse aide training program, rather than a training program, approved by the Health and Human Services Commission (HHSC) rather than the Department of Aging and Disability Services that includes certain requirements. </w:t>
      </w:r>
    </w:p>
    <w:p w:rsidR="00877FAD" w:rsidRPr="005C2A78" w:rsidRDefault="00877FAD" w:rsidP="00877FA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77FAD" w:rsidRDefault="00877FAD" w:rsidP="00877FA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Amends Chapter 250, Health and Safety Code, by adding Section 250.00351, as follows:</w:t>
      </w:r>
    </w:p>
    <w:p w:rsidR="00877FAD" w:rsidRDefault="00877FAD" w:rsidP="00877FA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77FAD" w:rsidRPr="00795943" w:rsidRDefault="00877FAD" w:rsidP="00877FA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95943">
        <w:rPr>
          <w:rFonts w:eastAsia="Times New Roman" w:cs="Times New Roman"/>
          <w:szCs w:val="24"/>
        </w:rPr>
        <w:t>Sec. </w:t>
      </w:r>
      <w:bookmarkStart w:id="2" w:name="#HS250.00351"/>
      <w:r w:rsidRPr="00795943">
        <w:rPr>
          <w:rFonts w:eastAsia="Times New Roman" w:cs="Times New Roman"/>
          <w:szCs w:val="24"/>
        </w:rPr>
        <w:t>250.00351</w:t>
      </w:r>
      <w:bookmarkEnd w:id="2"/>
      <w:r>
        <w:rPr>
          <w:rFonts w:eastAsia="Times New Roman" w:cs="Times New Roman"/>
          <w:szCs w:val="24"/>
        </w:rPr>
        <w:t>. </w:t>
      </w:r>
      <w:r w:rsidRPr="00795943">
        <w:rPr>
          <w:rFonts w:eastAsia="Times New Roman" w:cs="Times New Roman"/>
          <w:szCs w:val="24"/>
        </w:rPr>
        <w:t xml:space="preserve">WAIVER; TRAINING REQUIREMENTS FOR CERTAIN INDIVIDUALS. (a) </w:t>
      </w:r>
      <w:r>
        <w:rPr>
          <w:rFonts w:eastAsia="Times New Roman" w:cs="Times New Roman"/>
          <w:szCs w:val="24"/>
        </w:rPr>
        <w:t>Defines "temporary nurse aide."</w:t>
      </w:r>
    </w:p>
    <w:p w:rsidR="00877FAD" w:rsidRDefault="00877FAD" w:rsidP="00877FA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77FAD" w:rsidRPr="00795943" w:rsidRDefault="00877FAD" w:rsidP="00877F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 Requires t</w:t>
      </w:r>
      <w:r w:rsidRPr="00795943">
        <w:rPr>
          <w:rFonts w:eastAsia="Times New Roman" w:cs="Times New Roman"/>
          <w:szCs w:val="24"/>
        </w:rPr>
        <w:t xml:space="preserve">he executive commissioner </w:t>
      </w:r>
      <w:r>
        <w:rPr>
          <w:rFonts w:eastAsia="Times New Roman" w:cs="Times New Roman"/>
          <w:szCs w:val="24"/>
        </w:rPr>
        <w:t>of HHSC (executive commissioner) to</w:t>
      </w:r>
      <w:r w:rsidRPr="00795943">
        <w:rPr>
          <w:rFonts w:eastAsia="Times New Roman" w:cs="Times New Roman"/>
          <w:szCs w:val="24"/>
        </w:rPr>
        <w:t xml:space="preserve"> seek a waiver from the Centers for Medicare and Medicaid Services</w:t>
      </w:r>
      <w:r>
        <w:rPr>
          <w:rFonts w:eastAsia="Times New Roman" w:cs="Times New Roman"/>
          <w:szCs w:val="24"/>
        </w:rPr>
        <w:t xml:space="preserve"> (CMS)</w:t>
      </w:r>
      <w:r w:rsidRPr="00795943">
        <w:rPr>
          <w:rFonts w:eastAsia="Times New Roman" w:cs="Times New Roman"/>
          <w:szCs w:val="24"/>
        </w:rPr>
        <w:t xml:space="preserve"> that allows an individual in accordance with this section to partly or wholly satisfy the classroom training and clinical training hours required for completion of a nurse aide training program with classroom and clinical hours completed as a temporary nurse aide at a nursing facility licensed under Chapter 242</w:t>
      </w:r>
      <w:r>
        <w:rPr>
          <w:rFonts w:eastAsia="Times New Roman" w:cs="Times New Roman"/>
          <w:szCs w:val="24"/>
        </w:rPr>
        <w:t xml:space="preserve"> (Convalescent and Nursing Facilities and Related Institutions)</w:t>
      </w:r>
      <w:r w:rsidRPr="00795943">
        <w:rPr>
          <w:rFonts w:eastAsia="Times New Roman" w:cs="Times New Roman"/>
          <w:szCs w:val="24"/>
        </w:rPr>
        <w:t>.</w:t>
      </w:r>
    </w:p>
    <w:p w:rsidR="00877FAD" w:rsidRDefault="00877FAD" w:rsidP="00877F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77FAD" w:rsidRPr="00795943" w:rsidRDefault="00877FAD" w:rsidP="00877F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 Authorizes a</w:t>
      </w:r>
      <w:r w:rsidRPr="00795943">
        <w:rPr>
          <w:rFonts w:eastAsia="Times New Roman" w:cs="Times New Roman"/>
          <w:szCs w:val="24"/>
        </w:rPr>
        <w:t xml:space="preserve">n individual who works as a temporary nurse aide </w:t>
      </w:r>
      <w:r>
        <w:rPr>
          <w:rFonts w:eastAsia="Times New Roman" w:cs="Times New Roman"/>
          <w:szCs w:val="24"/>
        </w:rPr>
        <w:t xml:space="preserve">to substitute </w:t>
      </w:r>
      <w:r w:rsidRPr="00795943">
        <w:rPr>
          <w:rFonts w:eastAsia="Times New Roman" w:cs="Times New Roman"/>
          <w:szCs w:val="24"/>
        </w:rPr>
        <w:t>one hour of training accrued as a temporary nurse aide at a nursing facility for one hour of required classroom training throug</w:t>
      </w:r>
      <w:r>
        <w:rPr>
          <w:rFonts w:eastAsia="Times New Roman" w:cs="Times New Roman"/>
          <w:szCs w:val="24"/>
        </w:rPr>
        <w:t>h a nurse aide training program,</w:t>
      </w:r>
      <w:r w:rsidRPr="00795943">
        <w:rPr>
          <w:rFonts w:eastAsia="Times New Roman" w:cs="Times New Roman"/>
          <w:szCs w:val="24"/>
        </w:rPr>
        <w:t xml:space="preserve"> two hours of work experience accrued as a temporary nurse aide at a nursing facility for one hour of required classroom training through a </w:t>
      </w:r>
      <w:r>
        <w:rPr>
          <w:rFonts w:eastAsia="Times New Roman" w:cs="Times New Roman"/>
          <w:szCs w:val="24"/>
        </w:rPr>
        <w:t>nurse aide training program, and</w:t>
      </w:r>
      <w:r w:rsidRPr="00795943">
        <w:rPr>
          <w:rFonts w:eastAsia="Times New Roman" w:cs="Times New Roman"/>
          <w:szCs w:val="24"/>
        </w:rPr>
        <w:t> one hour of work experience accrued as a temporary nurse aide at a nursing facility for one hour of required clinical training through a nurse aide training program.</w:t>
      </w:r>
    </w:p>
    <w:p w:rsidR="00877FAD" w:rsidRDefault="00877FAD" w:rsidP="00877F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77FAD" w:rsidRPr="00795943" w:rsidRDefault="00877FAD" w:rsidP="00877F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 Requires a</w:t>
      </w:r>
      <w:r w:rsidRPr="00795943">
        <w:rPr>
          <w:rFonts w:eastAsia="Times New Roman" w:cs="Times New Roman"/>
          <w:szCs w:val="24"/>
        </w:rPr>
        <w:t xml:space="preserve"> nursing facility </w:t>
      </w:r>
      <w:r>
        <w:rPr>
          <w:rFonts w:eastAsia="Times New Roman" w:cs="Times New Roman"/>
          <w:szCs w:val="24"/>
        </w:rPr>
        <w:t>to</w:t>
      </w:r>
      <w:r w:rsidRPr="00795943">
        <w:rPr>
          <w:rFonts w:eastAsia="Times New Roman" w:cs="Times New Roman"/>
          <w:szCs w:val="24"/>
        </w:rPr>
        <w:t xml:space="preserve"> document the number of hours of nurse aide training and work experience accrued by a temporary nurse aide at the facility and provide the documentation to that individual on request.</w:t>
      </w:r>
    </w:p>
    <w:p w:rsidR="00877FAD" w:rsidRDefault="00877FAD" w:rsidP="00877F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77FAD" w:rsidRPr="00795943" w:rsidRDefault="00877FAD" w:rsidP="00877F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 Requires a</w:t>
      </w:r>
      <w:r w:rsidRPr="00795943">
        <w:rPr>
          <w:rFonts w:eastAsia="Times New Roman" w:cs="Times New Roman"/>
          <w:szCs w:val="24"/>
        </w:rPr>
        <w:t xml:space="preserve"> nurse aide training program </w:t>
      </w:r>
      <w:r>
        <w:rPr>
          <w:rFonts w:eastAsia="Times New Roman" w:cs="Times New Roman"/>
          <w:szCs w:val="24"/>
        </w:rPr>
        <w:t>to</w:t>
      </w:r>
      <w:r w:rsidRPr="00795943">
        <w:rPr>
          <w:rFonts w:eastAsia="Times New Roman" w:cs="Times New Roman"/>
          <w:szCs w:val="24"/>
        </w:rPr>
        <w:t xml:space="preserve"> accept a nursing facility's documentation of the number of hours of training and work experience accrued by a temporary nurse aide at the facility and apply the documented hours toward the classroom training and clinical training hours required by the training program in accordance with Subsection (c).</w:t>
      </w:r>
    </w:p>
    <w:p w:rsidR="00877FAD" w:rsidRDefault="00877FAD" w:rsidP="00877F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77FAD" w:rsidRPr="00795943" w:rsidRDefault="00877FAD" w:rsidP="00877F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 Requires an individual, i</w:t>
      </w:r>
      <w:r w:rsidRPr="00795943">
        <w:rPr>
          <w:rFonts w:eastAsia="Times New Roman" w:cs="Times New Roman"/>
          <w:szCs w:val="24"/>
        </w:rPr>
        <w:t xml:space="preserve">f </w:t>
      </w:r>
      <w:r>
        <w:rPr>
          <w:rFonts w:eastAsia="Times New Roman" w:cs="Times New Roman"/>
          <w:szCs w:val="24"/>
        </w:rPr>
        <w:t>the</w:t>
      </w:r>
      <w:r w:rsidRPr="00795943">
        <w:rPr>
          <w:rFonts w:eastAsia="Times New Roman" w:cs="Times New Roman"/>
          <w:szCs w:val="24"/>
        </w:rPr>
        <w:t xml:space="preserve"> individual does not accrue a sufficient number of training or work experience hours as a temporary nurse aide under Subsection (c) to satisfy the total number of classroom training and clinical training hours required to successfully complete the nurse aide training program, </w:t>
      </w:r>
      <w:r>
        <w:rPr>
          <w:rFonts w:eastAsia="Times New Roman" w:cs="Times New Roman"/>
          <w:szCs w:val="24"/>
        </w:rPr>
        <w:t>to</w:t>
      </w:r>
      <w:r w:rsidRPr="00795943">
        <w:rPr>
          <w:rFonts w:eastAsia="Times New Roman" w:cs="Times New Roman"/>
          <w:szCs w:val="24"/>
        </w:rPr>
        <w:t xml:space="preserve"> complete the remaining number of required hours through a nurse aide training program.</w:t>
      </w:r>
    </w:p>
    <w:p w:rsidR="00877FAD" w:rsidRDefault="00877FAD" w:rsidP="00877F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77FAD" w:rsidRPr="00795943" w:rsidRDefault="00877FAD" w:rsidP="00877F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(g) Requires a nurse aide training program, i</w:t>
      </w:r>
      <w:r w:rsidRPr="00795943">
        <w:rPr>
          <w:rFonts w:eastAsia="Times New Roman" w:cs="Times New Roman"/>
          <w:szCs w:val="24"/>
        </w:rPr>
        <w:t>f an individual satisfies the total number of classroom training and clinical training hours prescribed by Section 250.0035(a)(1)</w:t>
      </w:r>
      <w:r>
        <w:rPr>
          <w:rFonts w:eastAsia="Times New Roman" w:cs="Times New Roman"/>
          <w:szCs w:val="24"/>
        </w:rPr>
        <w:t xml:space="preserve"> (relating to training requirements for nurse aides)</w:t>
      </w:r>
      <w:r w:rsidRPr="00795943">
        <w:rPr>
          <w:rFonts w:eastAsia="Times New Roman" w:cs="Times New Roman"/>
          <w:szCs w:val="24"/>
        </w:rPr>
        <w:t xml:space="preserve"> through training and work experience as a temporary nurse aide under Subsection (c) and any training and clinical hours completed under a nurse aide training program, </w:t>
      </w:r>
      <w:r>
        <w:rPr>
          <w:rFonts w:eastAsia="Times New Roman" w:cs="Times New Roman"/>
          <w:szCs w:val="24"/>
        </w:rPr>
        <w:t xml:space="preserve">to </w:t>
      </w:r>
      <w:r w:rsidRPr="00795943">
        <w:rPr>
          <w:rFonts w:eastAsia="Times New Roman" w:cs="Times New Roman"/>
          <w:szCs w:val="24"/>
        </w:rPr>
        <w:t>allow the individual to sit for the competency evaluation required by Section 250.0035(a)(2)</w:t>
      </w:r>
      <w:r>
        <w:rPr>
          <w:rFonts w:eastAsia="Times New Roman" w:cs="Times New Roman"/>
          <w:szCs w:val="24"/>
        </w:rPr>
        <w:t xml:space="preserve"> (relating to a competency evaluation on completion of a nurse aide training program)</w:t>
      </w:r>
      <w:r w:rsidRPr="00795943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Requires HHSC to</w:t>
      </w:r>
      <w:r w:rsidRPr="00795943">
        <w:rPr>
          <w:rFonts w:eastAsia="Times New Roman" w:cs="Times New Roman"/>
          <w:szCs w:val="24"/>
        </w:rPr>
        <w:t xml:space="preserve"> list in the nurse aide registry under Section 250.0035</w:t>
      </w:r>
      <w:r>
        <w:rPr>
          <w:rFonts w:eastAsia="Times New Roman" w:cs="Times New Roman"/>
          <w:szCs w:val="24"/>
        </w:rPr>
        <w:t xml:space="preserve"> (Training Requirements; Continuing Education)</w:t>
      </w:r>
      <w:r w:rsidRPr="00795943">
        <w:rPr>
          <w:rFonts w:eastAsia="Times New Roman" w:cs="Times New Roman"/>
          <w:szCs w:val="24"/>
        </w:rPr>
        <w:t> each individual who passes the evaluation.</w:t>
      </w:r>
    </w:p>
    <w:p w:rsidR="00877FAD" w:rsidRDefault="00877FAD" w:rsidP="00877F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77FAD" w:rsidRPr="00795943" w:rsidRDefault="00877FAD" w:rsidP="00877F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(h) Requires t</w:t>
      </w:r>
      <w:r w:rsidRPr="00795943">
        <w:rPr>
          <w:rFonts w:eastAsia="Times New Roman" w:cs="Times New Roman"/>
          <w:szCs w:val="24"/>
        </w:rPr>
        <w:t xml:space="preserve">he executive commissioner </w:t>
      </w:r>
      <w:r>
        <w:rPr>
          <w:rFonts w:eastAsia="Times New Roman" w:cs="Times New Roman"/>
          <w:szCs w:val="24"/>
        </w:rPr>
        <w:t>to</w:t>
      </w:r>
      <w:r w:rsidRPr="00795943">
        <w:rPr>
          <w:rFonts w:eastAsia="Times New Roman" w:cs="Times New Roman"/>
          <w:szCs w:val="24"/>
        </w:rPr>
        <w:t xml:space="preserve"> adopt rules to implement this section.</w:t>
      </w:r>
    </w:p>
    <w:p w:rsidR="00877FAD" w:rsidRDefault="00877FAD" w:rsidP="00877FA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77FAD" w:rsidRDefault="00877FAD" w:rsidP="00877FA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Requires the executive commissioner, as soon as possible after the effective date of this Act, to </w:t>
      </w:r>
      <w:r w:rsidRPr="006B14A6">
        <w:rPr>
          <w:rFonts w:eastAsia="Times New Roman" w:cs="Times New Roman"/>
          <w:szCs w:val="24"/>
        </w:rPr>
        <w:t xml:space="preserve">apply for and actively pursue from </w:t>
      </w:r>
      <w:r>
        <w:rPr>
          <w:rFonts w:eastAsia="Times New Roman" w:cs="Times New Roman"/>
          <w:szCs w:val="24"/>
        </w:rPr>
        <w:t>CMS</w:t>
      </w:r>
      <w:r w:rsidRPr="006B14A6">
        <w:rPr>
          <w:rFonts w:eastAsia="Times New Roman" w:cs="Times New Roman"/>
          <w:szCs w:val="24"/>
        </w:rPr>
        <w:t xml:space="preserve"> or another appropriate federal agency the waiver as required by Section 250.00351, Health and Safety Code, as added by this Act. </w:t>
      </w:r>
      <w:r>
        <w:rPr>
          <w:rFonts w:eastAsia="Times New Roman" w:cs="Times New Roman"/>
          <w:szCs w:val="24"/>
        </w:rPr>
        <w:t xml:space="preserve">Authorizes HHSC to </w:t>
      </w:r>
      <w:r w:rsidRPr="006B14A6">
        <w:rPr>
          <w:rFonts w:eastAsia="Times New Roman" w:cs="Times New Roman"/>
          <w:szCs w:val="24"/>
        </w:rPr>
        <w:t>delay implementing this Act until the waiver applied for under that section is granted.</w:t>
      </w:r>
    </w:p>
    <w:p w:rsidR="00877FAD" w:rsidRDefault="00877FAD" w:rsidP="00877FA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77FAD" w:rsidRPr="00C8671F" w:rsidRDefault="00877FAD" w:rsidP="00877FA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upon passage or September 1, 2021. </w:t>
      </w:r>
    </w:p>
    <w:sectPr w:rsidR="00877FAD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D7" w:rsidRDefault="00ED22D7" w:rsidP="000F1DF9">
      <w:pPr>
        <w:spacing w:after="0" w:line="240" w:lineRule="auto"/>
      </w:pPr>
      <w:r>
        <w:separator/>
      </w:r>
    </w:p>
  </w:endnote>
  <w:endnote w:type="continuationSeparator" w:id="0">
    <w:p w:rsidR="00ED22D7" w:rsidRDefault="00ED22D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D22D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77FAD">
                <w:rPr>
                  <w:sz w:val="20"/>
                  <w:szCs w:val="20"/>
                </w:rPr>
                <w:t>RAO, 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877FAD">
                <w:rPr>
                  <w:sz w:val="20"/>
                  <w:szCs w:val="20"/>
                </w:rPr>
                <w:t>S.B. 1847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877FAD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D22D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77FAD">
                <w:rPr>
                  <w:noProof/>
                  <w:sz w:val="20"/>
                  <w:szCs w:val="20"/>
                </w:rPr>
                <w:t>3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77FAD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D7" w:rsidRDefault="00ED22D7" w:rsidP="000F1DF9">
      <w:pPr>
        <w:spacing w:after="0" w:line="240" w:lineRule="auto"/>
      </w:pPr>
      <w:r>
        <w:separator/>
      </w:r>
    </w:p>
  </w:footnote>
  <w:footnote w:type="continuationSeparator" w:id="0">
    <w:p w:rsidR="00ED22D7" w:rsidRDefault="00ED22D7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77FAD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D22D7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63D19"/>
  <w15:docId w15:val="{6616A5D5-FCE7-4D34-AC84-6C57C26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7FA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6B6E75C89BA4D789AAEBB8CA684F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CA4A-CD8D-4436-B2E8-698F8DC4F715}"/>
      </w:docPartPr>
      <w:docPartBody>
        <w:p w:rsidR="00000000" w:rsidRDefault="008366DD"/>
      </w:docPartBody>
    </w:docPart>
    <w:docPart>
      <w:docPartPr>
        <w:name w:val="5C55D63CAEE54555B6C273573B600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3B30F-0F90-4447-A235-132823C04713}"/>
      </w:docPartPr>
      <w:docPartBody>
        <w:p w:rsidR="00000000" w:rsidRDefault="008366DD"/>
      </w:docPartBody>
    </w:docPart>
    <w:docPart>
      <w:docPartPr>
        <w:name w:val="7E2C989D00A348DC87AE30C39A9E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C2E7-6C4D-4E26-AC17-97F1814FB52A}"/>
      </w:docPartPr>
      <w:docPartBody>
        <w:p w:rsidR="00000000" w:rsidRDefault="008366DD"/>
      </w:docPartBody>
    </w:docPart>
    <w:docPart>
      <w:docPartPr>
        <w:name w:val="184CDCDF75E944A5AD82CE206C2A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6AAE-826E-4125-9AA7-703B7A324A64}"/>
      </w:docPartPr>
      <w:docPartBody>
        <w:p w:rsidR="00000000" w:rsidRDefault="008366DD"/>
      </w:docPartBody>
    </w:docPart>
    <w:docPart>
      <w:docPartPr>
        <w:name w:val="E89643C4B8414CC18C862D3DBE6F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F450-E7B4-466E-B568-7BC61CCA2A63}"/>
      </w:docPartPr>
      <w:docPartBody>
        <w:p w:rsidR="00000000" w:rsidRDefault="008366DD"/>
      </w:docPartBody>
    </w:docPart>
    <w:docPart>
      <w:docPartPr>
        <w:name w:val="71D3D76C4007405B929CB8E082C4D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F040-27A5-4410-B3BA-15E93E7A2743}"/>
      </w:docPartPr>
      <w:docPartBody>
        <w:p w:rsidR="00000000" w:rsidRDefault="008366DD"/>
      </w:docPartBody>
    </w:docPart>
    <w:docPart>
      <w:docPartPr>
        <w:name w:val="58771FD88DFF43B1868AE2CA7CE9C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32B8-0F4E-4F50-9E77-9C5D6ED8B0B8}"/>
      </w:docPartPr>
      <w:docPartBody>
        <w:p w:rsidR="00000000" w:rsidRDefault="008366DD"/>
      </w:docPartBody>
    </w:docPart>
    <w:docPart>
      <w:docPartPr>
        <w:name w:val="8BA13CA75D92489CA00B03B18B6EF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6DFDA-87E4-4090-926C-966DE99FBF1B}"/>
      </w:docPartPr>
      <w:docPartBody>
        <w:p w:rsidR="00000000" w:rsidRDefault="008366DD"/>
      </w:docPartBody>
    </w:docPart>
    <w:docPart>
      <w:docPartPr>
        <w:name w:val="D8E4DE0A41AB400EBDE7C39E08CCA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67B0-A749-44D3-B28C-8C9C66528C3C}"/>
      </w:docPartPr>
      <w:docPartBody>
        <w:p w:rsidR="00000000" w:rsidRDefault="008366DD"/>
      </w:docPartBody>
    </w:docPart>
    <w:docPart>
      <w:docPartPr>
        <w:name w:val="4B91962141474494B89388B3A245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3066-1069-435C-9A7F-E13327CBBC34}"/>
      </w:docPartPr>
      <w:docPartBody>
        <w:p w:rsidR="00000000" w:rsidRDefault="00E67ECE" w:rsidP="00E67ECE">
          <w:pPr>
            <w:pStyle w:val="4B91962141474494B89388B3A24564D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7F51A0F10D44916AD1C16FD4B7D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B3CE3-4669-4174-AF9B-06CB4FEF8748}"/>
      </w:docPartPr>
      <w:docPartBody>
        <w:p w:rsidR="00000000" w:rsidRDefault="008366DD"/>
      </w:docPartBody>
    </w:docPart>
    <w:docPart>
      <w:docPartPr>
        <w:name w:val="C7CC762C9DDF4982AA9745B1D543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3E06-DA7A-4E5E-BD1A-A95D85632D24}"/>
      </w:docPartPr>
      <w:docPartBody>
        <w:p w:rsidR="00000000" w:rsidRDefault="008366DD"/>
      </w:docPartBody>
    </w:docPart>
    <w:docPart>
      <w:docPartPr>
        <w:name w:val="5FFB68FD768545D9A2BAB7F776D2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CBEB-3389-4946-94A7-D15A96F14720}"/>
      </w:docPartPr>
      <w:docPartBody>
        <w:p w:rsidR="00000000" w:rsidRDefault="00E67ECE" w:rsidP="00E67ECE">
          <w:pPr>
            <w:pStyle w:val="5FFB68FD768545D9A2BAB7F776D2EAD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D87643FA1C348789E0EEBAB0008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C929A-0D2F-4761-A274-28C5B1406F04}"/>
      </w:docPartPr>
      <w:docPartBody>
        <w:p w:rsidR="00000000" w:rsidRDefault="008366DD"/>
      </w:docPartBody>
    </w:docPart>
    <w:docPart>
      <w:docPartPr>
        <w:name w:val="ABA4F62FA5C84F498798736CFEE0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4130-79E4-4394-9B2D-B96FB3A707D8}"/>
      </w:docPartPr>
      <w:docPartBody>
        <w:p w:rsidR="00000000" w:rsidRDefault="008366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366DD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67ECE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EC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B91962141474494B89388B3A24564D2">
    <w:name w:val="4B91962141474494B89388B3A24564D2"/>
    <w:rsid w:val="00E67ECE"/>
    <w:pPr>
      <w:spacing w:after="160" w:line="259" w:lineRule="auto"/>
    </w:pPr>
  </w:style>
  <w:style w:type="paragraph" w:customStyle="1" w:styleId="5FFB68FD768545D9A2BAB7F776D2EAD0">
    <w:name w:val="5FFB68FD768545D9A2BAB7F776D2EAD0"/>
    <w:rsid w:val="00E67E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442B7AE-C7F8-4038-BE8B-5DE9F555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1020</Words>
  <Characters>5816</Characters>
  <Application>Microsoft Office Word</Application>
  <DocSecurity>0</DocSecurity>
  <Lines>48</Lines>
  <Paragraphs>13</Paragraphs>
  <ScaleCrop>false</ScaleCrop>
  <Company>Texas Legislative Council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2021-04-17T18:32:00Z</cp:lastPrinted>
  <dcterms:created xsi:type="dcterms:W3CDTF">2015-05-29T14:24:00Z</dcterms:created>
  <dcterms:modified xsi:type="dcterms:W3CDTF">2021-04-17T18:33:00Z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