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6EB9" w14:paraId="117F722C" w14:textId="77777777" w:rsidTr="00345119">
        <w:tc>
          <w:tcPr>
            <w:tcW w:w="9576" w:type="dxa"/>
            <w:noWrap/>
          </w:tcPr>
          <w:p w14:paraId="614E3CCD" w14:textId="77777777" w:rsidR="008423E4" w:rsidRPr="0022177D" w:rsidRDefault="00D475D4" w:rsidP="006131E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4BB276" w14:textId="77777777" w:rsidR="008423E4" w:rsidRPr="0022177D" w:rsidRDefault="008423E4" w:rsidP="006131E0">
      <w:pPr>
        <w:jc w:val="center"/>
      </w:pPr>
    </w:p>
    <w:p w14:paraId="300A46B7" w14:textId="77777777" w:rsidR="008423E4" w:rsidRPr="00B31F0E" w:rsidRDefault="008423E4" w:rsidP="006131E0"/>
    <w:p w14:paraId="154798E6" w14:textId="77777777" w:rsidR="008423E4" w:rsidRPr="00742794" w:rsidRDefault="008423E4" w:rsidP="006131E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6EB9" w14:paraId="75C44745" w14:textId="77777777" w:rsidTr="00345119">
        <w:tc>
          <w:tcPr>
            <w:tcW w:w="9576" w:type="dxa"/>
          </w:tcPr>
          <w:p w14:paraId="76C16ECB" w14:textId="77777777" w:rsidR="008423E4" w:rsidRPr="00861995" w:rsidRDefault="00D475D4" w:rsidP="006131E0">
            <w:pPr>
              <w:jc w:val="right"/>
            </w:pPr>
            <w:r>
              <w:t>S.B. 1895</w:t>
            </w:r>
          </w:p>
        </w:tc>
      </w:tr>
      <w:tr w:rsidR="007A6EB9" w14:paraId="42BA7A89" w14:textId="77777777" w:rsidTr="00345119">
        <w:tc>
          <w:tcPr>
            <w:tcW w:w="9576" w:type="dxa"/>
          </w:tcPr>
          <w:p w14:paraId="05EF2711" w14:textId="77777777" w:rsidR="008423E4" w:rsidRPr="00861995" w:rsidRDefault="00D475D4" w:rsidP="006131E0">
            <w:pPr>
              <w:jc w:val="right"/>
            </w:pPr>
            <w:r>
              <w:t xml:space="preserve">By: </w:t>
            </w:r>
            <w:r w:rsidR="00793DD3">
              <w:t>Huffman</w:t>
            </w:r>
          </w:p>
        </w:tc>
      </w:tr>
      <w:tr w:rsidR="007A6EB9" w14:paraId="02D845D2" w14:textId="77777777" w:rsidTr="00345119">
        <w:tc>
          <w:tcPr>
            <w:tcW w:w="9576" w:type="dxa"/>
          </w:tcPr>
          <w:p w14:paraId="06FBBEED" w14:textId="77777777" w:rsidR="008423E4" w:rsidRPr="00861995" w:rsidRDefault="00D475D4" w:rsidP="006131E0">
            <w:pPr>
              <w:jc w:val="right"/>
            </w:pPr>
            <w:r>
              <w:t>Public Health</w:t>
            </w:r>
          </w:p>
        </w:tc>
      </w:tr>
      <w:tr w:rsidR="007A6EB9" w14:paraId="6900EC44" w14:textId="77777777" w:rsidTr="00345119">
        <w:tc>
          <w:tcPr>
            <w:tcW w:w="9576" w:type="dxa"/>
          </w:tcPr>
          <w:p w14:paraId="3DFB33D9" w14:textId="77777777" w:rsidR="008423E4" w:rsidRDefault="00D475D4" w:rsidP="006131E0">
            <w:pPr>
              <w:jc w:val="right"/>
            </w:pPr>
            <w:r>
              <w:t>Committee Report (Unamended)</w:t>
            </w:r>
          </w:p>
        </w:tc>
      </w:tr>
    </w:tbl>
    <w:p w14:paraId="6374D4C7" w14:textId="77777777" w:rsidR="008423E4" w:rsidRDefault="008423E4" w:rsidP="006131E0">
      <w:pPr>
        <w:tabs>
          <w:tab w:val="right" w:pos="9360"/>
        </w:tabs>
      </w:pPr>
    </w:p>
    <w:p w14:paraId="1413BB99" w14:textId="77777777" w:rsidR="008423E4" w:rsidRDefault="008423E4" w:rsidP="006131E0"/>
    <w:p w14:paraId="5410A63C" w14:textId="77777777" w:rsidR="008423E4" w:rsidRDefault="008423E4" w:rsidP="006131E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6EB9" w14:paraId="49EBB333" w14:textId="77777777" w:rsidTr="00345119">
        <w:tc>
          <w:tcPr>
            <w:tcW w:w="9576" w:type="dxa"/>
          </w:tcPr>
          <w:p w14:paraId="1DC63AD8" w14:textId="77777777" w:rsidR="008423E4" w:rsidRPr="00A8133F" w:rsidRDefault="00D475D4" w:rsidP="006131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CC2B49" w14:textId="77777777" w:rsidR="008423E4" w:rsidRDefault="008423E4" w:rsidP="006131E0"/>
          <w:p w14:paraId="2BA57FEA" w14:textId="70144709" w:rsidR="008423E4" w:rsidRDefault="00D475D4" w:rsidP="006131E0">
            <w:pPr>
              <w:pStyle w:val="Header"/>
              <w:jc w:val="both"/>
            </w:pPr>
            <w:r w:rsidRPr="009D02BC">
              <w:t>In 2019, the Texas Legislature enacted S</w:t>
            </w:r>
            <w:r>
              <w:t>.</w:t>
            </w:r>
            <w:r w:rsidRPr="009D02BC">
              <w:t>B</w:t>
            </w:r>
            <w:r>
              <w:t>.</w:t>
            </w:r>
            <w:r w:rsidRPr="009D02BC">
              <w:t xml:space="preserve"> 1259 to create criminal penalties for fertility fraud, which occurs when a doctor knowingly uses human reproductive material from a donor without the expressed consent of the patient.</w:t>
            </w:r>
            <w:r>
              <w:t xml:space="preserve"> Due to a statute of limitations provision in the Texas Occupations Code</w:t>
            </w:r>
            <w:r>
              <w:t>, a doctor who commits fertility fraud may be able to keep his or her medical license. The Texas Medical Board (TMB) is currently prohibited from considering or acting on a complaint against a doctor involving care provided more than seven years before the</w:t>
            </w:r>
            <w:r>
              <w:t xml:space="preserve"> date on which the complaint is received unless the care was provided to a minor. </w:t>
            </w:r>
            <w:r w:rsidR="00C34D7D">
              <w:t>However, f</w:t>
            </w:r>
            <w:r>
              <w:t>ertility fraud is often not exposed until the adult child of a woman who had an assisted reproductive procedure uses a personal genetic identification kit. This dis</w:t>
            </w:r>
            <w:r>
              <w:t xml:space="preserve">covery is usually well beyond the seven-year statute of limitations. S.B. 1895 </w:t>
            </w:r>
            <w:r w:rsidR="008922CC">
              <w:t xml:space="preserve">seeks to </w:t>
            </w:r>
            <w:r w:rsidR="00C34D7D">
              <w:t xml:space="preserve">address this issue by </w:t>
            </w:r>
            <w:r w:rsidR="00C234F8">
              <w:t xml:space="preserve">creating an exception </w:t>
            </w:r>
            <w:r w:rsidR="00981B28">
              <w:t>to</w:t>
            </w:r>
            <w:r w:rsidR="00C234F8">
              <w:t xml:space="preserve"> the seven</w:t>
            </w:r>
            <w:r w:rsidR="00430A15">
              <w:noBreakHyphen/>
            </w:r>
            <w:r w:rsidR="00C234F8">
              <w:t xml:space="preserve">year statute of limitations for an applicable complaint </w:t>
            </w:r>
            <w:r w:rsidR="00336F7A">
              <w:t>to</w:t>
            </w:r>
            <w:r w:rsidR="008C2FBD">
              <w:t xml:space="preserve"> </w:t>
            </w:r>
            <w:r w:rsidR="008922CC" w:rsidRPr="008922CC">
              <w:t>pr</w:t>
            </w:r>
            <w:r w:rsidR="008922CC">
              <w:t>ohibit the TMB</w:t>
            </w:r>
            <w:r w:rsidR="008922CC" w:rsidRPr="008922CC">
              <w:t xml:space="preserve"> from considering or acting on </w:t>
            </w:r>
            <w:r w:rsidR="00C234F8">
              <w:t>the</w:t>
            </w:r>
            <w:r w:rsidR="008922CC" w:rsidRPr="008922CC">
              <w:t xml:space="preserve"> complaint more than seven years before the date on which the complaint is received by the TMB or more than</w:t>
            </w:r>
            <w:r>
              <w:t xml:space="preserve"> two years from the date the complainant knew, or should have known, of the fertility fraud, whichever is later.</w:t>
            </w:r>
          </w:p>
          <w:p w14:paraId="0728F92C" w14:textId="77777777" w:rsidR="008423E4" w:rsidRPr="00E26B13" w:rsidRDefault="008423E4" w:rsidP="006131E0">
            <w:pPr>
              <w:rPr>
                <w:b/>
              </w:rPr>
            </w:pPr>
          </w:p>
        </w:tc>
      </w:tr>
      <w:tr w:rsidR="007A6EB9" w14:paraId="257387CF" w14:textId="77777777" w:rsidTr="00345119">
        <w:tc>
          <w:tcPr>
            <w:tcW w:w="9576" w:type="dxa"/>
          </w:tcPr>
          <w:p w14:paraId="7246776D" w14:textId="77777777" w:rsidR="0017725B" w:rsidRDefault="00D475D4" w:rsidP="006131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6090E1" w14:textId="77777777" w:rsidR="0017725B" w:rsidRDefault="0017725B" w:rsidP="006131E0">
            <w:pPr>
              <w:rPr>
                <w:b/>
                <w:u w:val="single"/>
              </w:rPr>
            </w:pPr>
          </w:p>
          <w:p w14:paraId="57A2BA04" w14:textId="77777777" w:rsidR="008F68FB" w:rsidRPr="008F68FB" w:rsidRDefault="00D475D4" w:rsidP="006131E0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18C700B9" w14:textId="77777777" w:rsidR="0017725B" w:rsidRPr="0017725B" w:rsidRDefault="0017725B" w:rsidP="006131E0">
            <w:pPr>
              <w:rPr>
                <w:b/>
                <w:u w:val="single"/>
              </w:rPr>
            </w:pPr>
          </w:p>
        </w:tc>
      </w:tr>
      <w:tr w:rsidR="007A6EB9" w14:paraId="7B94B325" w14:textId="77777777" w:rsidTr="00345119">
        <w:tc>
          <w:tcPr>
            <w:tcW w:w="9576" w:type="dxa"/>
          </w:tcPr>
          <w:p w14:paraId="5C2DD86E" w14:textId="77777777" w:rsidR="008423E4" w:rsidRPr="00A8133F" w:rsidRDefault="00D475D4" w:rsidP="006131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D4D1B2" w14:textId="77777777" w:rsidR="008423E4" w:rsidRDefault="008423E4" w:rsidP="006131E0"/>
          <w:p w14:paraId="307D7C6C" w14:textId="77777777" w:rsidR="008F68FB" w:rsidRDefault="00D475D4" w:rsidP="00613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91AFE25" w14:textId="77777777" w:rsidR="008423E4" w:rsidRPr="00E21FDC" w:rsidRDefault="008423E4" w:rsidP="006131E0">
            <w:pPr>
              <w:rPr>
                <w:b/>
              </w:rPr>
            </w:pPr>
          </w:p>
        </w:tc>
      </w:tr>
      <w:tr w:rsidR="007A6EB9" w14:paraId="5BF5280A" w14:textId="77777777" w:rsidTr="00345119">
        <w:tc>
          <w:tcPr>
            <w:tcW w:w="9576" w:type="dxa"/>
          </w:tcPr>
          <w:p w14:paraId="12A98D41" w14:textId="77777777" w:rsidR="008423E4" w:rsidRPr="00A8133F" w:rsidRDefault="00D475D4" w:rsidP="006131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9C9F01" w14:textId="77777777" w:rsidR="008423E4" w:rsidRDefault="008423E4" w:rsidP="006131E0"/>
          <w:p w14:paraId="4C8C992B" w14:textId="2DFCD376" w:rsidR="009C36CD" w:rsidRPr="009C36CD" w:rsidRDefault="00D475D4" w:rsidP="00613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1895 amends the Occupations Code to </w:t>
            </w:r>
            <w:r w:rsidR="00E6270A">
              <w:t xml:space="preserve">create an exception to the </w:t>
            </w:r>
            <w:r>
              <w:t>prohibit</w:t>
            </w:r>
            <w:r w:rsidR="00E6270A">
              <w:t>ion against</w:t>
            </w:r>
            <w:r>
              <w:t xml:space="preserve"> the Texas Medical Board</w:t>
            </w:r>
            <w:r w:rsidR="008F68FB">
              <w:t xml:space="preserve"> (TMB)</w:t>
            </w:r>
            <w:r>
              <w:t xml:space="preserve"> </w:t>
            </w:r>
            <w:r w:rsidRPr="00E50BB9">
              <w:t>consider</w:t>
            </w:r>
            <w:r>
              <w:t>ing</w:t>
            </w:r>
            <w:r w:rsidRPr="00E50BB9">
              <w:t xml:space="preserve"> or act</w:t>
            </w:r>
            <w:r>
              <w:t>ing</w:t>
            </w:r>
            <w:r w:rsidRPr="00E50BB9">
              <w:t xml:space="preserve"> on a complaint involving an alleged </w:t>
            </w:r>
            <w:r>
              <w:t>sexual assault</w:t>
            </w:r>
            <w:r w:rsidR="008F68FB">
              <w:t xml:space="preserve"> by a health care services provider who </w:t>
            </w:r>
            <w:r w:rsidR="008F68FB" w:rsidRPr="008F68FB">
              <w:t>uses human reproductive material from a donor knowing that the other person has not expressly consented to the use of material</w:t>
            </w:r>
            <w:r w:rsidRPr="00E50BB9">
              <w:t xml:space="preserve"> </w:t>
            </w:r>
            <w:r w:rsidR="00E6270A">
              <w:t>for conduct</w:t>
            </w:r>
            <w:r w:rsidR="00E6270A" w:rsidRPr="00E50BB9">
              <w:t xml:space="preserve"> </w:t>
            </w:r>
            <w:r w:rsidR="00E6270A">
              <w:t xml:space="preserve">that </w:t>
            </w:r>
            <w:r w:rsidRPr="00E50BB9">
              <w:t>occurred more than seven years before the date on which the co</w:t>
            </w:r>
            <w:r w:rsidR="008F68FB">
              <w:t>mplaint is received by the TMB</w:t>
            </w:r>
            <w:r w:rsidR="008922CC">
              <w:t xml:space="preserve"> or more than two</w:t>
            </w:r>
            <w:r w:rsidRPr="00E50BB9">
              <w:t xml:space="preserve"> years from the date the complainant knew or should have known of the </w:t>
            </w:r>
            <w:r w:rsidRPr="00E50BB9">
              <w:t>facts giving rise to the complaint, whichever is later.</w:t>
            </w:r>
          </w:p>
          <w:p w14:paraId="48DCDC1D" w14:textId="77777777" w:rsidR="008423E4" w:rsidRPr="00835628" w:rsidRDefault="008423E4" w:rsidP="006131E0">
            <w:pPr>
              <w:rPr>
                <w:b/>
              </w:rPr>
            </w:pPr>
          </w:p>
        </w:tc>
      </w:tr>
      <w:tr w:rsidR="007A6EB9" w14:paraId="025F4AD1" w14:textId="77777777" w:rsidTr="00345119">
        <w:tc>
          <w:tcPr>
            <w:tcW w:w="9576" w:type="dxa"/>
          </w:tcPr>
          <w:p w14:paraId="670DE9DD" w14:textId="77777777" w:rsidR="008423E4" w:rsidRPr="00A8133F" w:rsidRDefault="00D475D4" w:rsidP="006131E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D1A226" w14:textId="77777777" w:rsidR="008423E4" w:rsidRDefault="008423E4" w:rsidP="006131E0"/>
          <w:p w14:paraId="54463DA2" w14:textId="77777777" w:rsidR="008423E4" w:rsidRPr="003624F2" w:rsidRDefault="00D475D4" w:rsidP="00613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5B741AD" w14:textId="77777777" w:rsidR="008423E4" w:rsidRPr="00233FDB" w:rsidRDefault="008423E4" w:rsidP="006131E0">
            <w:pPr>
              <w:rPr>
                <w:b/>
              </w:rPr>
            </w:pPr>
          </w:p>
        </w:tc>
      </w:tr>
    </w:tbl>
    <w:p w14:paraId="1CC5D38C" w14:textId="77777777" w:rsidR="008423E4" w:rsidRPr="00BE0E75" w:rsidRDefault="008423E4" w:rsidP="006131E0">
      <w:pPr>
        <w:jc w:val="both"/>
        <w:rPr>
          <w:rFonts w:ascii="Arial" w:hAnsi="Arial"/>
          <w:sz w:val="16"/>
          <w:szCs w:val="16"/>
        </w:rPr>
      </w:pPr>
    </w:p>
    <w:p w14:paraId="6C516E5C" w14:textId="77777777" w:rsidR="004108C3" w:rsidRPr="008423E4" w:rsidRDefault="004108C3" w:rsidP="006131E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6D0D" w14:textId="77777777" w:rsidR="00000000" w:rsidRDefault="00D475D4">
      <w:r>
        <w:separator/>
      </w:r>
    </w:p>
  </w:endnote>
  <w:endnote w:type="continuationSeparator" w:id="0">
    <w:p w14:paraId="3D9C5B10" w14:textId="77777777" w:rsidR="00000000" w:rsidRDefault="00D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37B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6EB9" w14:paraId="413A5900" w14:textId="77777777" w:rsidTr="009C1E9A">
      <w:trPr>
        <w:cantSplit/>
      </w:trPr>
      <w:tc>
        <w:tcPr>
          <w:tcW w:w="0" w:type="pct"/>
        </w:tcPr>
        <w:p w14:paraId="0ED6F3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4742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C07E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D2E2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3617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6EB9" w14:paraId="1A8389C8" w14:textId="77777777" w:rsidTr="009C1E9A">
      <w:trPr>
        <w:cantSplit/>
      </w:trPr>
      <w:tc>
        <w:tcPr>
          <w:tcW w:w="0" w:type="pct"/>
        </w:tcPr>
        <w:p w14:paraId="767521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95F6AC" w14:textId="77777777" w:rsidR="00EC379B" w:rsidRPr="009C1E9A" w:rsidRDefault="00D475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26705</w:t>
          </w:r>
        </w:p>
      </w:tc>
      <w:tc>
        <w:tcPr>
          <w:tcW w:w="2453" w:type="pct"/>
        </w:tcPr>
        <w:p w14:paraId="4224D81C" w14:textId="54F60E4B" w:rsidR="00EC379B" w:rsidRDefault="00D475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16A9">
            <w:t>21.133.1760</w:t>
          </w:r>
          <w:r>
            <w:fldChar w:fldCharType="end"/>
          </w:r>
        </w:p>
      </w:tc>
    </w:tr>
    <w:tr w:rsidR="007A6EB9" w14:paraId="41DE5F73" w14:textId="77777777" w:rsidTr="009C1E9A">
      <w:trPr>
        <w:cantSplit/>
      </w:trPr>
      <w:tc>
        <w:tcPr>
          <w:tcW w:w="0" w:type="pct"/>
        </w:tcPr>
        <w:p w14:paraId="43498EC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F843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4E474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1111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6EB9" w14:paraId="2EC048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009253" w14:textId="62092A33" w:rsidR="00EC379B" w:rsidRDefault="00D475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31E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FA41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19B55A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B6D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F05B" w14:textId="77777777" w:rsidR="00000000" w:rsidRDefault="00D475D4">
      <w:r>
        <w:separator/>
      </w:r>
    </w:p>
  </w:footnote>
  <w:footnote w:type="continuationSeparator" w:id="0">
    <w:p w14:paraId="45E68C26" w14:textId="77777777" w:rsidR="00000000" w:rsidRDefault="00D4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21C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653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532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6A9"/>
    <w:rsid w:val="00031C95"/>
    <w:rsid w:val="000330D4"/>
    <w:rsid w:val="0003572D"/>
    <w:rsid w:val="00035DB0"/>
    <w:rsid w:val="00037088"/>
    <w:rsid w:val="00037BAC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894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6F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45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A1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1E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DD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EB9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2CC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FB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8F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B28"/>
    <w:rsid w:val="0098285C"/>
    <w:rsid w:val="00983B56"/>
    <w:rsid w:val="009847FD"/>
    <w:rsid w:val="009851B3"/>
    <w:rsid w:val="00985300"/>
    <w:rsid w:val="00986720"/>
    <w:rsid w:val="00987F00"/>
    <w:rsid w:val="0099403D"/>
    <w:rsid w:val="00994A2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2B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DA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804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4F8"/>
    <w:rsid w:val="00C23956"/>
    <w:rsid w:val="00C248E6"/>
    <w:rsid w:val="00C2766F"/>
    <w:rsid w:val="00C3223B"/>
    <w:rsid w:val="00C333C6"/>
    <w:rsid w:val="00C34D7D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5D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B5A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BB9"/>
    <w:rsid w:val="00E51446"/>
    <w:rsid w:val="00E529C8"/>
    <w:rsid w:val="00E55DA0"/>
    <w:rsid w:val="00E56033"/>
    <w:rsid w:val="00E61159"/>
    <w:rsid w:val="00E625DA"/>
    <w:rsid w:val="00E6270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0A0F1-0A94-4BCE-80CA-2DCFE4E5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68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68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2112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SB01895 (Committee Report (Unamended))</vt:lpstr>
    </vt:vector>
  </TitlesOfParts>
  <Company>State of Texas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26705</dc:subject>
  <dc:creator>State of Texas</dc:creator>
  <dc:description>SB 1895 by Huffman-(H)Public Health</dc:description>
  <cp:lastModifiedBy>Damian Duarte</cp:lastModifiedBy>
  <cp:revision>2</cp:revision>
  <cp:lastPrinted>2003-11-26T17:21:00Z</cp:lastPrinted>
  <dcterms:created xsi:type="dcterms:W3CDTF">2021-05-17T14:31:00Z</dcterms:created>
  <dcterms:modified xsi:type="dcterms:W3CDTF">2021-05-17T14:31:00Z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21.133.1760</vt:lpwstr>
  </property>
</Properties>
</file>