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46D8C" w14:paraId="63520FF6" w14:textId="77777777" w:rsidTr="00345119">
        <w:tc>
          <w:tcPr>
            <w:tcW w:w="9576" w:type="dxa"/>
            <w:noWrap/>
          </w:tcPr>
          <w:p w14:paraId="5AA411F7" w14:textId="77777777" w:rsidR="008423E4" w:rsidRPr="0022177D" w:rsidRDefault="00A56238" w:rsidP="00D906C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E3B4B66" w14:textId="77777777" w:rsidR="008423E4" w:rsidRPr="0022177D" w:rsidRDefault="008423E4" w:rsidP="00D906CC">
      <w:pPr>
        <w:jc w:val="center"/>
      </w:pPr>
    </w:p>
    <w:p w14:paraId="23C86BA3" w14:textId="77777777" w:rsidR="008423E4" w:rsidRPr="00B31F0E" w:rsidRDefault="008423E4" w:rsidP="00D906CC"/>
    <w:p w14:paraId="5AD60F0D" w14:textId="77777777" w:rsidR="008423E4" w:rsidRPr="00742794" w:rsidRDefault="008423E4" w:rsidP="00D906C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46D8C" w14:paraId="2E11C76F" w14:textId="77777777" w:rsidTr="00345119">
        <w:tc>
          <w:tcPr>
            <w:tcW w:w="9576" w:type="dxa"/>
          </w:tcPr>
          <w:p w14:paraId="610C4076" w14:textId="77777777" w:rsidR="008423E4" w:rsidRPr="00861995" w:rsidRDefault="00A56238" w:rsidP="00D906CC">
            <w:pPr>
              <w:jc w:val="right"/>
            </w:pPr>
            <w:r>
              <w:t>S.B. 1901</w:t>
            </w:r>
          </w:p>
        </w:tc>
      </w:tr>
      <w:tr w:rsidR="00946D8C" w14:paraId="1856BBD9" w14:textId="77777777" w:rsidTr="00345119">
        <w:tc>
          <w:tcPr>
            <w:tcW w:w="9576" w:type="dxa"/>
          </w:tcPr>
          <w:p w14:paraId="7B1CBB9F" w14:textId="77777777" w:rsidR="008423E4" w:rsidRPr="00861995" w:rsidRDefault="00A56238" w:rsidP="00D906CC">
            <w:pPr>
              <w:jc w:val="right"/>
            </w:pPr>
            <w:r>
              <w:t xml:space="preserve">By: </w:t>
            </w:r>
            <w:r w:rsidR="00A2007D">
              <w:t>Zaffirini</w:t>
            </w:r>
          </w:p>
        </w:tc>
      </w:tr>
      <w:tr w:rsidR="00946D8C" w14:paraId="5D0BB031" w14:textId="77777777" w:rsidTr="00345119">
        <w:tc>
          <w:tcPr>
            <w:tcW w:w="9576" w:type="dxa"/>
          </w:tcPr>
          <w:p w14:paraId="52713BB0" w14:textId="77777777" w:rsidR="008423E4" w:rsidRPr="00861995" w:rsidRDefault="00A56238" w:rsidP="00D906CC">
            <w:pPr>
              <w:jc w:val="right"/>
            </w:pPr>
            <w:r>
              <w:t>Elections</w:t>
            </w:r>
          </w:p>
        </w:tc>
      </w:tr>
      <w:tr w:rsidR="00946D8C" w14:paraId="744AEF4B" w14:textId="77777777" w:rsidTr="00345119">
        <w:tc>
          <w:tcPr>
            <w:tcW w:w="9576" w:type="dxa"/>
          </w:tcPr>
          <w:p w14:paraId="24733F2A" w14:textId="77777777" w:rsidR="008423E4" w:rsidRDefault="00A56238" w:rsidP="00D906CC">
            <w:pPr>
              <w:jc w:val="right"/>
            </w:pPr>
            <w:r>
              <w:t>Committee Report (Unamended)</w:t>
            </w:r>
          </w:p>
        </w:tc>
      </w:tr>
    </w:tbl>
    <w:p w14:paraId="79CB038F" w14:textId="77777777" w:rsidR="008423E4" w:rsidRDefault="008423E4" w:rsidP="00D906CC">
      <w:pPr>
        <w:tabs>
          <w:tab w:val="right" w:pos="9360"/>
        </w:tabs>
      </w:pPr>
    </w:p>
    <w:p w14:paraId="7C5473C4" w14:textId="77777777" w:rsidR="008423E4" w:rsidRDefault="008423E4" w:rsidP="00D906CC"/>
    <w:p w14:paraId="4EEA18EB" w14:textId="77777777" w:rsidR="008423E4" w:rsidRDefault="008423E4" w:rsidP="00D906C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46D8C" w14:paraId="01BFAF80" w14:textId="77777777" w:rsidTr="00345119">
        <w:tc>
          <w:tcPr>
            <w:tcW w:w="9576" w:type="dxa"/>
          </w:tcPr>
          <w:p w14:paraId="05CACCD0" w14:textId="77777777" w:rsidR="008423E4" w:rsidRPr="00A8133F" w:rsidRDefault="00A56238" w:rsidP="00D906C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01FE815" w14:textId="77777777" w:rsidR="008423E4" w:rsidRDefault="008423E4" w:rsidP="00D906CC"/>
          <w:p w14:paraId="73174105" w14:textId="73C09FD7" w:rsidR="008423E4" w:rsidRDefault="00A56238" w:rsidP="00D906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="00E06BE8" w:rsidRPr="00E06BE8">
              <w:t>urrent law</w:t>
            </w:r>
            <w:r>
              <w:t xml:space="preserve"> authorizes </w:t>
            </w:r>
            <w:r w:rsidR="00E06BE8" w:rsidRPr="00E06BE8">
              <w:t xml:space="preserve">the secretary of state </w:t>
            </w:r>
            <w:r>
              <w:t>to</w:t>
            </w:r>
            <w:r w:rsidR="00E06BE8" w:rsidRPr="00E06BE8">
              <w:t xml:space="preserve"> order </w:t>
            </w:r>
            <w:r>
              <w:t>the</w:t>
            </w:r>
            <w:r w:rsidRPr="00E06BE8">
              <w:t xml:space="preserve"> </w:t>
            </w:r>
            <w:r w:rsidR="00E06BE8" w:rsidRPr="00E06BE8">
              <w:t>perform</w:t>
            </w:r>
            <w:r>
              <w:t>ance of certain</w:t>
            </w:r>
            <w:r w:rsidR="00E06BE8" w:rsidRPr="00E06BE8">
              <w:t xml:space="preserve"> official election</w:t>
            </w:r>
            <w:r w:rsidR="00F354FA">
              <w:t xml:space="preserve"> functions</w:t>
            </w:r>
            <w:r>
              <w:t>, including</w:t>
            </w:r>
            <w:r w:rsidR="00E06BE8" w:rsidRPr="00E06BE8">
              <w:t xml:space="preserve"> </w:t>
            </w:r>
            <w:r w:rsidR="00BE6D9B">
              <w:t>functions that</w:t>
            </w:r>
            <w:r w:rsidR="00E06BE8" w:rsidRPr="00E06BE8">
              <w:t xml:space="preserve"> correct conduct </w:t>
            </w:r>
            <w:r w:rsidR="00BE6D9B">
              <w:t xml:space="preserve">impeding </w:t>
            </w:r>
            <w:r w:rsidR="002C266F">
              <w:t>the electoral process</w:t>
            </w:r>
            <w:r w:rsidR="003C7774">
              <w:t>, and to</w:t>
            </w:r>
            <w:r w:rsidR="00827DC1">
              <w:t xml:space="preserve"> </w:t>
            </w:r>
            <w:r w:rsidR="00E06BE8" w:rsidRPr="00E06BE8">
              <w:t>seek enforcement through the</w:t>
            </w:r>
            <w:r w:rsidR="000629FF">
              <w:t xml:space="preserve"> attorney general.</w:t>
            </w:r>
            <w:r w:rsidR="004A424B">
              <w:t xml:space="preserve"> </w:t>
            </w:r>
            <w:r w:rsidR="000629FF">
              <w:t>H</w:t>
            </w:r>
            <w:r w:rsidR="00E06BE8" w:rsidRPr="00E06BE8">
              <w:t xml:space="preserve">owever, </w:t>
            </w:r>
            <w:r w:rsidR="000629FF">
              <w:t xml:space="preserve">there are concerns over the potential </w:t>
            </w:r>
            <w:r w:rsidR="00E06BE8" w:rsidRPr="00E06BE8">
              <w:t>interpret</w:t>
            </w:r>
            <w:r w:rsidR="000629FF">
              <w:t>ation of</w:t>
            </w:r>
            <w:r w:rsidR="00827DC1">
              <w:t xml:space="preserve"> </w:t>
            </w:r>
            <w:r w:rsidR="000629FF">
              <w:t>such authority</w:t>
            </w:r>
            <w:r w:rsidR="00A32826">
              <w:t xml:space="preserve">, particularly with regard to conduct involving </w:t>
            </w:r>
            <w:r w:rsidR="00CF0CC8">
              <w:t>cond</w:t>
            </w:r>
            <w:r w:rsidR="00A32826">
              <w:t xml:space="preserve">uct that delays or cancels an election. </w:t>
            </w:r>
            <w:r w:rsidR="00E06BE8" w:rsidRPr="00E06BE8">
              <w:t xml:space="preserve">S.B. 1901 </w:t>
            </w:r>
            <w:r w:rsidR="000629FF">
              <w:t xml:space="preserve">seeks to address these concerns by </w:t>
            </w:r>
            <w:r w:rsidR="004A424B">
              <w:t>authorizing the secretary of state to</w:t>
            </w:r>
            <w:r w:rsidR="00E06BE8" w:rsidRPr="00E06BE8">
              <w:t xml:space="preserve"> seek </w:t>
            </w:r>
            <w:r w:rsidR="004A424B">
              <w:t>enforcement of an order for the performance of such administrati</w:t>
            </w:r>
            <w:r w:rsidR="00827DC1">
              <w:t>on</w:t>
            </w:r>
            <w:r w:rsidR="004A424B">
              <w:t xml:space="preserve"> functions </w:t>
            </w:r>
            <w:r w:rsidR="002C266F">
              <w:t xml:space="preserve">to correct conduct </w:t>
            </w:r>
            <w:r w:rsidR="004A424B">
              <w:t xml:space="preserve">that </w:t>
            </w:r>
            <w:r w:rsidR="004A424B" w:rsidRPr="004A424B">
              <w:t xml:space="preserve">delays or cancels an election </w:t>
            </w:r>
            <w:r w:rsidR="004A424B">
              <w:t>by</w:t>
            </w:r>
            <w:r w:rsidR="004A424B" w:rsidRPr="004A424B">
              <w:t xml:space="preserve"> </w:t>
            </w:r>
            <w:r w:rsidR="00E06BE8" w:rsidRPr="00E06BE8">
              <w:t xml:space="preserve">a </w:t>
            </w:r>
            <w:r w:rsidR="004A424B">
              <w:t>temporary restraining</w:t>
            </w:r>
            <w:r w:rsidR="00E06BE8" w:rsidRPr="00E06BE8">
              <w:t xml:space="preserve"> order or </w:t>
            </w:r>
            <w:r w:rsidR="002C266F">
              <w:t xml:space="preserve">a </w:t>
            </w:r>
            <w:r w:rsidR="00E06BE8" w:rsidRPr="00E06BE8">
              <w:t>writ</w:t>
            </w:r>
            <w:r w:rsidR="002C266F">
              <w:t xml:space="preserve"> </w:t>
            </w:r>
            <w:r w:rsidR="002C266F" w:rsidRPr="002C266F">
              <w:t>of injunction or mandamus obtained through the attorney general</w:t>
            </w:r>
            <w:r w:rsidR="002C266F">
              <w:t>.</w:t>
            </w:r>
          </w:p>
          <w:p w14:paraId="5E266363" w14:textId="77777777" w:rsidR="008423E4" w:rsidRPr="00E26B13" w:rsidRDefault="008423E4" w:rsidP="00D906CC">
            <w:pPr>
              <w:rPr>
                <w:b/>
              </w:rPr>
            </w:pPr>
          </w:p>
        </w:tc>
      </w:tr>
      <w:tr w:rsidR="00946D8C" w14:paraId="7513F74B" w14:textId="77777777" w:rsidTr="00345119">
        <w:tc>
          <w:tcPr>
            <w:tcW w:w="9576" w:type="dxa"/>
          </w:tcPr>
          <w:p w14:paraId="31BC6F82" w14:textId="77777777" w:rsidR="0017725B" w:rsidRDefault="00A56238" w:rsidP="00D906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50E95F0" w14:textId="77777777" w:rsidR="0017725B" w:rsidRDefault="0017725B" w:rsidP="00D906CC">
            <w:pPr>
              <w:rPr>
                <w:b/>
                <w:u w:val="single"/>
              </w:rPr>
            </w:pPr>
          </w:p>
          <w:p w14:paraId="3B9ADC26" w14:textId="77777777" w:rsidR="00E06BE8" w:rsidRPr="00E06BE8" w:rsidRDefault="00A56238" w:rsidP="00D906CC">
            <w:pPr>
              <w:jc w:val="both"/>
            </w:pPr>
            <w:r>
              <w:t>It is the committee's opinion that this bill does not expressly create a criminal offense, increase the punishment for an existing crimi</w:t>
            </w:r>
            <w:r>
              <w:t>nal offense or category of offenses, or change the eligibility of a person for community supervision, parole, or mandatory supervision.</w:t>
            </w:r>
          </w:p>
          <w:p w14:paraId="3EFC6DFA" w14:textId="77777777" w:rsidR="0017725B" w:rsidRPr="0017725B" w:rsidRDefault="0017725B" w:rsidP="00D906CC">
            <w:pPr>
              <w:rPr>
                <w:b/>
                <w:u w:val="single"/>
              </w:rPr>
            </w:pPr>
          </w:p>
        </w:tc>
      </w:tr>
      <w:tr w:rsidR="00946D8C" w14:paraId="12FAB32E" w14:textId="77777777" w:rsidTr="00345119">
        <w:tc>
          <w:tcPr>
            <w:tcW w:w="9576" w:type="dxa"/>
          </w:tcPr>
          <w:p w14:paraId="1A02F288" w14:textId="77777777" w:rsidR="008423E4" w:rsidRPr="00A8133F" w:rsidRDefault="00A56238" w:rsidP="00D906C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E1F0FAA" w14:textId="77777777" w:rsidR="008423E4" w:rsidRDefault="008423E4" w:rsidP="00D906CC"/>
          <w:p w14:paraId="08A8D8CF" w14:textId="77777777" w:rsidR="00E06BE8" w:rsidRDefault="00A56238" w:rsidP="00D906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</w:t>
            </w:r>
            <w:r>
              <w:t xml:space="preserve"> authority to a state officer, department, agency, or institution.</w:t>
            </w:r>
          </w:p>
          <w:p w14:paraId="50922DFA" w14:textId="77777777" w:rsidR="008423E4" w:rsidRPr="00E21FDC" w:rsidRDefault="008423E4" w:rsidP="00D906CC">
            <w:pPr>
              <w:rPr>
                <w:b/>
              </w:rPr>
            </w:pPr>
          </w:p>
        </w:tc>
      </w:tr>
      <w:tr w:rsidR="00946D8C" w14:paraId="289C53BB" w14:textId="77777777" w:rsidTr="00345119">
        <w:tc>
          <w:tcPr>
            <w:tcW w:w="9576" w:type="dxa"/>
          </w:tcPr>
          <w:p w14:paraId="36B899A5" w14:textId="68A12104" w:rsidR="008423E4" w:rsidRPr="00A8133F" w:rsidRDefault="00A56238" w:rsidP="00D906C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 w:rsidR="00827DC1">
              <w:rPr>
                <w:b/>
              </w:rPr>
              <w:t xml:space="preserve"> </w:t>
            </w:r>
          </w:p>
          <w:p w14:paraId="62EB0FAD" w14:textId="77777777" w:rsidR="008423E4" w:rsidRDefault="008423E4" w:rsidP="00D906CC"/>
          <w:p w14:paraId="6EC55DA6" w14:textId="642C5217" w:rsidR="009C36CD" w:rsidRPr="009C36CD" w:rsidRDefault="00A56238" w:rsidP="00D906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1901 amends the Election Code to authorize the secretary of state to order a person</w:t>
            </w:r>
            <w:r w:rsidR="00827DC1">
              <w:t xml:space="preserve"> </w:t>
            </w:r>
            <w:r w:rsidRPr="00632BF1">
              <w:t>performing official functions in the a</w:t>
            </w:r>
            <w:r w:rsidRPr="00632BF1">
              <w:t xml:space="preserve">dministration of any part of the electoral processes to correct offending conduct if the secretary determines that the person is exercising the powers vested </w:t>
            </w:r>
            <w:r>
              <w:t xml:space="preserve">in that person in a manner that, </w:t>
            </w:r>
            <w:r w:rsidRPr="00632BF1">
              <w:t>unless acting under an order of a court of competent jurisdiction</w:t>
            </w:r>
            <w:r w:rsidRPr="00632BF1">
              <w:t>, delays or cancels an election that the person does not have specific statutory authority to delay or cancel.</w:t>
            </w:r>
            <w:r w:rsidR="00632BA2">
              <w:t xml:space="preserve"> The bill a</w:t>
            </w:r>
            <w:r w:rsidR="00632BA2" w:rsidRPr="00632BA2">
              <w:t xml:space="preserve">uthorizes the secretary of state, if a person fails to comply with </w:t>
            </w:r>
            <w:r w:rsidR="00632BA2">
              <w:t xml:space="preserve">such </w:t>
            </w:r>
            <w:r w:rsidR="00632BA2" w:rsidRPr="00632BA2">
              <w:t>an order, to seek enforcement of the order by a temporary restraining order or a writ of injunction or mandamus obtained through the attorney general.</w:t>
            </w:r>
          </w:p>
          <w:p w14:paraId="24A6A889" w14:textId="77777777" w:rsidR="008423E4" w:rsidRPr="00835628" w:rsidRDefault="008423E4" w:rsidP="00D906CC">
            <w:pPr>
              <w:rPr>
                <w:b/>
              </w:rPr>
            </w:pPr>
          </w:p>
        </w:tc>
      </w:tr>
      <w:tr w:rsidR="00946D8C" w14:paraId="231BF9D3" w14:textId="77777777" w:rsidTr="00345119">
        <w:tc>
          <w:tcPr>
            <w:tcW w:w="9576" w:type="dxa"/>
          </w:tcPr>
          <w:p w14:paraId="1044FD1C" w14:textId="77777777" w:rsidR="008423E4" w:rsidRPr="00A8133F" w:rsidRDefault="00A56238" w:rsidP="00D906C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1AEDC49" w14:textId="77777777" w:rsidR="008423E4" w:rsidRDefault="008423E4" w:rsidP="00D906CC"/>
          <w:p w14:paraId="6C45B070" w14:textId="77777777" w:rsidR="008423E4" w:rsidRPr="003624F2" w:rsidRDefault="00A56238" w:rsidP="00D906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88EA34F" w14:textId="77777777" w:rsidR="008423E4" w:rsidRPr="00233FDB" w:rsidRDefault="008423E4" w:rsidP="00D906CC">
            <w:pPr>
              <w:rPr>
                <w:b/>
              </w:rPr>
            </w:pPr>
          </w:p>
        </w:tc>
      </w:tr>
    </w:tbl>
    <w:p w14:paraId="034BCB41" w14:textId="77777777" w:rsidR="008423E4" w:rsidRPr="00BE0E75" w:rsidRDefault="008423E4" w:rsidP="00D906CC">
      <w:pPr>
        <w:jc w:val="both"/>
        <w:rPr>
          <w:rFonts w:ascii="Arial" w:hAnsi="Arial"/>
          <w:sz w:val="16"/>
          <w:szCs w:val="16"/>
        </w:rPr>
      </w:pPr>
    </w:p>
    <w:p w14:paraId="0DC1278D" w14:textId="77777777" w:rsidR="004108C3" w:rsidRPr="008423E4" w:rsidRDefault="004108C3" w:rsidP="00D906C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8B55" w14:textId="77777777" w:rsidR="00000000" w:rsidRDefault="00A56238">
      <w:r>
        <w:separator/>
      </w:r>
    </w:p>
  </w:endnote>
  <w:endnote w:type="continuationSeparator" w:id="0">
    <w:p w14:paraId="3783A0DC" w14:textId="77777777" w:rsidR="00000000" w:rsidRDefault="00A5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E8B6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46D8C" w14:paraId="254DFB62" w14:textId="77777777" w:rsidTr="009C1E9A">
      <w:trPr>
        <w:cantSplit/>
      </w:trPr>
      <w:tc>
        <w:tcPr>
          <w:tcW w:w="0" w:type="pct"/>
        </w:tcPr>
        <w:p w14:paraId="49F22F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25F03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7E4B8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D2414C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C3E83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6D8C" w14:paraId="32B0D744" w14:textId="77777777" w:rsidTr="009C1E9A">
      <w:trPr>
        <w:cantSplit/>
      </w:trPr>
      <w:tc>
        <w:tcPr>
          <w:tcW w:w="0" w:type="pct"/>
        </w:tcPr>
        <w:p w14:paraId="3BB1A44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8F85B83" w14:textId="77777777" w:rsidR="00EC379B" w:rsidRPr="009C1E9A" w:rsidRDefault="00A5623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26733</w:t>
          </w:r>
        </w:p>
      </w:tc>
      <w:tc>
        <w:tcPr>
          <w:tcW w:w="2453" w:type="pct"/>
        </w:tcPr>
        <w:p w14:paraId="5ADB8602" w14:textId="7E1CD309" w:rsidR="00EC379B" w:rsidRDefault="00A562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B333B">
            <w:t>21.133.853</w:t>
          </w:r>
          <w:r>
            <w:fldChar w:fldCharType="end"/>
          </w:r>
        </w:p>
      </w:tc>
    </w:tr>
    <w:tr w:rsidR="00946D8C" w14:paraId="211AA3F4" w14:textId="77777777" w:rsidTr="009C1E9A">
      <w:trPr>
        <w:cantSplit/>
      </w:trPr>
      <w:tc>
        <w:tcPr>
          <w:tcW w:w="0" w:type="pct"/>
        </w:tcPr>
        <w:p w14:paraId="453F0BB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EB063C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FF0F1B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976795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6D8C" w14:paraId="68606C8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6107FD7" w14:textId="52BC65F5" w:rsidR="00EC379B" w:rsidRDefault="00A5623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906C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205176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630CFF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4170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5AEFA" w14:textId="77777777" w:rsidR="00000000" w:rsidRDefault="00A56238">
      <w:r>
        <w:separator/>
      </w:r>
    </w:p>
  </w:footnote>
  <w:footnote w:type="continuationSeparator" w:id="0">
    <w:p w14:paraId="4D4D4E14" w14:textId="77777777" w:rsidR="00000000" w:rsidRDefault="00A56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3EC0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9923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6EE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7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9FF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99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1D6A"/>
    <w:rsid w:val="002C266F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774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590A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424B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6F45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2BA2"/>
    <w:rsid w:val="00632BF1"/>
    <w:rsid w:val="006330DA"/>
    <w:rsid w:val="00633262"/>
    <w:rsid w:val="00633460"/>
    <w:rsid w:val="006402E7"/>
    <w:rsid w:val="00640AC4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F7E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1740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27DC1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060F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2A5C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8C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D6B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07D"/>
    <w:rsid w:val="00A220FF"/>
    <w:rsid w:val="00A227E0"/>
    <w:rsid w:val="00A232E4"/>
    <w:rsid w:val="00A24AAD"/>
    <w:rsid w:val="00A26A8A"/>
    <w:rsid w:val="00A27255"/>
    <w:rsid w:val="00A32304"/>
    <w:rsid w:val="00A32826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6238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D9B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0CC8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651F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06CC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BE8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5EB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54FA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D5D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33B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99AC2B-8BBA-4CFB-9759-92F489EB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32B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2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2B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2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2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1766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SB01901 (Committee Report (Unamended))</vt:lpstr>
    </vt:vector>
  </TitlesOfParts>
  <Company>State of Texas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26733</dc:subject>
  <dc:creator>State of Texas</dc:creator>
  <dc:description>SB 1901 by Zaffirini-(H)Elections</dc:description>
  <cp:lastModifiedBy>Damian Duarte</cp:lastModifiedBy>
  <cp:revision>2</cp:revision>
  <cp:lastPrinted>2003-11-26T17:21:00Z</cp:lastPrinted>
  <dcterms:created xsi:type="dcterms:W3CDTF">2021-05-17T16:52:00Z</dcterms:created>
  <dcterms:modified xsi:type="dcterms:W3CDTF">2021-05-17T16:52:00Z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21.133.853</vt:lpwstr>
  </property>
</Properties>
</file>