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1181B" w14:paraId="17800AF1" w14:textId="77777777" w:rsidTr="00345119">
        <w:tc>
          <w:tcPr>
            <w:tcW w:w="9576" w:type="dxa"/>
            <w:noWrap/>
          </w:tcPr>
          <w:p w14:paraId="58A044E6" w14:textId="77777777" w:rsidR="008423E4" w:rsidRPr="0022177D" w:rsidRDefault="00171120" w:rsidP="00345119">
            <w:pPr>
              <w:pStyle w:val="Heading1"/>
            </w:pPr>
            <w:bookmarkStart w:id="0" w:name="_GoBack"/>
            <w:bookmarkEnd w:id="0"/>
            <w:r w:rsidRPr="00631897">
              <w:t>BILL ANALYSIS</w:t>
            </w:r>
          </w:p>
        </w:tc>
      </w:tr>
    </w:tbl>
    <w:p w14:paraId="26307BCC" w14:textId="77777777" w:rsidR="008423E4" w:rsidRPr="0022177D" w:rsidRDefault="008423E4" w:rsidP="008423E4">
      <w:pPr>
        <w:jc w:val="center"/>
      </w:pPr>
    </w:p>
    <w:p w14:paraId="2D09F616" w14:textId="77777777" w:rsidR="008423E4" w:rsidRPr="00B31F0E" w:rsidRDefault="008423E4" w:rsidP="008423E4"/>
    <w:p w14:paraId="72326D9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71181B" w14:paraId="600C76A9" w14:textId="77777777" w:rsidTr="00345119">
        <w:tc>
          <w:tcPr>
            <w:tcW w:w="9576" w:type="dxa"/>
          </w:tcPr>
          <w:p w14:paraId="13A29A77" w14:textId="77777777" w:rsidR="008423E4" w:rsidRPr="00861995" w:rsidRDefault="00171120" w:rsidP="00345119">
            <w:pPr>
              <w:jc w:val="right"/>
            </w:pPr>
            <w:r>
              <w:t>S.B. 1907</w:t>
            </w:r>
          </w:p>
        </w:tc>
      </w:tr>
      <w:tr w:rsidR="0071181B" w14:paraId="49692FE4" w14:textId="77777777" w:rsidTr="00345119">
        <w:tc>
          <w:tcPr>
            <w:tcW w:w="9576" w:type="dxa"/>
          </w:tcPr>
          <w:p w14:paraId="59310A68" w14:textId="77777777" w:rsidR="008423E4" w:rsidRPr="00861995" w:rsidRDefault="00171120" w:rsidP="00345119">
            <w:pPr>
              <w:jc w:val="right"/>
            </w:pPr>
            <w:r>
              <w:t xml:space="preserve">By: </w:t>
            </w:r>
            <w:r w:rsidR="000E1DD1">
              <w:t>Blanco</w:t>
            </w:r>
          </w:p>
        </w:tc>
      </w:tr>
      <w:tr w:rsidR="0071181B" w14:paraId="5315E18A" w14:textId="77777777" w:rsidTr="00345119">
        <w:tc>
          <w:tcPr>
            <w:tcW w:w="9576" w:type="dxa"/>
          </w:tcPr>
          <w:p w14:paraId="635F1E2F" w14:textId="77777777" w:rsidR="008423E4" w:rsidRPr="00861995" w:rsidRDefault="00171120" w:rsidP="00345119">
            <w:pPr>
              <w:jc w:val="right"/>
            </w:pPr>
            <w:r>
              <w:t>Transportation</w:t>
            </w:r>
          </w:p>
        </w:tc>
      </w:tr>
      <w:tr w:rsidR="0071181B" w14:paraId="36668B95" w14:textId="77777777" w:rsidTr="00345119">
        <w:tc>
          <w:tcPr>
            <w:tcW w:w="9576" w:type="dxa"/>
          </w:tcPr>
          <w:p w14:paraId="097A5DA0" w14:textId="77777777" w:rsidR="008423E4" w:rsidRDefault="00171120" w:rsidP="00345119">
            <w:pPr>
              <w:jc w:val="right"/>
            </w:pPr>
            <w:r>
              <w:t>Committee Report (Unamended)</w:t>
            </w:r>
          </w:p>
        </w:tc>
      </w:tr>
    </w:tbl>
    <w:p w14:paraId="17059F69" w14:textId="77777777" w:rsidR="008423E4" w:rsidRDefault="008423E4" w:rsidP="008423E4">
      <w:pPr>
        <w:tabs>
          <w:tab w:val="right" w:pos="9360"/>
        </w:tabs>
      </w:pPr>
    </w:p>
    <w:p w14:paraId="4DC12F2C" w14:textId="77777777" w:rsidR="008423E4" w:rsidRDefault="008423E4" w:rsidP="008423E4"/>
    <w:p w14:paraId="073B9563"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71181B" w14:paraId="1FB2A2AC" w14:textId="77777777" w:rsidTr="00345119">
        <w:tc>
          <w:tcPr>
            <w:tcW w:w="9576" w:type="dxa"/>
          </w:tcPr>
          <w:p w14:paraId="13DEA7BF" w14:textId="77777777" w:rsidR="008423E4" w:rsidRPr="00A8133F" w:rsidRDefault="00171120" w:rsidP="0085527C">
            <w:pPr>
              <w:rPr>
                <w:b/>
              </w:rPr>
            </w:pPr>
            <w:r w:rsidRPr="009C1E9A">
              <w:rPr>
                <w:b/>
                <w:u w:val="single"/>
              </w:rPr>
              <w:t>BACKGROUND AND PURPOSE</w:t>
            </w:r>
            <w:r>
              <w:rPr>
                <w:b/>
              </w:rPr>
              <w:t xml:space="preserve"> </w:t>
            </w:r>
          </w:p>
          <w:p w14:paraId="5FD60760" w14:textId="77777777" w:rsidR="008423E4" w:rsidRDefault="008423E4" w:rsidP="0085527C"/>
          <w:p w14:paraId="30E5E889" w14:textId="56F94DBD" w:rsidR="008423E4" w:rsidRDefault="00171120" w:rsidP="0085527C">
            <w:pPr>
              <w:pStyle w:val="Header"/>
              <w:tabs>
                <w:tab w:val="clear" w:pos="4320"/>
                <w:tab w:val="clear" w:pos="8640"/>
              </w:tabs>
              <w:jc w:val="both"/>
            </w:pPr>
            <w:r>
              <w:t>The t</w:t>
            </w:r>
            <w:r w:rsidRPr="00035B45">
              <w:t xml:space="preserve">rucking industry, </w:t>
            </w:r>
            <w:r>
              <w:t xml:space="preserve">which includes </w:t>
            </w:r>
            <w:r w:rsidRPr="00035B45">
              <w:t>importers, exporters, and other stakeholders involved in international trade</w:t>
            </w:r>
            <w:r>
              <w:t>,</w:t>
            </w:r>
            <w:r w:rsidRPr="00035B45">
              <w:t xml:space="preserve"> have raised concerns about the efficiency of the inspection process for commercial vehicles at the United States–Mexico border.</w:t>
            </w:r>
            <w:r>
              <w:t xml:space="preserve"> There have been calls to conduct a feasibility study on the colocation of federal and state motor vehicle inspection facilities</w:t>
            </w:r>
            <w:r>
              <w:t xml:space="preserve"> at ports of entry in Texas. </w:t>
            </w:r>
            <w:r w:rsidR="007F0F68">
              <w:t>S.B. 1907</w:t>
            </w:r>
            <w:r w:rsidRPr="00035B45">
              <w:t xml:space="preserve"> seeks to </w:t>
            </w:r>
            <w:r>
              <w:t>address</w:t>
            </w:r>
            <w:r w:rsidRPr="00035B45">
              <w:t xml:space="preserve"> the issue by </w:t>
            </w:r>
            <w:r>
              <w:t>requiring</w:t>
            </w:r>
            <w:r w:rsidRPr="00035B45">
              <w:t xml:space="preserve"> the Texas A&amp;M Transportation Institute, in consultation with </w:t>
            </w:r>
            <w:r>
              <w:t xml:space="preserve">the </w:t>
            </w:r>
            <w:r w:rsidRPr="00035B45">
              <w:t>Texas Department of Transportation and the Department of Public Safety, to conduct a feasibility study on the ad</w:t>
            </w:r>
            <w:r w:rsidRPr="00035B45">
              <w:t>vantages and disadvantages of colocated federal and state inspection facilities</w:t>
            </w:r>
            <w:r>
              <w:t xml:space="preserve"> at ports of entry</w:t>
            </w:r>
            <w:r w:rsidRPr="00035B45">
              <w:t>.</w:t>
            </w:r>
          </w:p>
          <w:p w14:paraId="7F169081" w14:textId="77777777" w:rsidR="008423E4" w:rsidRPr="00E26B13" w:rsidRDefault="008423E4" w:rsidP="0085527C">
            <w:pPr>
              <w:rPr>
                <w:b/>
              </w:rPr>
            </w:pPr>
          </w:p>
        </w:tc>
      </w:tr>
      <w:tr w:rsidR="0071181B" w14:paraId="635DBC1B" w14:textId="77777777" w:rsidTr="00345119">
        <w:tc>
          <w:tcPr>
            <w:tcW w:w="9576" w:type="dxa"/>
          </w:tcPr>
          <w:p w14:paraId="23175310" w14:textId="77777777" w:rsidR="0017725B" w:rsidRDefault="00171120" w:rsidP="0085527C">
            <w:pPr>
              <w:rPr>
                <w:b/>
                <w:u w:val="single"/>
              </w:rPr>
            </w:pPr>
            <w:r>
              <w:rPr>
                <w:b/>
                <w:u w:val="single"/>
              </w:rPr>
              <w:t>CRIMINAL JUSTICE IMPACT</w:t>
            </w:r>
          </w:p>
          <w:p w14:paraId="50DA5797" w14:textId="77777777" w:rsidR="0017725B" w:rsidRDefault="0017725B" w:rsidP="0085527C">
            <w:pPr>
              <w:rPr>
                <w:b/>
                <w:u w:val="single"/>
              </w:rPr>
            </w:pPr>
          </w:p>
          <w:p w14:paraId="635F2055" w14:textId="77777777" w:rsidR="000E1DD1" w:rsidRPr="000E1DD1" w:rsidRDefault="00171120" w:rsidP="0085527C">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14:paraId="53684CF9" w14:textId="77777777" w:rsidR="0017725B" w:rsidRPr="0017725B" w:rsidRDefault="0017725B" w:rsidP="0085527C">
            <w:pPr>
              <w:rPr>
                <w:b/>
                <w:u w:val="single"/>
              </w:rPr>
            </w:pPr>
          </w:p>
        </w:tc>
      </w:tr>
      <w:tr w:rsidR="0071181B" w14:paraId="5620CE16" w14:textId="77777777" w:rsidTr="00345119">
        <w:tc>
          <w:tcPr>
            <w:tcW w:w="9576" w:type="dxa"/>
          </w:tcPr>
          <w:p w14:paraId="1E0634DF" w14:textId="77777777" w:rsidR="008423E4" w:rsidRPr="00A8133F" w:rsidRDefault="00171120" w:rsidP="0085527C">
            <w:pPr>
              <w:rPr>
                <w:b/>
              </w:rPr>
            </w:pPr>
            <w:r w:rsidRPr="009C1E9A">
              <w:rPr>
                <w:b/>
                <w:u w:val="single"/>
              </w:rPr>
              <w:t>RULEMAKING AUTHORITY</w:t>
            </w:r>
            <w:r>
              <w:rPr>
                <w:b/>
              </w:rPr>
              <w:t xml:space="preserve"> </w:t>
            </w:r>
          </w:p>
          <w:p w14:paraId="6F27196A" w14:textId="77777777" w:rsidR="008423E4" w:rsidRDefault="008423E4" w:rsidP="0085527C"/>
          <w:p w14:paraId="4A06DF82" w14:textId="77777777" w:rsidR="000E1DD1" w:rsidRDefault="00171120" w:rsidP="0085527C">
            <w:pPr>
              <w:pStyle w:val="Header"/>
              <w:tabs>
                <w:tab w:val="clear" w:pos="4320"/>
                <w:tab w:val="clear" w:pos="8640"/>
              </w:tabs>
              <w:jc w:val="both"/>
            </w:pPr>
            <w:r>
              <w:t>It is the committee's opinion that this bill does not expressly grant any additional rule</w:t>
            </w:r>
            <w:r>
              <w:t>making authority to a state officer, department, agency, or institution.</w:t>
            </w:r>
          </w:p>
          <w:p w14:paraId="04B95C91" w14:textId="77777777" w:rsidR="008423E4" w:rsidRPr="00E21FDC" w:rsidRDefault="008423E4" w:rsidP="0085527C">
            <w:pPr>
              <w:rPr>
                <w:b/>
              </w:rPr>
            </w:pPr>
          </w:p>
        </w:tc>
      </w:tr>
      <w:tr w:rsidR="0071181B" w14:paraId="6E2EBCC2" w14:textId="77777777" w:rsidTr="00345119">
        <w:tc>
          <w:tcPr>
            <w:tcW w:w="9576" w:type="dxa"/>
          </w:tcPr>
          <w:p w14:paraId="438F10A9" w14:textId="77777777" w:rsidR="008423E4" w:rsidRPr="00A8133F" w:rsidRDefault="00171120" w:rsidP="0085527C">
            <w:pPr>
              <w:rPr>
                <w:b/>
              </w:rPr>
            </w:pPr>
            <w:r w:rsidRPr="009C1E9A">
              <w:rPr>
                <w:b/>
                <w:u w:val="single"/>
              </w:rPr>
              <w:t>ANALYSIS</w:t>
            </w:r>
            <w:r>
              <w:rPr>
                <w:b/>
              </w:rPr>
              <w:t xml:space="preserve"> </w:t>
            </w:r>
          </w:p>
          <w:p w14:paraId="627F0819" w14:textId="77777777" w:rsidR="008423E4" w:rsidRDefault="008423E4" w:rsidP="0085527C"/>
          <w:p w14:paraId="3E6685B8" w14:textId="3528317D" w:rsidR="000E1DD1" w:rsidRDefault="00171120" w:rsidP="0085527C">
            <w:pPr>
              <w:pStyle w:val="Header"/>
              <w:tabs>
                <w:tab w:val="clear" w:pos="4320"/>
                <w:tab w:val="clear" w:pos="8640"/>
              </w:tabs>
              <w:jc w:val="both"/>
            </w:pPr>
            <w:r>
              <w:t>S.B. 1907 requires the Texas A&amp;M Transportation Institute, in consultation with the Texas Department of Transportation (TxDOT</w:t>
            </w:r>
            <w:r>
              <w:softHyphen/>
            </w:r>
            <w:r>
              <w:t xml:space="preserve">) and the Department of Public Safety (DPS), to conduct </w:t>
            </w:r>
            <w:r w:rsidRPr="00FD35BF">
              <w:t xml:space="preserve">a feasibility study on erecting and maintaining a colocated federal and state inspection facility at each port of entry in </w:t>
            </w:r>
            <w:r>
              <w:t xml:space="preserve">Texas </w:t>
            </w:r>
            <w:r w:rsidRPr="00FD35BF">
              <w:t>for the inspection of motor vehicles for compliance with federal and st</w:t>
            </w:r>
            <w:r w:rsidRPr="00FD35BF">
              <w:t>ate commercial motor vehicle regulations</w:t>
            </w:r>
            <w:r>
              <w:t>. The bill requires the study to include:</w:t>
            </w:r>
          </w:p>
          <w:p w14:paraId="7E24A720" w14:textId="77777777" w:rsidR="000E1DD1" w:rsidRDefault="00171120" w:rsidP="0085527C">
            <w:pPr>
              <w:pStyle w:val="Header"/>
              <w:numPr>
                <w:ilvl w:val="0"/>
                <w:numId w:val="1"/>
              </w:numPr>
              <w:tabs>
                <w:tab w:val="clear" w:pos="4320"/>
                <w:tab w:val="clear" w:pos="8640"/>
              </w:tabs>
              <w:jc w:val="both"/>
            </w:pPr>
            <w:r>
              <w:t>a summary of:</w:t>
            </w:r>
          </w:p>
          <w:p w14:paraId="5F2C7B2C" w14:textId="77777777" w:rsidR="000E1DD1" w:rsidRDefault="00171120" w:rsidP="0085527C">
            <w:pPr>
              <w:pStyle w:val="Header"/>
              <w:numPr>
                <w:ilvl w:val="1"/>
                <w:numId w:val="2"/>
              </w:numPr>
              <w:tabs>
                <w:tab w:val="clear" w:pos="4320"/>
                <w:tab w:val="clear" w:pos="8640"/>
              </w:tabs>
              <w:jc w:val="both"/>
            </w:pPr>
            <w:r>
              <w:t>past efforts by DPS and the Federal Motor Carrier Safety Administration to maintain colocated federal and state inspection facilities at each port of entry;</w:t>
            </w:r>
          </w:p>
          <w:p w14:paraId="487E2D43" w14:textId="77777777" w:rsidR="000E1DD1" w:rsidRDefault="00171120" w:rsidP="0085527C">
            <w:pPr>
              <w:pStyle w:val="Header"/>
              <w:numPr>
                <w:ilvl w:val="1"/>
                <w:numId w:val="3"/>
              </w:numPr>
              <w:tabs>
                <w:tab w:val="clear" w:pos="4320"/>
                <w:tab w:val="clear" w:pos="8640"/>
              </w:tabs>
              <w:jc w:val="both"/>
            </w:pPr>
            <w:r>
              <w:t>any</w:t>
            </w:r>
            <w:r>
              <w:t xml:space="preserve"> current efforts to colocate or separate federal and state inspection facilities at ports of entry in other states;</w:t>
            </w:r>
          </w:p>
          <w:p w14:paraId="2B9B3ADC" w14:textId="77777777" w:rsidR="000E1DD1" w:rsidRDefault="00171120" w:rsidP="0085527C">
            <w:pPr>
              <w:pStyle w:val="Header"/>
              <w:numPr>
                <w:ilvl w:val="1"/>
                <w:numId w:val="4"/>
              </w:numPr>
              <w:tabs>
                <w:tab w:val="clear" w:pos="4320"/>
                <w:tab w:val="clear" w:pos="8640"/>
              </w:tabs>
              <w:jc w:val="both"/>
            </w:pPr>
            <w:r>
              <w:t>current wait times at inspection facilities at each port of entry;</w:t>
            </w:r>
          </w:p>
          <w:p w14:paraId="7D2DC363" w14:textId="77777777" w:rsidR="000E1DD1" w:rsidRDefault="00171120" w:rsidP="0085527C">
            <w:pPr>
              <w:pStyle w:val="Header"/>
              <w:numPr>
                <w:ilvl w:val="1"/>
                <w:numId w:val="5"/>
              </w:numPr>
              <w:tabs>
                <w:tab w:val="clear" w:pos="4320"/>
                <w:tab w:val="clear" w:pos="8640"/>
              </w:tabs>
              <w:jc w:val="both"/>
            </w:pPr>
            <w:r>
              <w:t>current priorities and expectations of TxDOT and DPS regarding motor vehi</w:t>
            </w:r>
            <w:r>
              <w:t>cle inspections at ports of entry;</w:t>
            </w:r>
          </w:p>
          <w:p w14:paraId="5FADB961" w14:textId="77777777" w:rsidR="000E1DD1" w:rsidRDefault="00171120" w:rsidP="0085527C">
            <w:pPr>
              <w:pStyle w:val="Header"/>
              <w:numPr>
                <w:ilvl w:val="1"/>
                <w:numId w:val="6"/>
              </w:numPr>
              <w:tabs>
                <w:tab w:val="clear" w:pos="4320"/>
                <w:tab w:val="clear" w:pos="8640"/>
              </w:tabs>
              <w:jc w:val="both"/>
            </w:pPr>
            <w:r>
              <w:t>the perspectives of TxDOT and DPS on the advantages and disadvantages of colocated federal and state inspection facilities; and</w:t>
            </w:r>
          </w:p>
          <w:p w14:paraId="26ADA75D" w14:textId="77777777" w:rsidR="000E1DD1" w:rsidRDefault="00171120" w:rsidP="0085527C">
            <w:pPr>
              <w:pStyle w:val="Header"/>
              <w:numPr>
                <w:ilvl w:val="1"/>
                <w:numId w:val="7"/>
              </w:numPr>
              <w:tabs>
                <w:tab w:val="clear" w:pos="4320"/>
                <w:tab w:val="clear" w:pos="8640"/>
              </w:tabs>
              <w:jc w:val="both"/>
            </w:pPr>
            <w:r>
              <w:t xml:space="preserve">the Federal Motor Carrier Safety Administration's perspective on the advantages and </w:t>
            </w:r>
            <w:r>
              <w:t>disadvantages of colocated federal and state inspection facilities, as solicited by the Texas A&amp;M Transportation Institute;</w:t>
            </w:r>
          </w:p>
          <w:p w14:paraId="6EFA6E8D" w14:textId="77777777" w:rsidR="000E1DD1" w:rsidRDefault="00171120" w:rsidP="0085527C">
            <w:pPr>
              <w:pStyle w:val="Header"/>
              <w:numPr>
                <w:ilvl w:val="0"/>
                <w:numId w:val="8"/>
              </w:numPr>
              <w:tabs>
                <w:tab w:val="clear" w:pos="4320"/>
                <w:tab w:val="clear" w:pos="8640"/>
              </w:tabs>
              <w:jc w:val="both"/>
            </w:pPr>
            <w:r>
              <w:t xml:space="preserve">potential scenarios for the colocation of federal and state inspection facilities at each port of entry in Texas and an analysis of </w:t>
            </w:r>
            <w:r>
              <w:t>each scenario's advantages and disadvantages;</w:t>
            </w:r>
          </w:p>
          <w:p w14:paraId="18701A46" w14:textId="77777777" w:rsidR="000E1DD1" w:rsidRDefault="00171120" w:rsidP="0085527C">
            <w:pPr>
              <w:pStyle w:val="Header"/>
              <w:numPr>
                <w:ilvl w:val="0"/>
                <w:numId w:val="9"/>
              </w:numPr>
              <w:tabs>
                <w:tab w:val="clear" w:pos="4320"/>
                <w:tab w:val="clear" w:pos="8640"/>
              </w:tabs>
              <w:jc w:val="both"/>
            </w:pPr>
            <w:r>
              <w:t>an analysis of potential economic benefits of colocating federal and state inspection facilities at each port of entry; and</w:t>
            </w:r>
          </w:p>
          <w:p w14:paraId="1FACBD6F" w14:textId="77777777" w:rsidR="000E1DD1" w:rsidRDefault="00171120" w:rsidP="0085527C">
            <w:pPr>
              <w:pStyle w:val="Header"/>
              <w:numPr>
                <w:ilvl w:val="0"/>
                <w:numId w:val="10"/>
              </w:numPr>
              <w:tabs>
                <w:tab w:val="clear" w:pos="4320"/>
                <w:tab w:val="clear" w:pos="8640"/>
              </w:tabs>
              <w:jc w:val="both"/>
            </w:pPr>
            <w:r>
              <w:t>an analysis of the potential effects of colocating federal and state inspection facili</w:t>
            </w:r>
            <w:r>
              <w:t>ties at each point of entry on wait times at inspection facilities.</w:t>
            </w:r>
          </w:p>
          <w:p w14:paraId="40EC022C" w14:textId="77777777" w:rsidR="000E1DD1" w:rsidRDefault="00171120" w:rsidP="0085527C">
            <w:pPr>
              <w:pStyle w:val="Header"/>
              <w:tabs>
                <w:tab w:val="clear" w:pos="4320"/>
                <w:tab w:val="clear" w:pos="8640"/>
              </w:tabs>
              <w:jc w:val="both"/>
            </w:pPr>
            <w:r>
              <w:t xml:space="preserve">The bill requires the Texas A&amp;M Transportation Institute, in conducting the study, to solicit the </w:t>
            </w:r>
            <w:r w:rsidRPr="001A0FC9">
              <w:t>Federal Motor Carrier Safety Administration's perspective on the advantages and disadvanta</w:t>
            </w:r>
            <w:r w:rsidRPr="001A0FC9">
              <w:t>ges of colocated federal and state inspection facilities.</w:t>
            </w:r>
          </w:p>
          <w:p w14:paraId="391C2A53" w14:textId="77777777" w:rsidR="000E1DD1" w:rsidRDefault="000E1DD1" w:rsidP="0085527C">
            <w:pPr>
              <w:pStyle w:val="Header"/>
              <w:tabs>
                <w:tab w:val="clear" w:pos="4320"/>
                <w:tab w:val="clear" w:pos="8640"/>
              </w:tabs>
              <w:jc w:val="both"/>
            </w:pPr>
          </w:p>
          <w:p w14:paraId="089091EA" w14:textId="1C8BACE2" w:rsidR="000E1DD1" w:rsidRDefault="00171120" w:rsidP="0085527C">
            <w:pPr>
              <w:pStyle w:val="Header"/>
              <w:tabs>
                <w:tab w:val="clear" w:pos="4320"/>
                <w:tab w:val="clear" w:pos="8640"/>
              </w:tabs>
              <w:jc w:val="both"/>
            </w:pPr>
            <w:r>
              <w:t xml:space="preserve">S.B. 1907 requires the Texas A&amp;M Transportation Institute, not later than December 1, 2022, to submit to the members of the legislature a report on the results of the study and any recommendations </w:t>
            </w:r>
            <w:r>
              <w:t xml:space="preserve">for legislative or other action. Before the study is completed, the Texas A&amp;M Transportation Institute must contact the Federal Motor Carrier Safety Administration to arrange receipt of the report. The bill requires the Texas A&amp;M Transportation Institute, </w:t>
            </w:r>
            <w:r>
              <w:t>not later than December 1, 2022, to report the results of the study and any recommendations to the Federal Motor Carrier Safety Administration in the manner and format requested by the Federal Motor Carrier Safety Administration.</w:t>
            </w:r>
          </w:p>
          <w:p w14:paraId="2D3A76BB" w14:textId="77777777" w:rsidR="000E1DD1" w:rsidRDefault="000E1DD1" w:rsidP="0085527C">
            <w:pPr>
              <w:pStyle w:val="Header"/>
              <w:tabs>
                <w:tab w:val="clear" w:pos="4320"/>
                <w:tab w:val="clear" w:pos="8640"/>
              </w:tabs>
              <w:jc w:val="both"/>
            </w:pPr>
          </w:p>
          <w:p w14:paraId="36E9AAAB" w14:textId="3574178B" w:rsidR="009C36CD" w:rsidRDefault="00171120" w:rsidP="0085527C">
            <w:pPr>
              <w:pStyle w:val="Header"/>
              <w:jc w:val="both"/>
            </w:pPr>
            <w:r>
              <w:t>S.B. 1907</w:t>
            </w:r>
            <w:r w:rsidR="000E1DD1">
              <w:t>'s provisions expire January 1, 2023. Implementation of a provision of this bill by the Texas A&amp;M Transportation Institute is mandatory only if a specific appropriation is made for that purpose.</w:t>
            </w:r>
          </w:p>
          <w:p w14:paraId="210C4138" w14:textId="6D657381" w:rsidR="008423E4" w:rsidRPr="00835628" w:rsidRDefault="008423E4" w:rsidP="0085527C">
            <w:pPr>
              <w:rPr>
                <w:b/>
              </w:rPr>
            </w:pPr>
          </w:p>
        </w:tc>
      </w:tr>
      <w:tr w:rsidR="0071181B" w14:paraId="5E7D073E" w14:textId="77777777" w:rsidTr="00345119">
        <w:tc>
          <w:tcPr>
            <w:tcW w:w="9576" w:type="dxa"/>
          </w:tcPr>
          <w:p w14:paraId="120C6041" w14:textId="77777777" w:rsidR="008423E4" w:rsidRPr="00A8133F" w:rsidRDefault="00171120" w:rsidP="0085527C">
            <w:pPr>
              <w:rPr>
                <w:b/>
              </w:rPr>
            </w:pPr>
            <w:r w:rsidRPr="009C1E9A">
              <w:rPr>
                <w:b/>
                <w:u w:val="single"/>
              </w:rPr>
              <w:t>EFFECTIVE DATE</w:t>
            </w:r>
            <w:r>
              <w:rPr>
                <w:b/>
              </w:rPr>
              <w:t xml:space="preserve"> </w:t>
            </w:r>
          </w:p>
          <w:p w14:paraId="7FD5682A" w14:textId="77777777" w:rsidR="008423E4" w:rsidRDefault="008423E4" w:rsidP="0085527C"/>
          <w:p w14:paraId="390A0932" w14:textId="77777777" w:rsidR="008423E4" w:rsidRPr="003624F2" w:rsidRDefault="00171120" w:rsidP="0085527C">
            <w:pPr>
              <w:pStyle w:val="Header"/>
              <w:tabs>
                <w:tab w:val="clear" w:pos="4320"/>
                <w:tab w:val="clear" w:pos="8640"/>
              </w:tabs>
              <w:jc w:val="both"/>
            </w:pPr>
            <w:r>
              <w:t>September 1, 2021.</w:t>
            </w:r>
          </w:p>
          <w:p w14:paraId="510F9968" w14:textId="77777777" w:rsidR="008423E4" w:rsidRPr="00233FDB" w:rsidRDefault="008423E4" w:rsidP="0085527C">
            <w:pPr>
              <w:rPr>
                <w:b/>
              </w:rPr>
            </w:pPr>
          </w:p>
        </w:tc>
      </w:tr>
    </w:tbl>
    <w:p w14:paraId="7D8BB4E7" w14:textId="77777777" w:rsidR="008423E4" w:rsidRPr="00BE0E75" w:rsidRDefault="008423E4" w:rsidP="008423E4">
      <w:pPr>
        <w:spacing w:line="480" w:lineRule="auto"/>
        <w:jc w:val="both"/>
        <w:rPr>
          <w:rFonts w:ascii="Arial" w:hAnsi="Arial"/>
          <w:sz w:val="16"/>
          <w:szCs w:val="16"/>
        </w:rPr>
      </w:pPr>
    </w:p>
    <w:p w14:paraId="73A80AE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D9F3" w14:textId="77777777" w:rsidR="00000000" w:rsidRDefault="00171120">
      <w:r>
        <w:separator/>
      </w:r>
    </w:p>
  </w:endnote>
  <w:endnote w:type="continuationSeparator" w:id="0">
    <w:p w14:paraId="11B12E2B" w14:textId="77777777" w:rsidR="00000000" w:rsidRDefault="0017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519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1181B" w14:paraId="786501DC" w14:textId="77777777" w:rsidTr="009C1E9A">
      <w:trPr>
        <w:cantSplit/>
      </w:trPr>
      <w:tc>
        <w:tcPr>
          <w:tcW w:w="0" w:type="pct"/>
        </w:tcPr>
        <w:p w14:paraId="22500116" w14:textId="77777777" w:rsidR="00137D90" w:rsidRDefault="00137D90" w:rsidP="009C1E9A">
          <w:pPr>
            <w:pStyle w:val="Footer"/>
            <w:tabs>
              <w:tab w:val="clear" w:pos="8640"/>
              <w:tab w:val="right" w:pos="9360"/>
            </w:tabs>
          </w:pPr>
        </w:p>
      </w:tc>
      <w:tc>
        <w:tcPr>
          <w:tcW w:w="2395" w:type="pct"/>
        </w:tcPr>
        <w:p w14:paraId="7246703F" w14:textId="77777777" w:rsidR="00137D90" w:rsidRDefault="00137D90" w:rsidP="009C1E9A">
          <w:pPr>
            <w:pStyle w:val="Footer"/>
            <w:tabs>
              <w:tab w:val="clear" w:pos="8640"/>
              <w:tab w:val="right" w:pos="9360"/>
            </w:tabs>
          </w:pPr>
        </w:p>
        <w:p w14:paraId="134D1720" w14:textId="77777777" w:rsidR="001A4310" w:rsidRDefault="001A4310" w:rsidP="009C1E9A">
          <w:pPr>
            <w:pStyle w:val="Footer"/>
            <w:tabs>
              <w:tab w:val="clear" w:pos="8640"/>
              <w:tab w:val="right" w:pos="9360"/>
            </w:tabs>
          </w:pPr>
        </w:p>
        <w:p w14:paraId="0F7CF261" w14:textId="77777777" w:rsidR="00137D90" w:rsidRDefault="00137D90" w:rsidP="009C1E9A">
          <w:pPr>
            <w:pStyle w:val="Footer"/>
            <w:tabs>
              <w:tab w:val="clear" w:pos="8640"/>
              <w:tab w:val="right" w:pos="9360"/>
            </w:tabs>
          </w:pPr>
        </w:p>
      </w:tc>
      <w:tc>
        <w:tcPr>
          <w:tcW w:w="2453" w:type="pct"/>
        </w:tcPr>
        <w:p w14:paraId="476B3F37" w14:textId="77777777" w:rsidR="00137D90" w:rsidRDefault="00137D90" w:rsidP="009C1E9A">
          <w:pPr>
            <w:pStyle w:val="Footer"/>
            <w:tabs>
              <w:tab w:val="clear" w:pos="8640"/>
              <w:tab w:val="right" w:pos="9360"/>
            </w:tabs>
            <w:jc w:val="right"/>
          </w:pPr>
        </w:p>
      </w:tc>
    </w:tr>
    <w:tr w:rsidR="0071181B" w14:paraId="6DFEA6D4" w14:textId="77777777" w:rsidTr="009C1E9A">
      <w:trPr>
        <w:cantSplit/>
      </w:trPr>
      <w:tc>
        <w:tcPr>
          <w:tcW w:w="0" w:type="pct"/>
        </w:tcPr>
        <w:p w14:paraId="56054FCE" w14:textId="77777777" w:rsidR="00EC379B" w:rsidRDefault="00EC379B" w:rsidP="009C1E9A">
          <w:pPr>
            <w:pStyle w:val="Footer"/>
            <w:tabs>
              <w:tab w:val="clear" w:pos="8640"/>
              <w:tab w:val="right" w:pos="9360"/>
            </w:tabs>
          </w:pPr>
        </w:p>
      </w:tc>
      <w:tc>
        <w:tcPr>
          <w:tcW w:w="2395" w:type="pct"/>
        </w:tcPr>
        <w:p w14:paraId="24D3677B" w14:textId="77777777" w:rsidR="00EC379B" w:rsidRPr="009C1E9A" w:rsidRDefault="00171120" w:rsidP="009C1E9A">
          <w:pPr>
            <w:pStyle w:val="Footer"/>
            <w:tabs>
              <w:tab w:val="clear" w:pos="8640"/>
              <w:tab w:val="right" w:pos="9360"/>
            </w:tabs>
            <w:rPr>
              <w:rFonts w:ascii="Shruti" w:hAnsi="Shruti"/>
              <w:sz w:val="22"/>
            </w:rPr>
          </w:pPr>
          <w:r>
            <w:rPr>
              <w:rFonts w:ascii="Shruti" w:hAnsi="Shruti"/>
              <w:sz w:val="22"/>
            </w:rPr>
            <w:t>87R 26538</w:t>
          </w:r>
        </w:p>
      </w:tc>
      <w:tc>
        <w:tcPr>
          <w:tcW w:w="2453" w:type="pct"/>
        </w:tcPr>
        <w:p w14:paraId="5D35A4C3" w14:textId="5E2DFD6C" w:rsidR="00EC379B" w:rsidRDefault="00171120" w:rsidP="009C1E9A">
          <w:pPr>
            <w:pStyle w:val="Footer"/>
            <w:tabs>
              <w:tab w:val="clear" w:pos="8640"/>
              <w:tab w:val="right" w:pos="9360"/>
            </w:tabs>
            <w:jc w:val="right"/>
          </w:pPr>
          <w:r>
            <w:fldChar w:fldCharType="begin"/>
          </w:r>
          <w:r>
            <w:instrText xml:space="preserve"> DOCPROPERTY  OTID  \* MERGEFORMAT </w:instrText>
          </w:r>
          <w:r>
            <w:fldChar w:fldCharType="separate"/>
          </w:r>
          <w:r w:rsidR="00056F2C">
            <w:t>21.132.31</w:t>
          </w:r>
          <w:r>
            <w:fldChar w:fldCharType="end"/>
          </w:r>
        </w:p>
      </w:tc>
    </w:tr>
    <w:tr w:rsidR="0071181B" w14:paraId="3D9491FB" w14:textId="77777777" w:rsidTr="009C1E9A">
      <w:trPr>
        <w:cantSplit/>
      </w:trPr>
      <w:tc>
        <w:tcPr>
          <w:tcW w:w="0" w:type="pct"/>
        </w:tcPr>
        <w:p w14:paraId="5D52F29F" w14:textId="77777777" w:rsidR="00EC379B" w:rsidRDefault="00EC379B" w:rsidP="009C1E9A">
          <w:pPr>
            <w:pStyle w:val="Footer"/>
            <w:tabs>
              <w:tab w:val="clear" w:pos="4320"/>
              <w:tab w:val="clear" w:pos="8640"/>
              <w:tab w:val="left" w:pos="2865"/>
            </w:tabs>
          </w:pPr>
        </w:p>
      </w:tc>
      <w:tc>
        <w:tcPr>
          <w:tcW w:w="2395" w:type="pct"/>
        </w:tcPr>
        <w:p w14:paraId="5232B54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E610D67" w14:textId="77777777" w:rsidR="00EC379B" w:rsidRDefault="00EC379B" w:rsidP="006D504F">
          <w:pPr>
            <w:pStyle w:val="Footer"/>
            <w:rPr>
              <w:rStyle w:val="PageNumber"/>
            </w:rPr>
          </w:pPr>
        </w:p>
        <w:p w14:paraId="6C4C137D" w14:textId="77777777" w:rsidR="00EC379B" w:rsidRDefault="00EC379B" w:rsidP="009C1E9A">
          <w:pPr>
            <w:pStyle w:val="Footer"/>
            <w:tabs>
              <w:tab w:val="clear" w:pos="8640"/>
              <w:tab w:val="right" w:pos="9360"/>
            </w:tabs>
            <w:jc w:val="right"/>
          </w:pPr>
        </w:p>
      </w:tc>
    </w:tr>
    <w:tr w:rsidR="0071181B" w14:paraId="1E9EED8C" w14:textId="77777777" w:rsidTr="009C1E9A">
      <w:trPr>
        <w:cantSplit/>
        <w:trHeight w:val="323"/>
      </w:trPr>
      <w:tc>
        <w:tcPr>
          <w:tcW w:w="0" w:type="pct"/>
          <w:gridSpan w:val="3"/>
        </w:tcPr>
        <w:p w14:paraId="07B10F7F" w14:textId="4DCA6521" w:rsidR="00EC379B" w:rsidRDefault="001711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29A7">
            <w:rPr>
              <w:rStyle w:val="PageNumber"/>
              <w:noProof/>
            </w:rPr>
            <w:t>1</w:t>
          </w:r>
          <w:r>
            <w:rPr>
              <w:rStyle w:val="PageNumber"/>
            </w:rPr>
            <w:fldChar w:fldCharType="end"/>
          </w:r>
        </w:p>
        <w:p w14:paraId="2EAC2F4A" w14:textId="77777777" w:rsidR="00EC379B" w:rsidRDefault="00EC379B" w:rsidP="009C1E9A">
          <w:pPr>
            <w:pStyle w:val="Footer"/>
            <w:tabs>
              <w:tab w:val="clear" w:pos="8640"/>
              <w:tab w:val="right" w:pos="9360"/>
            </w:tabs>
            <w:jc w:val="center"/>
          </w:pPr>
        </w:p>
      </w:tc>
    </w:tr>
  </w:tbl>
  <w:p w14:paraId="520BC82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E6F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3332" w14:textId="77777777" w:rsidR="00000000" w:rsidRDefault="00171120">
      <w:r>
        <w:separator/>
      </w:r>
    </w:p>
  </w:footnote>
  <w:footnote w:type="continuationSeparator" w:id="0">
    <w:p w14:paraId="1A8AC7F3" w14:textId="77777777" w:rsidR="00000000" w:rsidRDefault="0017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BF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8F7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1A3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A47"/>
    <w:multiLevelType w:val="hybridMultilevel"/>
    <w:tmpl w:val="1EC61DF6"/>
    <w:lvl w:ilvl="0" w:tplc="AC3AB410">
      <w:start w:val="1"/>
      <w:numFmt w:val="bullet"/>
      <w:lvlText w:val=""/>
      <w:lvlJc w:val="left"/>
      <w:pPr>
        <w:tabs>
          <w:tab w:val="num" w:pos="720"/>
        </w:tabs>
        <w:ind w:left="720" w:hanging="360"/>
      </w:pPr>
      <w:rPr>
        <w:rFonts w:ascii="Symbol" w:hAnsi="Symbol" w:hint="default"/>
      </w:rPr>
    </w:lvl>
    <w:lvl w:ilvl="1" w:tplc="4DC28718">
      <w:start w:val="1"/>
      <w:numFmt w:val="bullet"/>
      <w:lvlText w:val="o"/>
      <w:lvlJc w:val="left"/>
      <w:pPr>
        <w:ind w:left="1440" w:hanging="360"/>
      </w:pPr>
      <w:rPr>
        <w:rFonts w:ascii="Courier New" w:hAnsi="Courier New" w:cs="Courier New" w:hint="default"/>
      </w:rPr>
    </w:lvl>
    <w:lvl w:ilvl="2" w:tplc="1B8AFE44" w:tentative="1">
      <w:start w:val="1"/>
      <w:numFmt w:val="bullet"/>
      <w:lvlText w:val=""/>
      <w:lvlJc w:val="left"/>
      <w:pPr>
        <w:ind w:left="2160" w:hanging="360"/>
      </w:pPr>
      <w:rPr>
        <w:rFonts w:ascii="Wingdings" w:hAnsi="Wingdings" w:hint="default"/>
      </w:rPr>
    </w:lvl>
    <w:lvl w:ilvl="3" w:tplc="0AF6DE90" w:tentative="1">
      <w:start w:val="1"/>
      <w:numFmt w:val="bullet"/>
      <w:lvlText w:val=""/>
      <w:lvlJc w:val="left"/>
      <w:pPr>
        <w:ind w:left="2880" w:hanging="360"/>
      </w:pPr>
      <w:rPr>
        <w:rFonts w:ascii="Symbol" w:hAnsi="Symbol" w:hint="default"/>
      </w:rPr>
    </w:lvl>
    <w:lvl w:ilvl="4" w:tplc="C6368466" w:tentative="1">
      <w:start w:val="1"/>
      <w:numFmt w:val="bullet"/>
      <w:lvlText w:val="o"/>
      <w:lvlJc w:val="left"/>
      <w:pPr>
        <w:ind w:left="3600" w:hanging="360"/>
      </w:pPr>
      <w:rPr>
        <w:rFonts w:ascii="Courier New" w:hAnsi="Courier New" w:cs="Courier New" w:hint="default"/>
      </w:rPr>
    </w:lvl>
    <w:lvl w:ilvl="5" w:tplc="AA9CA030" w:tentative="1">
      <w:start w:val="1"/>
      <w:numFmt w:val="bullet"/>
      <w:lvlText w:val=""/>
      <w:lvlJc w:val="left"/>
      <w:pPr>
        <w:ind w:left="4320" w:hanging="360"/>
      </w:pPr>
      <w:rPr>
        <w:rFonts w:ascii="Wingdings" w:hAnsi="Wingdings" w:hint="default"/>
      </w:rPr>
    </w:lvl>
    <w:lvl w:ilvl="6" w:tplc="D584E806" w:tentative="1">
      <w:start w:val="1"/>
      <w:numFmt w:val="bullet"/>
      <w:lvlText w:val=""/>
      <w:lvlJc w:val="left"/>
      <w:pPr>
        <w:ind w:left="5040" w:hanging="360"/>
      </w:pPr>
      <w:rPr>
        <w:rFonts w:ascii="Symbol" w:hAnsi="Symbol" w:hint="default"/>
      </w:rPr>
    </w:lvl>
    <w:lvl w:ilvl="7" w:tplc="C3F89BB8" w:tentative="1">
      <w:start w:val="1"/>
      <w:numFmt w:val="bullet"/>
      <w:lvlText w:val="o"/>
      <w:lvlJc w:val="left"/>
      <w:pPr>
        <w:ind w:left="5760" w:hanging="360"/>
      </w:pPr>
      <w:rPr>
        <w:rFonts w:ascii="Courier New" w:hAnsi="Courier New" w:cs="Courier New" w:hint="default"/>
      </w:rPr>
    </w:lvl>
    <w:lvl w:ilvl="8" w:tplc="639E296C" w:tentative="1">
      <w:start w:val="1"/>
      <w:numFmt w:val="bullet"/>
      <w:lvlText w:val=""/>
      <w:lvlJc w:val="left"/>
      <w:pPr>
        <w:ind w:left="6480" w:hanging="360"/>
      </w:pPr>
      <w:rPr>
        <w:rFonts w:ascii="Wingdings" w:hAnsi="Wingdings" w:hint="default"/>
      </w:rPr>
    </w:lvl>
  </w:abstractNum>
  <w:abstractNum w:abstractNumId="1" w15:restartNumberingAfterBreak="0">
    <w:nsid w:val="104B2F03"/>
    <w:multiLevelType w:val="hybridMultilevel"/>
    <w:tmpl w:val="9BAA67AA"/>
    <w:lvl w:ilvl="0" w:tplc="D88AE588">
      <w:start w:val="1"/>
      <w:numFmt w:val="bullet"/>
      <w:lvlText w:val=""/>
      <w:lvlJc w:val="left"/>
      <w:pPr>
        <w:tabs>
          <w:tab w:val="num" w:pos="720"/>
        </w:tabs>
        <w:ind w:left="720" w:hanging="360"/>
      </w:pPr>
      <w:rPr>
        <w:rFonts w:ascii="Symbol" w:hAnsi="Symbol" w:hint="default"/>
      </w:rPr>
    </w:lvl>
    <w:lvl w:ilvl="1" w:tplc="307C587C">
      <w:start w:val="1"/>
      <w:numFmt w:val="bullet"/>
      <w:lvlText w:val="o"/>
      <w:lvlJc w:val="left"/>
      <w:pPr>
        <w:ind w:left="1440" w:hanging="360"/>
      </w:pPr>
      <w:rPr>
        <w:rFonts w:ascii="Courier New" w:hAnsi="Courier New" w:cs="Courier New" w:hint="default"/>
      </w:rPr>
    </w:lvl>
    <w:lvl w:ilvl="2" w:tplc="0A9C6A16" w:tentative="1">
      <w:start w:val="1"/>
      <w:numFmt w:val="bullet"/>
      <w:lvlText w:val=""/>
      <w:lvlJc w:val="left"/>
      <w:pPr>
        <w:ind w:left="2160" w:hanging="360"/>
      </w:pPr>
      <w:rPr>
        <w:rFonts w:ascii="Wingdings" w:hAnsi="Wingdings" w:hint="default"/>
      </w:rPr>
    </w:lvl>
    <w:lvl w:ilvl="3" w:tplc="601A268E" w:tentative="1">
      <w:start w:val="1"/>
      <w:numFmt w:val="bullet"/>
      <w:lvlText w:val=""/>
      <w:lvlJc w:val="left"/>
      <w:pPr>
        <w:ind w:left="2880" w:hanging="360"/>
      </w:pPr>
      <w:rPr>
        <w:rFonts w:ascii="Symbol" w:hAnsi="Symbol" w:hint="default"/>
      </w:rPr>
    </w:lvl>
    <w:lvl w:ilvl="4" w:tplc="83304C06" w:tentative="1">
      <w:start w:val="1"/>
      <w:numFmt w:val="bullet"/>
      <w:lvlText w:val="o"/>
      <w:lvlJc w:val="left"/>
      <w:pPr>
        <w:ind w:left="3600" w:hanging="360"/>
      </w:pPr>
      <w:rPr>
        <w:rFonts w:ascii="Courier New" w:hAnsi="Courier New" w:cs="Courier New" w:hint="default"/>
      </w:rPr>
    </w:lvl>
    <w:lvl w:ilvl="5" w:tplc="1A048DB4" w:tentative="1">
      <w:start w:val="1"/>
      <w:numFmt w:val="bullet"/>
      <w:lvlText w:val=""/>
      <w:lvlJc w:val="left"/>
      <w:pPr>
        <w:ind w:left="4320" w:hanging="360"/>
      </w:pPr>
      <w:rPr>
        <w:rFonts w:ascii="Wingdings" w:hAnsi="Wingdings" w:hint="default"/>
      </w:rPr>
    </w:lvl>
    <w:lvl w:ilvl="6" w:tplc="CE02E320" w:tentative="1">
      <w:start w:val="1"/>
      <w:numFmt w:val="bullet"/>
      <w:lvlText w:val=""/>
      <w:lvlJc w:val="left"/>
      <w:pPr>
        <w:ind w:left="5040" w:hanging="360"/>
      </w:pPr>
      <w:rPr>
        <w:rFonts w:ascii="Symbol" w:hAnsi="Symbol" w:hint="default"/>
      </w:rPr>
    </w:lvl>
    <w:lvl w:ilvl="7" w:tplc="DBF60712" w:tentative="1">
      <w:start w:val="1"/>
      <w:numFmt w:val="bullet"/>
      <w:lvlText w:val="o"/>
      <w:lvlJc w:val="left"/>
      <w:pPr>
        <w:ind w:left="5760" w:hanging="360"/>
      </w:pPr>
      <w:rPr>
        <w:rFonts w:ascii="Courier New" w:hAnsi="Courier New" w:cs="Courier New" w:hint="default"/>
      </w:rPr>
    </w:lvl>
    <w:lvl w:ilvl="8" w:tplc="B75CE99A" w:tentative="1">
      <w:start w:val="1"/>
      <w:numFmt w:val="bullet"/>
      <w:lvlText w:val=""/>
      <w:lvlJc w:val="left"/>
      <w:pPr>
        <w:ind w:left="6480" w:hanging="360"/>
      </w:pPr>
      <w:rPr>
        <w:rFonts w:ascii="Wingdings" w:hAnsi="Wingdings" w:hint="default"/>
      </w:rPr>
    </w:lvl>
  </w:abstractNum>
  <w:abstractNum w:abstractNumId="2" w15:restartNumberingAfterBreak="0">
    <w:nsid w:val="154660F9"/>
    <w:multiLevelType w:val="hybridMultilevel"/>
    <w:tmpl w:val="E8165354"/>
    <w:lvl w:ilvl="0" w:tplc="629A4E20">
      <w:start w:val="1"/>
      <w:numFmt w:val="bullet"/>
      <w:lvlText w:val=""/>
      <w:lvlJc w:val="left"/>
      <w:pPr>
        <w:tabs>
          <w:tab w:val="num" w:pos="720"/>
        </w:tabs>
        <w:ind w:left="720" w:hanging="360"/>
      </w:pPr>
      <w:rPr>
        <w:rFonts w:ascii="Symbol" w:hAnsi="Symbol" w:hint="default"/>
      </w:rPr>
    </w:lvl>
    <w:lvl w:ilvl="1" w:tplc="78C21E5C">
      <w:start w:val="1"/>
      <w:numFmt w:val="bullet"/>
      <w:lvlText w:val="o"/>
      <w:lvlJc w:val="left"/>
      <w:pPr>
        <w:ind w:left="1440" w:hanging="360"/>
      </w:pPr>
      <w:rPr>
        <w:rFonts w:ascii="Courier New" w:hAnsi="Courier New" w:cs="Courier New" w:hint="default"/>
      </w:rPr>
    </w:lvl>
    <w:lvl w:ilvl="2" w:tplc="25F44A58" w:tentative="1">
      <w:start w:val="1"/>
      <w:numFmt w:val="bullet"/>
      <w:lvlText w:val=""/>
      <w:lvlJc w:val="left"/>
      <w:pPr>
        <w:ind w:left="2160" w:hanging="360"/>
      </w:pPr>
      <w:rPr>
        <w:rFonts w:ascii="Wingdings" w:hAnsi="Wingdings" w:hint="default"/>
      </w:rPr>
    </w:lvl>
    <w:lvl w:ilvl="3" w:tplc="845E7300" w:tentative="1">
      <w:start w:val="1"/>
      <w:numFmt w:val="bullet"/>
      <w:lvlText w:val=""/>
      <w:lvlJc w:val="left"/>
      <w:pPr>
        <w:ind w:left="2880" w:hanging="360"/>
      </w:pPr>
      <w:rPr>
        <w:rFonts w:ascii="Symbol" w:hAnsi="Symbol" w:hint="default"/>
      </w:rPr>
    </w:lvl>
    <w:lvl w:ilvl="4" w:tplc="3F68ECB0" w:tentative="1">
      <w:start w:val="1"/>
      <w:numFmt w:val="bullet"/>
      <w:lvlText w:val="o"/>
      <w:lvlJc w:val="left"/>
      <w:pPr>
        <w:ind w:left="3600" w:hanging="360"/>
      </w:pPr>
      <w:rPr>
        <w:rFonts w:ascii="Courier New" w:hAnsi="Courier New" w:cs="Courier New" w:hint="default"/>
      </w:rPr>
    </w:lvl>
    <w:lvl w:ilvl="5" w:tplc="A4862476" w:tentative="1">
      <w:start w:val="1"/>
      <w:numFmt w:val="bullet"/>
      <w:lvlText w:val=""/>
      <w:lvlJc w:val="left"/>
      <w:pPr>
        <w:ind w:left="4320" w:hanging="360"/>
      </w:pPr>
      <w:rPr>
        <w:rFonts w:ascii="Wingdings" w:hAnsi="Wingdings" w:hint="default"/>
      </w:rPr>
    </w:lvl>
    <w:lvl w:ilvl="6" w:tplc="4E4E65EE" w:tentative="1">
      <w:start w:val="1"/>
      <w:numFmt w:val="bullet"/>
      <w:lvlText w:val=""/>
      <w:lvlJc w:val="left"/>
      <w:pPr>
        <w:ind w:left="5040" w:hanging="360"/>
      </w:pPr>
      <w:rPr>
        <w:rFonts w:ascii="Symbol" w:hAnsi="Symbol" w:hint="default"/>
      </w:rPr>
    </w:lvl>
    <w:lvl w:ilvl="7" w:tplc="F208C0D4" w:tentative="1">
      <w:start w:val="1"/>
      <w:numFmt w:val="bullet"/>
      <w:lvlText w:val="o"/>
      <w:lvlJc w:val="left"/>
      <w:pPr>
        <w:ind w:left="5760" w:hanging="360"/>
      </w:pPr>
      <w:rPr>
        <w:rFonts w:ascii="Courier New" w:hAnsi="Courier New" w:cs="Courier New" w:hint="default"/>
      </w:rPr>
    </w:lvl>
    <w:lvl w:ilvl="8" w:tplc="02409672" w:tentative="1">
      <w:start w:val="1"/>
      <w:numFmt w:val="bullet"/>
      <w:lvlText w:val=""/>
      <w:lvlJc w:val="left"/>
      <w:pPr>
        <w:ind w:left="6480" w:hanging="360"/>
      </w:pPr>
      <w:rPr>
        <w:rFonts w:ascii="Wingdings" w:hAnsi="Wingdings" w:hint="default"/>
      </w:rPr>
    </w:lvl>
  </w:abstractNum>
  <w:abstractNum w:abstractNumId="3" w15:restartNumberingAfterBreak="0">
    <w:nsid w:val="35A4042F"/>
    <w:multiLevelType w:val="hybridMultilevel"/>
    <w:tmpl w:val="45C6388E"/>
    <w:lvl w:ilvl="0" w:tplc="0EB0E910">
      <w:start w:val="1"/>
      <w:numFmt w:val="bullet"/>
      <w:lvlText w:val=""/>
      <w:lvlJc w:val="left"/>
      <w:pPr>
        <w:tabs>
          <w:tab w:val="num" w:pos="720"/>
        </w:tabs>
        <w:ind w:left="720" w:hanging="360"/>
      </w:pPr>
      <w:rPr>
        <w:rFonts w:ascii="Symbol" w:hAnsi="Symbol" w:hint="default"/>
      </w:rPr>
    </w:lvl>
    <w:lvl w:ilvl="1" w:tplc="CE80BB5A" w:tentative="1">
      <w:start w:val="1"/>
      <w:numFmt w:val="bullet"/>
      <w:lvlText w:val="o"/>
      <w:lvlJc w:val="left"/>
      <w:pPr>
        <w:ind w:left="1440" w:hanging="360"/>
      </w:pPr>
      <w:rPr>
        <w:rFonts w:ascii="Courier New" w:hAnsi="Courier New" w:cs="Courier New" w:hint="default"/>
      </w:rPr>
    </w:lvl>
    <w:lvl w:ilvl="2" w:tplc="F8661E50" w:tentative="1">
      <w:start w:val="1"/>
      <w:numFmt w:val="bullet"/>
      <w:lvlText w:val=""/>
      <w:lvlJc w:val="left"/>
      <w:pPr>
        <w:ind w:left="2160" w:hanging="360"/>
      </w:pPr>
      <w:rPr>
        <w:rFonts w:ascii="Wingdings" w:hAnsi="Wingdings" w:hint="default"/>
      </w:rPr>
    </w:lvl>
    <w:lvl w:ilvl="3" w:tplc="68E4908A" w:tentative="1">
      <w:start w:val="1"/>
      <w:numFmt w:val="bullet"/>
      <w:lvlText w:val=""/>
      <w:lvlJc w:val="left"/>
      <w:pPr>
        <w:ind w:left="2880" w:hanging="360"/>
      </w:pPr>
      <w:rPr>
        <w:rFonts w:ascii="Symbol" w:hAnsi="Symbol" w:hint="default"/>
      </w:rPr>
    </w:lvl>
    <w:lvl w:ilvl="4" w:tplc="941EAD3E" w:tentative="1">
      <w:start w:val="1"/>
      <w:numFmt w:val="bullet"/>
      <w:lvlText w:val="o"/>
      <w:lvlJc w:val="left"/>
      <w:pPr>
        <w:ind w:left="3600" w:hanging="360"/>
      </w:pPr>
      <w:rPr>
        <w:rFonts w:ascii="Courier New" w:hAnsi="Courier New" w:cs="Courier New" w:hint="default"/>
      </w:rPr>
    </w:lvl>
    <w:lvl w:ilvl="5" w:tplc="96C6907A" w:tentative="1">
      <w:start w:val="1"/>
      <w:numFmt w:val="bullet"/>
      <w:lvlText w:val=""/>
      <w:lvlJc w:val="left"/>
      <w:pPr>
        <w:ind w:left="4320" w:hanging="360"/>
      </w:pPr>
      <w:rPr>
        <w:rFonts w:ascii="Wingdings" w:hAnsi="Wingdings" w:hint="default"/>
      </w:rPr>
    </w:lvl>
    <w:lvl w:ilvl="6" w:tplc="3A683700" w:tentative="1">
      <w:start w:val="1"/>
      <w:numFmt w:val="bullet"/>
      <w:lvlText w:val=""/>
      <w:lvlJc w:val="left"/>
      <w:pPr>
        <w:ind w:left="5040" w:hanging="360"/>
      </w:pPr>
      <w:rPr>
        <w:rFonts w:ascii="Symbol" w:hAnsi="Symbol" w:hint="default"/>
      </w:rPr>
    </w:lvl>
    <w:lvl w:ilvl="7" w:tplc="76343F40" w:tentative="1">
      <w:start w:val="1"/>
      <w:numFmt w:val="bullet"/>
      <w:lvlText w:val="o"/>
      <w:lvlJc w:val="left"/>
      <w:pPr>
        <w:ind w:left="5760" w:hanging="360"/>
      </w:pPr>
      <w:rPr>
        <w:rFonts w:ascii="Courier New" w:hAnsi="Courier New" w:cs="Courier New" w:hint="default"/>
      </w:rPr>
    </w:lvl>
    <w:lvl w:ilvl="8" w:tplc="EB54ABF2" w:tentative="1">
      <w:start w:val="1"/>
      <w:numFmt w:val="bullet"/>
      <w:lvlText w:val=""/>
      <w:lvlJc w:val="left"/>
      <w:pPr>
        <w:ind w:left="6480" w:hanging="360"/>
      </w:pPr>
      <w:rPr>
        <w:rFonts w:ascii="Wingdings" w:hAnsi="Wingdings" w:hint="default"/>
      </w:rPr>
    </w:lvl>
  </w:abstractNum>
  <w:abstractNum w:abstractNumId="4" w15:restartNumberingAfterBreak="0">
    <w:nsid w:val="458539CC"/>
    <w:multiLevelType w:val="hybridMultilevel"/>
    <w:tmpl w:val="2DE4F3D0"/>
    <w:lvl w:ilvl="0" w:tplc="49580134">
      <w:start w:val="1"/>
      <w:numFmt w:val="bullet"/>
      <w:lvlText w:val=""/>
      <w:lvlJc w:val="left"/>
      <w:pPr>
        <w:tabs>
          <w:tab w:val="num" w:pos="720"/>
        </w:tabs>
        <w:ind w:left="720" w:hanging="360"/>
      </w:pPr>
      <w:rPr>
        <w:rFonts w:ascii="Symbol" w:hAnsi="Symbol" w:hint="default"/>
      </w:rPr>
    </w:lvl>
    <w:lvl w:ilvl="1" w:tplc="9842999A" w:tentative="1">
      <w:start w:val="1"/>
      <w:numFmt w:val="bullet"/>
      <w:lvlText w:val="o"/>
      <w:lvlJc w:val="left"/>
      <w:pPr>
        <w:ind w:left="1440" w:hanging="360"/>
      </w:pPr>
      <w:rPr>
        <w:rFonts w:ascii="Courier New" w:hAnsi="Courier New" w:cs="Courier New" w:hint="default"/>
      </w:rPr>
    </w:lvl>
    <w:lvl w:ilvl="2" w:tplc="2E20DF5A" w:tentative="1">
      <w:start w:val="1"/>
      <w:numFmt w:val="bullet"/>
      <w:lvlText w:val=""/>
      <w:lvlJc w:val="left"/>
      <w:pPr>
        <w:ind w:left="2160" w:hanging="360"/>
      </w:pPr>
      <w:rPr>
        <w:rFonts w:ascii="Wingdings" w:hAnsi="Wingdings" w:hint="default"/>
      </w:rPr>
    </w:lvl>
    <w:lvl w:ilvl="3" w:tplc="1B34E990" w:tentative="1">
      <w:start w:val="1"/>
      <w:numFmt w:val="bullet"/>
      <w:lvlText w:val=""/>
      <w:lvlJc w:val="left"/>
      <w:pPr>
        <w:ind w:left="2880" w:hanging="360"/>
      </w:pPr>
      <w:rPr>
        <w:rFonts w:ascii="Symbol" w:hAnsi="Symbol" w:hint="default"/>
      </w:rPr>
    </w:lvl>
    <w:lvl w:ilvl="4" w:tplc="E1F8AB5C" w:tentative="1">
      <w:start w:val="1"/>
      <w:numFmt w:val="bullet"/>
      <w:lvlText w:val="o"/>
      <w:lvlJc w:val="left"/>
      <w:pPr>
        <w:ind w:left="3600" w:hanging="360"/>
      </w:pPr>
      <w:rPr>
        <w:rFonts w:ascii="Courier New" w:hAnsi="Courier New" w:cs="Courier New" w:hint="default"/>
      </w:rPr>
    </w:lvl>
    <w:lvl w:ilvl="5" w:tplc="59AC9278" w:tentative="1">
      <w:start w:val="1"/>
      <w:numFmt w:val="bullet"/>
      <w:lvlText w:val=""/>
      <w:lvlJc w:val="left"/>
      <w:pPr>
        <w:ind w:left="4320" w:hanging="360"/>
      </w:pPr>
      <w:rPr>
        <w:rFonts w:ascii="Wingdings" w:hAnsi="Wingdings" w:hint="default"/>
      </w:rPr>
    </w:lvl>
    <w:lvl w:ilvl="6" w:tplc="6D0007B0" w:tentative="1">
      <w:start w:val="1"/>
      <w:numFmt w:val="bullet"/>
      <w:lvlText w:val=""/>
      <w:lvlJc w:val="left"/>
      <w:pPr>
        <w:ind w:left="5040" w:hanging="360"/>
      </w:pPr>
      <w:rPr>
        <w:rFonts w:ascii="Symbol" w:hAnsi="Symbol" w:hint="default"/>
      </w:rPr>
    </w:lvl>
    <w:lvl w:ilvl="7" w:tplc="3A9E4464" w:tentative="1">
      <w:start w:val="1"/>
      <w:numFmt w:val="bullet"/>
      <w:lvlText w:val="o"/>
      <w:lvlJc w:val="left"/>
      <w:pPr>
        <w:ind w:left="5760" w:hanging="360"/>
      </w:pPr>
      <w:rPr>
        <w:rFonts w:ascii="Courier New" w:hAnsi="Courier New" w:cs="Courier New" w:hint="default"/>
      </w:rPr>
    </w:lvl>
    <w:lvl w:ilvl="8" w:tplc="076068B6" w:tentative="1">
      <w:start w:val="1"/>
      <w:numFmt w:val="bullet"/>
      <w:lvlText w:val=""/>
      <w:lvlJc w:val="left"/>
      <w:pPr>
        <w:ind w:left="6480" w:hanging="360"/>
      </w:pPr>
      <w:rPr>
        <w:rFonts w:ascii="Wingdings" w:hAnsi="Wingdings" w:hint="default"/>
      </w:rPr>
    </w:lvl>
  </w:abstractNum>
  <w:abstractNum w:abstractNumId="5" w15:restartNumberingAfterBreak="0">
    <w:nsid w:val="600C72D2"/>
    <w:multiLevelType w:val="hybridMultilevel"/>
    <w:tmpl w:val="5372B606"/>
    <w:lvl w:ilvl="0" w:tplc="51185D9E">
      <w:start w:val="1"/>
      <w:numFmt w:val="bullet"/>
      <w:lvlText w:val=""/>
      <w:lvlJc w:val="left"/>
      <w:pPr>
        <w:tabs>
          <w:tab w:val="num" w:pos="720"/>
        </w:tabs>
        <w:ind w:left="720" w:hanging="360"/>
      </w:pPr>
      <w:rPr>
        <w:rFonts w:ascii="Symbol" w:hAnsi="Symbol" w:hint="default"/>
      </w:rPr>
    </w:lvl>
    <w:lvl w:ilvl="1" w:tplc="CE80B2D4" w:tentative="1">
      <w:start w:val="1"/>
      <w:numFmt w:val="bullet"/>
      <w:lvlText w:val="o"/>
      <w:lvlJc w:val="left"/>
      <w:pPr>
        <w:ind w:left="1440" w:hanging="360"/>
      </w:pPr>
      <w:rPr>
        <w:rFonts w:ascii="Courier New" w:hAnsi="Courier New" w:cs="Courier New" w:hint="default"/>
      </w:rPr>
    </w:lvl>
    <w:lvl w:ilvl="2" w:tplc="E85CD7FE" w:tentative="1">
      <w:start w:val="1"/>
      <w:numFmt w:val="bullet"/>
      <w:lvlText w:val=""/>
      <w:lvlJc w:val="left"/>
      <w:pPr>
        <w:ind w:left="2160" w:hanging="360"/>
      </w:pPr>
      <w:rPr>
        <w:rFonts w:ascii="Wingdings" w:hAnsi="Wingdings" w:hint="default"/>
      </w:rPr>
    </w:lvl>
    <w:lvl w:ilvl="3" w:tplc="ABE26964" w:tentative="1">
      <w:start w:val="1"/>
      <w:numFmt w:val="bullet"/>
      <w:lvlText w:val=""/>
      <w:lvlJc w:val="left"/>
      <w:pPr>
        <w:ind w:left="2880" w:hanging="360"/>
      </w:pPr>
      <w:rPr>
        <w:rFonts w:ascii="Symbol" w:hAnsi="Symbol" w:hint="default"/>
      </w:rPr>
    </w:lvl>
    <w:lvl w:ilvl="4" w:tplc="83AE0F68" w:tentative="1">
      <w:start w:val="1"/>
      <w:numFmt w:val="bullet"/>
      <w:lvlText w:val="o"/>
      <w:lvlJc w:val="left"/>
      <w:pPr>
        <w:ind w:left="3600" w:hanging="360"/>
      </w:pPr>
      <w:rPr>
        <w:rFonts w:ascii="Courier New" w:hAnsi="Courier New" w:cs="Courier New" w:hint="default"/>
      </w:rPr>
    </w:lvl>
    <w:lvl w:ilvl="5" w:tplc="700E223E" w:tentative="1">
      <w:start w:val="1"/>
      <w:numFmt w:val="bullet"/>
      <w:lvlText w:val=""/>
      <w:lvlJc w:val="left"/>
      <w:pPr>
        <w:ind w:left="4320" w:hanging="360"/>
      </w:pPr>
      <w:rPr>
        <w:rFonts w:ascii="Wingdings" w:hAnsi="Wingdings" w:hint="default"/>
      </w:rPr>
    </w:lvl>
    <w:lvl w:ilvl="6" w:tplc="F0768E38" w:tentative="1">
      <w:start w:val="1"/>
      <w:numFmt w:val="bullet"/>
      <w:lvlText w:val=""/>
      <w:lvlJc w:val="left"/>
      <w:pPr>
        <w:ind w:left="5040" w:hanging="360"/>
      </w:pPr>
      <w:rPr>
        <w:rFonts w:ascii="Symbol" w:hAnsi="Symbol" w:hint="default"/>
      </w:rPr>
    </w:lvl>
    <w:lvl w:ilvl="7" w:tplc="9842CB52" w:tentative="1">
      <w:start w:val="1"/>
      <w:numFmt w:val="bullet"/>
      <w:lvlText w:val="o"/>
      <w:lvlJc w:val="left"/>
      <w:pPr>
        <w:ind w:left="5760" w:hanging="360"/>
      </w:pPr>
      <w:rPr>
        <w:rFonts w:ascii="Courier New" w:hAnsi="Courier New" w:cs="Courier New" w:hint="default"/>
      </w:rPr>
    </w:lvl>
    <w:lvl w:ilvl="8" w:tplc="9404D4E0" w:tentative="1">
      <w:start w:val="1"/>
      <w:numFmt w:val="bullet"/>
      <w:lvlText w:val=""/>
      <w:lvlJc w:val="left"/>
      <w:pPr>
        <w:ind w:left="6480" w:hanging="360"/>
      </w:pPr>
      <w:rPr>
        <w:rFonts w:ascii="Wingdings" w:hAnsi="Wingdings" w:hint="default"/>
      </w:rPr>
    </w:lvl>
  </w:abstractNum>
  <w:abstractNum w:abstractNumId="6" w15:restartNumberingAfterBreak="0">
    <w:nsid w:val="6398087F"/>
    <w:multiLevelType w:val="hybridMultilevel"/>
    <w:tmpl w:val="4F1A3288"/>
    <w:lvl w:ilvl="0" w:tplc="10D65F14">
      <w:start w:val="1"/>
      <w:numFmt w:val="bullet"/>
      <w:lvlText w:val=""/>
      <w:lvlJc w:val="left"/>
      <w:pPr>
        <w:tabs>
          <w:tab w:val="num" w:pos="720"/>
        </w:tabs>
        <w:ind w:left="720" w:hanging="360"/>
      </w:pPr>
      <w:rPr>
        <w:rFonts w:ascii="Symbol" w:hAnsi="Symbol" w:hint="default"/>
      </w:rPr>
    </w:lvl>
    <w:lvl w:ilvl="1" w:tplc="13A4F858">
      <w:start w:val="1"/>
      <w:numFmt w:val="bullet"/>
      <w:lvlText w:val="o"/>
      <w:lvlJc w:val="left"/>
      <w:pPr>
        <w:ind w:left="1440" w:hanging="360"/>
      </w:pPr>
      <w:rPr>
        <w:rFonts w:ascii="Courier New" w:hAnsi="Courier New" w:cs="Courier New" w:hint="default"/>
      </w:rPr>
    </w:lvl>
    <w:lvl w:ilvl="2" w:tplc="09E03F52" w:tentative="1">
      <w:start w:val="1"/>
      <w:numFmt w:val="bullet"/>
      <w:lvlText w:val=""/>
      <w:lvlJc w:val="left"/>
      <w:pPr>
        <w:ind w:left="2160" w:hanging="360"/>
      </w:pPr>
      <w:rPr>
        <w:rFonts w:ascii="Wingdings" w:hAnsi="Wingdings" w:hint="default"/>
      </w:rPr>
    </w:lvl>
    <w:lvl w:ilvl="3" w:tplc="BBB6D1CC" w:tentative="1">
      <w:start w:val="1"/>
      <w:numFmt w:val="bullet"/>
      <w:lvlText w:val=""/>
      <w:lvlJc w:val="left"/>
      <w:pPr>
        <w:ind w:left="2880" w:hanging="360"/>
      </w:pPr>
      <w:rPr>
        <w:rFonts w:ascii="Symbol" w:hAnsi="Symbol" w:hint="default"/>
      </w:rPr>
    </w:lvl>
    <w:lvl w:ilvl="4" w:tplc="2F263860" w:tentative="1">
      <w:start w:val="1"/>
      <w:numFmt w:val="bullet"/>
      <w:lvlText w:val="o"/>
      <w:lvlJc w:val="left"/>
      <w:pPr>
        <w:ind w:left="3600" w:hanging="360"/>
      </w:pPr>
      <w:rPr>
        <w:rFonts w:ascii="Courier New" w:hAnsi="Courier New" w:cs="Courier New" w:hint="default"/>
      </w:rPr>
    </w:lvl>
    <w:lvl w:ilvl="5" w:tplc="2C0EA39C" w:tentative="1">
      <w:start w:val="1"/>
      <w:numFmt w:val="bullet"/>
      <w:lvlText w:val=""/>
      <w:lvlJc w:val="left"/>
      <w:pPr>
        <w:ind w:left="4320" w:hanging="360"/>
      </w:pPr>
      <w:rPr>
        <w:rFonts w:ascii="Wingdings" w:hAnsi="Wingdings" w:hint="default"/>
      </w:rPr>
    </w:lvl>
    <w:lvl w:ilvl="6" w:tplc="2F5E7A48" w:tentative="1">
      <w:start w:val="1"/>
      <w:numFmt w:val="bullet"/>
      <w:lvlText w:val=""/>
      <w:lvlJc w:val="left"/>
      <w:pPr>
        <w:ind w:left="5040" w:hanging="360"/>
      </w:pPr>
      <w:rPr>
        <w:rFonts w:ascii="Symbol" w:hAnsi="Symbol" w:hint="default"/>
      </w:rPr>
    </w:lvl>
    <w:lvl w:ilvl="7" w:tplc="B1DCC926" w:tentative="1">
      <w:start w:val="1"/>
      <w:numFmt w:val="bullet"/>
      <w:lvlText w:val="o"/>
      <w:lvlJc w:val="left"/>
      <w:pPr>
        <w:ind w:left="5760" w:hanging="360"/>
      </w:pPr>
      <w:rPr>
        <w:rFonts w:ascii="Courier New" w:hAnsi="Courier New" w:cs="Courier New" w:hint="default"/>
      </w:rPr>
    </w:lvl>
    <w:lvl w:ilvl="8" w:tplc="37C254E8" w:tentative="1">
      <w:start w:val="1"/>
      <w:numFmt w:val="bullet"/>
      <w:lvlText w:val=""/>
      <w:lvlJc w:val="left"/>
      <w:pPr>
        <w:ind w:left="6480" w:hanging="360"/>
      </w:pPr>
      <w:rPr>
        <w:rFonts w:ascii="Wingdings" w:hAnsi="Wingdings" w:hint="default"/>
      </w:rPr>
    </w:lvl>
  </w:abstractNum>
  <w:abstractNum w:abstractNumId="7" w15:restartNumberingAfterBreak="0">
    <w:nsid w:val="70E71292"/>
    <w:multiLevelType w:val="hybridMultilevel"/>
    <w:tmpl w:val="2A3E02D0"/>
    <w:lvl w:ilvl="0" w:tplc="AE00B808">
      <w:start w:val="1"/>
      <w:numFmt w:val="bullet"/>
      <w:lvlText w:val=""/>
      <w:lvlJc w:val="left"/>
      <w:pPr>
        <w:tabs>
          <w:tab w:val="num" w:pos="720"/>
        </w:tabs>
        <w:ind w:left="720" w:hanging="360"/>
      </w:pPr>
      <w:rPr>
        <w:rFonts w:ascii="Symbol" w:hAnsi="Symbol" w:hint="default"/>
      </w:rPr>
    </w:lvl>
    <w:lvl w:ilvl="1" w:tplc="7E88995E">
      <w:start w:val="1"/>
      <w:numFmt w:val="bullet"/>
      <w:lvlText w:val="o"/>
      <w:lvlJc w:val="left"/>
      <w:pPr>
        <w:ind w:left="1440" w:hanging="360"/>
      </w:pPr>
      <w:rPr>
        <w:rFonts w:ascii="Courier New" w:hAnsi="Courier New" w:cs="Courier New" w:hint="default"/>
      </w:rPr>
    </w:lvl>
    <w:lvl w:ilvl="2" w:tplc="3BA2FF66" w:tentative="1">
      <w:start w:val="1"/>
      <w:numFmt w:val="bullet"/>
      <w:lvlText w:val=""/>
      <w:lvlJc w:val="left"/>
      <w:pPr>
        <w:ind w:left="2160" w:hanging="360"/>
      </w:pPr>
      <w:rPr>
        <w:rFonts w:ascii="Wingdings" w:hAnsi="Wingdings" w:hint="default"/>
      </w:rPr>
    </w:lvl>
    <w:lvl w:ilvl="3" w:tplc="6FAEDEC8" w:tentative="1">
      <w:start w:val="1"/>
      <w:numFmt w:val="bullet"/>
      <w:lvlText w:val=""/>
      <w:lvlJc w:val="left"/>
      <w:pPr>
        <w:ind w:left="2880" w:hanging="360"/>
      </w:pPr>
      <w:rPr>
        <w:rFonts w:ascii="Symbol" w:hAnsi="Symbol" w:hint="default"/>
      </w:rPr>
    </w:lvl>
    <w:lvl w:ilvl="4" w:tplc="5688F622" w:tentative="1">
      <w:start w:val="1"/>
      <w:numFmt w:val="bullet"/>
      <w:lvlText w:val="o"/>
      <w:lvlJc w:val="left"/>
      <w:pPr>
        <w:ind w:left="3600" w:hanging="360"/>
      </w:pPr>
      <w:rPr>
        <w:rFonts w:ascii="Courier New" w:hAnsi="Courier New" w:cs="Courier New" w:hint="default"/>
      </w:rPr>
    </w:lvl>
    <w:lvl w:ilvl="5" w:tplc="1F3ED8A6" w:tentative="1">
      <w:start w:val="1"/>
      <w:numFmt w:val="bullet"/>
      <w:lvlText w:val=""/>
      <w:lvlJc w:val="left"/>
      <w:pPr>
        <w:ind w:left="4320" w:hanging="360"/>
      </w:pPr>
      <w:rPr>
        <w:rFonts w:ascii="Wingdings" w:hAnsi="Wingdings" w:hint="default"/>
      </w:rPr>
    </w:lvl>
    <w:lvl w:ilvl="6" w:tplc="121298D0" w:tentative="1">
      <w:start w:val="1"/>
      <w:numFmt w:val="bullet"/>
      <w:lvlText w:val=""/>
      <w:lvlJc w:val="left"/>
      <w:pPr>
        <w:ind w:left="5040" w:hanging="360"/>
      </w:pPr>
      <w:rPr>
        <w:rFonts w:ascii="Symbol" w:hAnsi="Symbol" w:hint="default"/>
      </w:rPr>
    </w:lvl>
    <w:lvl w:ilvl="7" w:tplc="CDE09E76" w:tentative="1">
      <w:start w:val="1"/>
      <w:numFmt w:val="bullet"/>
      <w:lvlText w:val="o"/>
      <w:lvlJc w:val="left"/>
      <w:pPr>
        <w:ind w:left="5760" w:hanging="360"/>
      </w:pPr>
      <w:rPr>
        <w:rFonts w:ascii="Courier New" w:hAnsi="Courier New" w:cs="Courier New" w:hint="default"/>
      </w:rPr>
    </w:lvl>
    <w:lvl w:ilvl="8" w:tplc="AE7439BC" w:tentative="1">
      <w:start w:val="1"/>
      <w:numFmt w:val="bullet"/>
      <w:lvlText w:val=""/>
      <w:lvlJc w:val="left"/>
      <w:pPr>
        <w:ind w:left="6480" w:hanging="360"/>
      </w:pPr>
      <w:rPr>
        <w:rFonts w:ascii="Wingdings" w:hAnsi="Wingdings" w:hint="default"/>
      </w:rPr>
    </w:lvl>
  </w:abstractNum>
  <w:abstractNum w:abstractNumId="8" w15:restartNumberingAfterBreak="0">
    <w:nsid w:val="78F23F2E"/>
    <w:multiLevelType w:val="hybridMultilevel"/>
    <w:tmpl w:val="33720F24"/>
    <w:lvl w:ilvl="0" w:tplc="8D6870B8">
      <w:start w:val="1"/>
      <w:numFmt w:val="bullet"/>
      <w:lvlText w:val=""/>
      <w:lvlJc w:val="left"/>
      <w:pPr>
        <w:tabs>
          <w:tab w:val="num" w:pos="720"/>
        </w:tabs>
        <w:ind w:left="720" w:hanging="360"/>
      </w:pPr>
      <w:rPr>
        <w:rFonts w:ascii="Symbol" w:hAnsi="Symbol" w:hint="default"/>
      </w:rPr>
    </w:lvl>
    <w:lvl w:ilvl="1" w:tplc="CDA4CC50">
      <w:start w:val="1"/>
      <w:numFmt w:val="bullet"/>
      <w:lvlText w:val="o"/>
      <w:lvlJc w:val="left"/>
      <w:pPr>
        <w:ind w:left="1440" w:hanging="360"/>
      </w:pPr>
      <w:rPr>
        <w:rFonts w:ascii="Courier New" w:hAnsi="Courier New" w:cs="Courier New" w:hint="default"/>
      </w:rPr>
    </w:lvl>
    <w:lvl w:ilvl="2" w:tplc="CBEE21B8" w:tentative="1">
      <w:start w:val="1"/>
      <w:numFmt w:val="bullet"/>
      <w:lvlText w:val=""/>
      <w:lvlJc w:val="left"/>
      <w:pPr>
        <w:ind w:left="2160" w:hanging="360"/>
      </w:pPr>
      <w:rPr>
        <w:rFonts w:ascii="Wingdings" w:hAnsi="Wingdings" w:hint="default"/>
      </w:rPr>
    </w:lvl>
    <w:lvl w:ilvl="3" w:tplc="0C1E33B2" w:tentative="1">
      <w:start w:val="1"/>
      <w:numFmt w:val="bullet"/>
      <w:lvlText w:val=""/>
      <w:lvlJc w:val="left"/>
      <w:pPr>
        <w:ind w:left="2880" w:hanging="360"/>
      </w:pPr>
      <w:rPr>
        <w:rFonts w:ascii="Symbol" w:hAnsi="Symbol" w:hint="default"/>
      </w:rPr>
    </w:lvl>
    <w:lvl w:ilvl="4" w:tplc="BBA64894" w:tentative="1">
      <w:start w:val="1"/>
      <w:numFmt w:val="bullet"/>
      <w:lvlText w:val="o"/>
      <w:lvlJc w:val="left"/>
      <w:pPr>
        <w:ind w:left="3600" w:hanging="360"/>
      </w:pPr>
      <w:rPr>
        <w:rFonts w:ascii="Courier New" w:hAnsi="Courier New" w:cs="Courier New" w:hint="default"/>
      </w:rPr>
    </w:lvl>
    <w:lvl w:ilvl="5" w:tplc="CAC2FE38" w:tentative="1">
      <w:start w:val="1"/>
      <w:numFmt w:val="bullet"/>
      <w:lvlText w:val=""/>
      <w:lvlJc w:val="left"/>
      <w:pPr>
        <w:ind w:left="4320" w:hanging="360"/>
      </w:pPr>
      <w:rPr>
        <w:rFonts w:ascii="Wingdings" w:hAnsi="Wingdings" w:hint="default"/>
      </w:rPr>
    </w:lvl>
    <w:lvl w:ilvl="6" w:tplc="345E7A98" w:tentative="1">
      <w:start w:val="1"/>
      <w:numFmt w:val="bullet"/>
      <w:lvlText w:val=""/>
      <w:lvlJc w:val="left"/>
      <w:pPr>
        <w:ind w:left="5040" w:hanging="360"/>
      </w:pPr>
      <w:rPr>
        <w:rFonts w:ascii="Symbol" w:hAnsi="Symbol" w:hint="default"/>
      </w:rPr>
    </w:lvl>
    <w:lvl w:ilvl="7" w:tplc="830036E0" w:tentative="1">
      <w:start w:val="1"/>
      <w:numFmt w:val="bullet"/>
      <w:lvlText w:val="o"/>
      <w:lvlJc w:val="left"/>
      <w:pPr>
        <w:ind w:left="5760" w:hanging="360"/>
      </w:pPr>
      <w:rPr>
        <w:rFonts w:ascii="Courier New" w:hAnsi="Courier New" w:cs="Courier New" w:hint="default"/>
      </w:rPr>
    </w:lvl>
    <w:lvl w:ilvl="8" w:tplc="AA784508" w:tentative="1">
      <w:start w:val="1"/>
      <w:numFmt w:val="bullet"/>
      <w:lvlText w:val=""/>
      <w:lvlJc w:val="left"/>
      <w:pPr>
        <w:ind w:left="6480" w:hanging="360"/>
      </w:pPr>
      <w:rPr>
        <w:rFonts w:ascii="Wingdings" w:hAnsi="Wingdings" w:hint="default"/>
      </w:rPr>
    </w:lvl>
  </w:abstractNum>
  <w:abstractNum w:abstractNumId="9" w15:restartNumberingAfterBreak="0">
    <w:nsid w:val="790C1EEB"/>
    <w:multiLevelType w:val="hybridMultilevel"/>
    <w:tmpl w:val="B6D0E89E"/>
    <w:lvl w:ilvl="0" w:tplc="D81EA3B2">
      <w:start w:val="1"/>
      <w:numFmt w:val="bullet"/>
      <w:lvlText w:val=""/>
      <w:lvlJc w:val="left"/>
      <w:pPr>
        <w:tabs>
          <w:tab w:val="num" w:pos="720"/>
        </w:tabs>
        <w:ind w:left="720" w:hanging="360"/>
      </w:pPr>
      <w:rPr>
        <w:rFonts w:ascii="Symbol" w:hAnsi="Symbol" w:hint="default"/>
      </w:rPr>
    </w:lvl>
    <w:lvl w:ilvl="1" w:tplc="619276BC" w:tentative="1">
      <w:start w:val="1"/>
      <w:numFmt w:val="bullet"/>
      <w:lvlText w:val="o"/>
      <w:lvlJc w:val="left"/>
      <w:pPr>
        <w:ind w:left="1440" w:hanging="360"/>
      </w:pPr>
      <w:rPr>
        <w:rFonts w:ascii="Courier New" w:hAnsi="Courier New" w:cs="Courier New" w:hint="default"/>
      </w:rPr>
    </w:lvl>
    <w:lvl w:ilvl="2" w:tplc="9D58DD82" w:tentative="1">
      <w:start w:val="1"/>
      <w:numFmt w:val="bullet"/>
      <w:lvlText w:val=""/>
      <w:lvlJc w:val="left"/>
      <w:pPr>
        <w:ind w:left="2160" w:hanging="360"/>
      </w:pPr>
      <w:rPr>
        <w:rFonts w:ascii="Wingdings" w:hAnsi="Wingdings" w:hint="default"/>
      </w:rPr>
    </w:lvl>
    <w:lvl w:ilvl="3" w:tplc="7DACCE2C" w:tentative="1">
      <w:start w:val="1"/>
      <w:numFmt w:val="bullet"/>
      <w:lvlText w:val=""/>
      <w:lvlJc w:val="left"/>
      <w:pPr>
        <w:ind w:left="2880" w:hanging="360"/>
      </w:pPr>
      <w:rPr>
        <w:rFonts w:ascii="Symbol" w:hAnsi="Symbol" w:hint="default"/>
      </w:rPr>
    </w:lvl>
    <w:lvl w:ilvl="4" w:tplc="09E61320" w:tentative="1">
      <w:start w:val="1"/>
      <w:numFmt w:val="bullet"/>
      <w:lvlText w:val="o"/>
      <w:lvlJc w:val="left"/>
      <w:pPr>
        <w:ind w:left="3600" w:hanging="360"/>
      </w:pPr>
      <w:rPr>
        <w:rFonts w:ascii="Courier New" w:hAnsi="Courier New" w:cs="Courier New" w:hint="default"/>
      </w:rPr>
    </w:lvl>
    <w:lvl w:ilvl="5" w:tplc="028AC816" w:tentative="1">
      <w:start w:val="1"/>
      <w:numFmt w:val="bullet"/>
      <w:lvlText w:val=""/>
      <w:lvlJc w:val="left"/>
      <w:pPr>
        <w:ind w:left="4320" w:hanging="360"/>
      </w:pPr>
      <w:rPr>
        <w:rFonts w:ascii="Wingdings" w:hAnsi="Wingdings" w:hint="default"/>
      </w:rPr>
    </w:lvl>
    <w:lvl w:ilvl="6" w:tplc="92425314" w:tentative="1">
      <w:start w:val="1"/>
      <w:numFmt w:val="bullet"/>
      <w:lvlText w:val=""/>
      <w:lvlJc w:val="left"/>
      <w:pPr>
        <w:ind w:left="5040" w:hanging="360"/>
      </w:pPr>
      <w:rPr>
        <w:rFonts w:ascii="Symbol" w:hAnsi="Symbol" w:hint="default"/>
      </w:rPr>
    </w:lvl>
    <w:lvl w:ilvl="7" w:tplc="AB5C87DA" w:tentative="1">
      <w:start w:val="1"/>
      <w:numFmt w:val="bullet"/>
      <w:lvlText w:val="o"/>
      <w:lvlJc w:val="left"/>
      <w:pPr>
        <w:ind w:left="5760" w:hanging="360"/>
      </w:pPr>
      <w:rPr>
        <w:rFonts w:ascii="Courier New" w:hAnsi="Courier New" w:cs="Courier New" w:hint="default"/>
      </w:rPr>
    </w:lvl>
    <w:lvl w:ilvl="8" w:tplc="358A6FC0"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7"/>
  </w:num>
  <w:num w:numId="6">
    <w:abstractNumId w:val="1"/>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D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B45"/>
    <w:rsid w:val="00035DB0"/>
    <w:rsid w:val="00037088"/>
    <w:rsid w:val="000400D5"/>
    <w:rsid w:val="00043B84"/>
    <w:rsid w:val="0004512B"/>
    <w:rsid w:val="000463F0"/>
    <w:rsid w:val="00046BDA"/>
    <w:rsid w:val="0004762E"/>
    <w:rsid w:val="000532BD"/>
    <w:rsid w:val="00055C12"/>
    <w:rsid w:val="00056F2C"/>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DD1"/>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120"/>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0FC9"/>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1E2"/>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86E"/>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291"/>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0D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6107"/>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27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68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81B"/>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0F6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27C"/>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09AD"/>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D5F"/>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29A7"/>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5BF"/>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31907-7AA0-4A9B-B0A5-8C934CE2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1DD1"/>
    <w:rPr>
      <w:sz w:val="16"/>
      <w:szCs w:val="16"/>
    </w:rPr>
  </w:style>
  <w:style w:type="paragraph" w:styleId="CommentText">
    <w:name w:val="annotation text"/>
    <w:basedOn w:val="Normal"/>
    <w:link w:val="CommentTextChar"/>
    <w:semiHidden/>
    <w:unhideWhenUsed/>
    <w:rsid w:val="000E1DD1"/>
    <w:rPr>
      <w:sz w:val="20"/>
      <w:szCs w:val="20"/>
    </w:rPr>
  </w:style>
  <w:style w:type="character" w:customStyle="1" w:styleId="CommentTextChar">
    <w:name w:val="Comment Text Char"/>
    <w:basedOn w:val="DefaultParagraphFont"/>
    <w:link w:val="CommentText"/>
    <w:semiHidden/>
    <w:rsid w:val="000E1DD1"/>
  </w:style>
  <w:style w:type="paragraph" w:styleId="CommentSubject">
    <w:name w:val="annotation subject"/>
    <w:basedOn w:val="CommentText"/>
    <w:next w:val="CommentText"/>
    <w:link w:val="CommentSubjectChar"/>
    <w:semiHidden/>
    <w:unhideWhenUsed/>
    <w:rsid w:val="000E1DD1"/>
    <w:rPr>
      <w:b/>
      <w:bCs/>
    </w:rPr>
  </w:style>
  <w:style w:type="character" w:customStyle="1" w:styleId="CommentSubjectChar">
    <w:name w:val="Comment Subject Char"/>
    <w:basedOn w:val="CommentTextChar"/>
    <w:link w:val="CommentSubject"/>
    <w:semiHidden/>
    <w:rsid w:val="000E1DD1"/>
    <w:rPr>
      <w:b/>
      <w:bCs/>
    </w:rPr>
  </w:style>
  <w:style w:type="paragraph" w:styleId="Revision">
    <w:name w:val="Revision"/>
    <w:hidden/>
    <w:uiPriority w:val="99"/>
    <w:semiHidden/>
    <w:rsid w:val="000E1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3587</Characters>
  <Application>Microsoft Office Word</Application>
  <DocSecurity>4</DocSecurity>
  <Lines>81</Lines>
  <Paragraphs>28</Paragraphs>
  <ScaleCrop>false</ScaleCrop>
  <HeadingPairs>
    <vt:vector size="2" baseType="variant">
      <vt:variant>
        <vt:lpstr>Title</vt:lpstr>
      </vt:variant>
      <vt:variant>
        <vt:i4>1</vt:i4>
      </vt:variant>
    </vt:vector>
  </HeadingPairs>
  <TitlesOfParts>
    <vt:vector size="1" baseType="lpstr">
      <vt:lpstr>BA - SB01907 (Committee Report (Unamended))</vt:lpstr>
    </vt:vector>
  </TitlesOfParts>
  <Company>State of Texas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26538</dc:subject>
  <dc:creator>State of Texas</dc:creator>
  <dc:description>SB 1907 by Blanco-(H)Transportation</dc:description>
  <cp:lastModifiedBy>Damian Duarte</cp:lastModifiedBy>
  <cp:revision>2</cp:revision>
  <cp:lastPrinted>2003-11-26T17:21:00Z</cp:lastPrinted>
  <dcterms:created xsi:type="dcterms:W3CDTF">2021-05-14T21:24:00Z</dcterms:created>
  <dcterms:modified xsi:type="dcterms:W3CDTF">2021-05-14T21:24:00Z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21.132.31</vt:lpwstr>
  </property>
</Properties>
</file>