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B6E" w:rsidRDefault="00A72B6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07457F1A04C438FB07724A619E9CE49"/>
          </w:placeholder>
        </w:sdtPr>
        <w:sdtContent>
          <w:r w:rsidRPr="005C2A78">
            <w:rPr>
              <w:rFonts w:cs="Times New Roman"/>
              <w:b/>
              <w:szCs w:val="24"/>
              <w:u w:val="single"/>
            </w:rPr>
            <w:t>BILL ANALYSIS</w:t>
          </w:r>
        </w:sdtContent>
      </w:sdt>
    </w:p>
    <w:p w:rsidR="00A72B6E" w:rsidRPr="00585C31" w:rsidRDefault="00A72B6E" w:rsidP="000F1DF9">
      <w:pPr>
        <w:spacing w:after="0" w:line="240" w:lineRule="auto"/>
        <w:rPr>
          <w:rFonts w:cs="Times New Roman"/>
          <w:szCs w:val="24"/>
        </w:rPr>
      </w:pPr>
    </w:p>
    <w:p w:rsidR="00A72B6E" w:rsidRPr="00585C31" w:rsidRDefault="00A72B6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72B6E" w:rsidTr="000F1DF9">
        <w:tc>
          <w:tcPr>
            <w:tcW w:w="2718" w:type="dxa"/>
          </w:tcPr>
          <w:p w:rsidR="00A72B6E" w:rsidRPr="005C2A78" w:rsidRDefault="00A72B6E" w:rsidP="006D756B">
            <w:pPr>
              <w:rPr>
                <w:rFonts w:cs="Times New Roman"/>
                <w:szCs w:val="24"/>
              </w:rPr>
            </w:pPr>
            <w:sdt>
              <w:sdtPr>
                <w:rPr>
                  <w:rFonts w:cs="Times New Roman"/>
                  <w:szCs w:val="24"/>
                </w:rPr>
                <w:alias w:val="Agency Title"/>
                <w:tag w:val="AgencyTitleContentControl"/>
                <w:id w:val="1920747753"/>
                <w:lock w:val="sdtContentLocked"/>
                <w:placeholder>
                  <w:docPart w:val="1FA48EA66E13436EA65CC6B76A987F97"/>
                </w:placeholder>
              </w:sdtPr>
              <w:sdtEndPr>
                <w:rPr>
                  <w:rFonts w:cstheme="minorBidi"/>
                  <w:szCs w:val="22"/>
                </w:rPr>
              </w:sdtEndPr>
              <w:sdtContent>
                <w:r>
                  <w:rPr>
                    <w:rFonts w:cs="Times New Roman"/>
                    <w:szCs w:val="24"/>
                  </w:rPr>
                  <w:t>Senate Research Center</w:t>
                </w:r>
              </w:sdtContent>
            </w:sdt>
          </w:p>
        </w:tc>
        <w:tc>
          <w:tcPr>
            <w:tcW w:w="6858" w:type="dxa"/>
          </w:tcPr>
          <w:p w:rsidR="00A72B6E" w:rsidRPr="00FF6471" w:rsidRDefault="00A72B6E" w:rsidP="000F1DF9">
            <w:pPr>
              <w:jc w:val="right"/>
              <w:rPr>
                <w:rFonts w:cs="Times New Roman"/>
                <w:szCs w:val="24"/>
              </w:rPr>
            </w:pPr>
            <w:sdt>
              <w:sdtPr>
                <w:rPr>
                  <w:rFonts w:cs="Times New Roman"/>
                  <w:szCs w:val="24"/>
                </w:rPr>
                <w:alias w:val="Bill Number"/>
                <w:tag w:val="BillNumberOne"/>
                <w:id w:val="-410784069"/>
                <w:lock w:val="sdtContentLocked"/>
                <w:placeholder>
                  <w:docPart w:val="012C983578BA43B8AAFF251870934406"/>
                </w:placeholder>
              </w:sdtPr>
              <w:sdtContent>
                <w:r>
                  <w:rPr>
                    <w:rFonts w:cs="Times New Roman"/>
                    <w:szCs w:val="24"/>
                  </w:rPr>
                  <w:t>C.S.S.B. 1911</w:t>
                </w:r>
              </w:sdtContent>
            </w:sdt>
          </w:p>
        </w:tc>
      </w:tr>
      <w:tr w:rsidR="00A72B6E" w:rsidTr="000F1DF9">
        <w:sdt>
          <w:sdtPr>
            <w:rPr>
              <w:rFonts w:cs="Times New Roman"/>
              <w:szCs w:val="24"/>
            </w:rPr>
            <w:alias w:val="TLCNumber"/>
            <w:tag w:val="TLCNumber"/>
            <w:id w:val="-542600604"/>
            <w:lock w:val="sdtLocked"/>
            <w:placeholder>
              <w:docPart w:val="20BB733B43CD4F1CA481170FCA157082"/>
            </w:placeholder>
          </w:sdtPr>
          <w:sdtContent>
            <w:tc>
              <w:tcPr>
                <w:tcW w:w="2718" w:type="dxa"/>
              </w:tcPr>
              <w:p w:rsidR="00A72B6E" w:rsidRPr="000F1DF9" w:rsidRDefault="00A72B6E" w:rsidP="00C65088">
                <w:pPr>
                  <w:rPr>
                    <w:rFonts w:cs="Times New Roman"/>
                    <w:szCs w:val="24"/>
                  </w:rPr>
                </w:pPr>
                <w:r>
                  <w:rPr>
                    <w:rFonts w:cs="Times New Roman"/>
                    <w:szCs w:val="24"/>
                  </w:rPr>
                  <w:t>87R19910 BDP-F</w:t>
                </w:r>
              </w:p>
            </w:tc>
          </w:sdtContent>
        </w:sdt>
        <w:tc>
          <w:tcPr>
            <w:tcW w:w="6858" w:type="dxa"/>
          </w:tcPr>
          <w:p w:rsidR="00A72B6E" w:rsidRPr="005C2A78" w:rsidRDefault="00A72B6E" w:rsidP="00073EDD">
            <w:pPr>
              <w:jc w:val="right"/>
              <w:rPr>
                <w:rFonts w:cs="Times New Roman"/>
                <w:szCs w:val="24"/>
              </w:rPr>
            </w:pPr>
            <w:sdt>
              <w:sdtPr>
                <w:rPr>
                  <w:rFonts w:cs="Times New Roman"/>
                  <w:szCs w:val="24"/>
                </w:rPr>
                <w:alias w:val="Author Label"/>
                <w:tag w:val="By"/>
                <w:id w:val="72399597"/>
                <w:lock w:val="sdtLocked"/>
                <w:placeholder>
                  <w:docPart w:val="686349E2B23F4F20BE734497FFEFC57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1E42BCE217E4C67B6368F7BE6B96F69"/>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26230440BF6546D5B870DDDC6677F38F"/>
                </w:placeholder>
                <w:showingPlcHdr/>
              </w:sdtPr>
              <w:sdtContent/>
            </w:sdt>
            <w:sdt>
              <w:sdtPr>
                <w:rPr>
                  <w:rFonts w:cs="Times New Roman"/>
                  <w:szCs w:val="24"/>
                </w:rPr>
                <w:alias w:val="DualSponsor"/>
                <w:tag w:val="DualSponsor"/>
                <w:id w:val="1029379812"/>
                <w:lock w:val="sdtContentLocked"/>
                <w:placeholder>
                  <w:docPart w:val="DD0BA97C7CAB4ADEA7C40160F8D0A013"/>
                </w:placeholder>
                <w:showingPlcHdr/>
              </w:sdtPr>
              <w:sdtContent/>
            </w:sdt>
          </w:p>
        </w:tc>
      </w:tr>
      <w:tr w:rsidR="00A72B6E" w:rsidTr="000F1DF9">
        <w:tc>
          <w:tcPr>
            <w:tcW w:w="2718" w:type="dxa"/>
          </w:tcPr>
          <w:p w:rsidR="00A72B6E" w:rsidRPr="00BC7495" w:rsidRDefault="00A72B6E" w:rsidP="000F1DF9">
            <w:pPr>
              <w:rPr>
                <w:rFonts w:cs="Times New Roman"/>
                <w:szCs w:val="24"/>
              </w:rPr>
            </w:pPr>
          </w:p>
        </w:tc>
        <w:sdt>
          <w:sdtPr>
            <w:rPr>
              <w:rFonts w:cs="Times New Roman"/>
              <w:szCs w:val="24"/>
            </w:rPr>
            <w:alias w:val="Committee"/>
            <w:tag w:val="Committee"/>
            <w:id w:val="1914272295"/>
            <w:lock w:val="sdtContentLocked"/>
            <w:placeholder>
              <w:docPart w:val="0BF2D781529C48C3A293B745F63FD429"/>
            </w:placeholder>
          </w:sdtPr>
          <w:sdtContent>
            <w:tc>
              <w:tcPr>
                <w:tcW w:w="6858" w:type="dxa"/>
              </w:tcPr>
              <w:p w:rsidR="00A72B6E" w:rsidRPr="00FF6471" w:rsidRDefault="00A72B6E" w:rsidP="000F1DF9">
                <w:pPr>
                  <w:jc w:val="right"/>
                  <w:rPr>
                    <w:rFonts w:cs="Times New Roman"/>
                    <w:szCs w:val="24"/>
                  </w:rPr>
                </w:pPr>
                <w:r>
                  <w:rPr>
                    <w:rFonts w:cs="Times New Roman"/>
                    <w:szCs w:val="24"/>
                  </w:rPr>
                  <w:t>Health &amp; Human Services</w:t>
                </w:r>
              </w:p>
            </w:tc>
          </w:sdtContent>
        </w:sdt>
      </w:tr>
      <w:tr w:rsidR="00A72B6E" w:rsidTr="000F1DF9">
        <w:tc>
          <w:tcPr>
            <w:tcW w:w="2718" w:type="dxa"/>
          </w:tcPr>
          <w:p w:rsidR="00A72B6E" w:rsidRPr="00BC7495" w:rsidRDefault="00A72B6E" w:rsidP="000F1DF9">
            <w:pPr>
              <w:rPr>
                <w:rFonts w:cs="Times New Roman"/>
                <w:szCs w:val="24"/>
              </w:rPr>
            </w:pPr>
          </w:p>
        </w:tc>
        <w:sdt>
          <w:sdtPr>
            <w:rPr>
              <w:rFonts w:cs="Times New Roman"/>
              <w:szCs w:val="24"/>
            </w:rPr>
            <w:alias w:val="Date"/>
            <w:tag w:val="DateContentControl"/>
            <w:id w:val="1178081906"/>
            <w:lock w:val="sdtLocked"/>
            <w:placeholder>
              <w:docPart w:val="20C0338263464AD797AE8194B2B96C5F"/>
            </w:placeholder>
            <w:date w:fullDate="2021-04-17T00:00:00Z">
              <w:dateFormat w:val="M/d/yyyy"/>
              <w:lid w:val="en-US"/>
              <w:storeMappedDataAs w:val="dateTime"/>
              <w:calendar w:val="gregorian"/>
            </w:date>
          </w:sdtPr>
          <w:sdtContent>
            <w:tc>
              <w:tcPr>
                <w:tcW w:w="6858" w:type="dxa"/>
              </w:tcPr>
              <w:p w:rsidR="00A72B6E" w:rsidRPr="00FF6471" w:rsidRDefault="00A72B6E" w:rsidP="000F1DF9">
                <w:pPr>
                  <w:jc w:val="right"/>
                  <w:rPr>
                    <w:rFonts w:cs="Times New Roman"/>
                    <w:szCs w:val="24"/>
                  </w:rPr>
                </w:pPr>
                <w:r>
                  <w:rPr>
                    <w:rFonts w:cs="Times New Roman"/>
                    <w:szCs w:val="24"/>
                  </w:rPr>
                  <w:t>4/17/2021</w:t>
                </w:r>
              </w:p>
            </w:tc>
          </w:sdtContent>
        </w:sdt>
      </w:tr>
      <w:tr w:rsidR="00A72B6E" w:rsidTr="000F1DF9">
        <w:tc>
          <w:tcPr>
            <w:tcW w:w="2718" w:type="dxa"/>
          </w:tcPr>
          <w:p w:rsidR="00A72B6E" w:rsidRPr="00BC7495" w:rsidRDefault="00A72B6E" w:rsidP="000F1DF9">
            <w:pPr>
              <w:rPr>
                <w:rFonts w:cs="Times New Roman"/>
                <w:szCs w:val="24"/>
              </w:rPr>
            </w:pPr>
          </w:p>
        </w:tc>
        <w:sdt>
          <w:sdtPr>
            <w:rPr>
              <w:rFonts w:cs="Times New Roman"/>
              <w:szCs w:val="24"/>
            </w:rPr>
            <w:alias w:val="BA Version"/>
            <w:tag w:val="BAVersion"/>
            <w:id w:val="-1685590809"/>
            <w:lock w:val="sdtContentLocked"/>
            <w:placeholder>
              <w:docPart w:val="334D83706DB14B41B3C0B74D4A10855B"/>
            </w:placeholder>
          </w:sdtPr>
          <w:sdtContent>
            <w:tc>
              <w:tcPr>
                <w:tcW w:w="6858" w:type="dxa"/>
              </w:tcPr>
              <w:p w:rsidR="00A72B6E" w:rsidRPr="00FF6471" w:rsidRDefault="00A72B6E" w:rsidP="000F1DF9">
                <w:pPr>
                  <w:jc w:val="right"/>
                  <w:rPr>
                    <w:rFonts w:cs="Times New Roman"/>
                    <w:szCs w:val="24"/>
                  </w:rPr>
                </w:pPr>
                <w:r>
                  <w:rPr>
                    <w:rFonts w:cs="Times New Roman"/>
                    <w:szCs w:val="24"/>
                  </w:rPr>
                  <w:t>Committee Report (Substituted)</w:t>
                </w:r>
              </w:p>
            </w:tc>
          </w:sdtContent>
        </w:sdt>
      </w:tr>
    </w:tbl>
    <w:p w:rsidR="00A72B6E" w:rsidRPr="00FF6471" w:rsidRDefault="00A72B6E" w:rsidP="000F1DF9">
      <w:pPr>
        <w:spacing w:after="0" w:line="240" w:lineRule="auto"/>
        <w:rPr>
          <w:rFonts w:cs="Times New Roman"/>
          <w:szCs w:val="24"/>
        </w:rPr>
      </w:pPr>
    </w:p>
    <w:p w:rsidR="00A72B6E" w:rsidRPr="00FF6471" w:rsidRDefault="00A72B6E" w:rsidP="000F1DF9">
      <w:pPr>
        <w:spacing w:after="0" w:line="240" w:lineRule="auto"/>
        <w:rPr>
          <w:rFonts w:cs="Times New Roman"/>
          <w:szCs w:val="24"/>
        </w:rPr>
      </w:pPr>
    </w:p>
    <w:p w:rsidR="00A72B6E" w:rsidRPr="00FF6471" w:rsidRDefault="00A72B6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D2484F543A9444E9B1AA46213E10ADA"/>
        </w:placeholder>
      </w:sdtPr>
      <w:sdtContent>
        <w:p w:rsidR="00A72B6E" w:rsidRDefault="00A72B6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7CFCA7B03A943F69D28F67C968C65D3"/>
        </w:placeholder>
      </w:sdtPr>
      <w:sdtContent>
        <w:p w:rsidR="00A72B6E" w:rsidRDefault="00A72B6E" w:rsidP="00893206">
          <w:pPr>
            <w:pStyle w:val="NormalWeb"/>
            <w:spacing w:before="0" w:beforeAutospacing="0" w:after="0" w:afterAutospacing="0"/>
            <w:jc w:val="both"/>
            <w:divId w:val="2072118903"/>
            <w:rPr>
              <w:rFonts w:eastAsia="Times New Roman"/>
              <w:bCs/>
            </w:rPr>
          </w:pPr>
        </w:p>
        <w:p w:rsidR="00A72B6E" w:rsidRPr="00893206" w:rsidRDefault="00A72B6E" w:rsidP="00893206">
          <w:pPr>
            <w:pStyle w:val="NormalWeb"/>
            <w:spacing w:before="0" w:beforeAutospacing="0" w:after="0" w:afterAutospacing="0"/>
            <w:jc w:val="both"/>
            <w:divId w:val="2072118903"/>
          </w:pPr>
          <w:r w:rsidRPr="00893206">
            <w:t>In the 85th Legislature, H.B. 2466 required the Health and Human Services Commission (HHSC) to amend the Medicaid application to allow Medicaid applicants to indicate their preferred contact methods. The application explains these preferences would be shared with the managed care organizations (MCOs).</w:t>
          </w:r>
        </w:p>
        <w:p w:rsidR="00A72B6E" w:rsidRPr="00893206" w:rsidRDefault="00A72B6E" w:rsidP="00893206">
          <w:pPr>
            <w:pStyle w:val="NormalWeb"/>
            <w:spacing w:before="0" w:beforeAutospacing="0" w:after="0" w:afterAutospacing="0"/>
            <w:jc w:val="both"/>
            <w:divId w:val="2072118903"/>
          </w:pPr>
          <w:r w:rsidRPr="00893206">
            <w:t> </w:t>
          </w:r>
        </w:p>
        <w:p w:rsidR="00A72B6E" w:rsidRPr="00893206" w:rsidRDefault="00A72B6E" w:rsidP="00893206">
          <w:pPr>
            <w:pStyle w:val="NormalWeb"/>
            <w:spacing w:before="0" w:beforeAutospacing="0" w:after="0" w:afterAutospacing="0"/>
            <w:jc w:val="both"/>
            <w:divId w:val="2072118903"/>
          </w:pPr>
          <w:r w:rsidRPr="00893206">
            <w:t>There are concerns that the newly added application language did not inform applicants about the privacy and security risks of texts and e-mails, and that MCOs would be required to contact the Medicaid member to explain the risks and to document the Medicaid member had accepted the risk. This requirement to contact the Medicaid member negated the purpose of H.B. 2466, which was to capture the Medicaid member's contact preferred methods when she applied for Medicaid benefits. Medicaid members are often difficult to reach by phone to gain their informed consent, and this new requirement creates a barrier to texting and e-mailing Medicaid members.</w:t>
          </w:r>
        </w:p>
        <w:p w:rsidR="00A72B6E" w:rsidRPr="00893206" w:rsidRDefault="00A72B6E" w:rsidP="00893206">
          <w:pPr>
            <w:pStyle w:val="NormalWeb"/>
            <w:spacing w:before="0" w:beforeAutospacing="0" w:after="0" w:afterAutospacing="0"/>
            <w:jc w:val="both"/>
            <w:divId w:val="2072118903"/>
          </w:pPr>
          <w:r w:rsidRPr="00893206">
            <w:t> </w:t>
          </w:r>
        </w:p>
        <w:p w:rsidR="00A72B6E" w:rsidRPr="00893206" w:rsidRDefault="00A72B6E" w:rsidP="00893206">
          <w:pPr>
            <w:pStyle w:val="NormalWeb"/>
            <w:spacing w:before="0" w:beforeAutospacing="0" w:after="0" w:afterAutospacing="0"/>
            <w:jc w:val="both"/>
            <w:divId w:val="2072118903"/>
          </w:pPr>
          <w:r w:rsidRPr="00893206">
            <w:t>S.B. 1911 requires HHSC to add language to Medicaid applications to inform applicants of privacy and security risks associated with e-mail and text messages and get their consent to the use of these methods of electronic communication.</w:t>
          </w:r>
        </w:p>
        <w:p w:rsidR="00A72B6E" w:rsidRPr="00D70925" w:rsidRDefault="00A72B6E" w:rsidP="00893206">
          <w:pPr>
            <w:spacing w:after="0" w:line="240" w:lineRule="auto"/>
            <w:jc w:val="both"/>
            <w:rPr>
              <w:rFonts w:eastAsia="Times New Roman" w:cs="Times New Roman"/>
              <w:bCs/>
              <w:szCs w:val="24"/>
            </w:rPr>
          </w:pPr>
        </w:p>
      </w:sdtContent>
    </w:sdt>
    <w:p w:rsidR="00A72B6E" w:rsidRDefault="00A72B6E" w:rsidP="000F1DF9">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A72B6E" w:rsidRDefault="00A72B6E" w:rsidP="000F1DF9">
      <w:pPr>
        <w:spacing w:after="0" w:line="240" w:lineRule="auto"/>
        <w:jc w:val="both"/>
        <w:rPr>
          <w:rFonts w:cs="Times New Roman"/>
          <w:szCs w:val="24"/>
        </w:rPr>
      </w:pPr>
    </w:p>
    <w:p w:rsidR="00A72B6E" w:rsidRDefault="00A72B6E" w:rsidP="000F1DF9">
      <w:pPr>
        <w:spacing w:after="0" w:line="240" w:lineRule="auto"/>
        <w:jc w:val="both"/>
        <w:rPr>
          <w:rFonts w:eastAsia="Times New Roman" w:cs="Times New Roman"/>
          <w:b/>
          <w:szCs w:val="24"/>
          <w:u w:val="single"/>
        </w:rPr>
      </w:pPr>
      <w:r>
        <w:rPr>
          <w:rFonts w:cs="Times New Roman"/>
          <w:szCs w:val="24"/>
        </w:rPr>
        <w:t xml:space="preserve">C.S.S.B. 1911 </w:t>
      </w:r>
      <w:bookmarkStart w:id="1" w:name="AmendsCurrentLaw"/>
      <w:bookmarkEnd w:id="1"/>
      <w:r>
        <w:rPr>
          <w:rFonts w:cs="Times New Roman"/>
          <w:szCs w:val="24"/>
        </w:rPr>
        <w:t>amends current law relating to the content of an application for Medicaid.</w:t>
      </w:r>
    </w:p>
    <w:p w:rsidR="00A72B6E" w:rsidRPr="00893206" w:rsidRDefault="00A72B6E" w:rsidP="000F1DF9">
      <w:pPr>
        <w:spacing w:after="0" w:line="240" w:lineRule="auto"/>
        <w:jc w:val="both"/>
        <w:rPr>
          <w:rFonts w:eastAsia="Times New Roman" w:cs="Times New Roman"/>
          <w:szCs w:val="24"/>
        </w:rPr>
      </w:pPr>
    </w:p>
    <w:p w:rsidR="00A72B6E" w:rsidRPr="005C2A78" w:rsidRDefault="00A72B6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2D962454A6246F296B629FC34D7A422"/>
          </w:placeholder>
        </w:sdtPr>
        <w:sdtContent>
          <w:r>
            <w:rPr>
              <w:rFonts w:eastAsia="Times New Roman" w:cs="Times New Roman"/>
              <w:b/>
              <w:szCs w:val="24"/>
              <w:u w:val="single"/>
            </w:rPr>
            <w:t>RULEMAKING AUTHORITY</w:t>
          </w:r>
        </w:sdtContent>
      </w:sdt>
    </w:p>
    <w:p w:rsidR="00A72B6E" w:rsidRPr="006529C4" w:rsidRDefault="00A72B6E" w:rsidP="00774EC7">
      <w:pPr>
        <w:spacing w:after="0" w:line="240" w:lineRule="auto"/>
        <w:jc w:val="both"/>
        <w:rPr>
          <w:rFonts w:cs="Times New Roman"/>
          <w:szCs w:val="24"/>
        </w:rPr>
      </w:pPr>
    </w:p>
    <w:p w:rsidR="00A72B6E" w:rsidRPr="006529C4" w:rsidRDefault="00A72B6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72B6E" w:rsidRPr="006529C4" w:rsidRDefault="00A72B6E" w:rsidP="00774EC7">
      <w:pPr>
        <w:spacing w:after="0" w:line="240" w:lineRule="auto"/>
        <w:jc w:val="both"/>
        <w:rPr>
          <w:rFonts w:cs="Times New Roman"/>
          <w:szCs w:val="24"/>
        </w:rPr>
      </w:pPr>
    </w:p>
    <w:p w:rsidR="00A72B6E" w:rsidRPr="005C2A78" w:rsidRDefault="00A72B6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07AB666A9AC4826AFA7C7F1C996DD95"/>
          </w:placeholder>
        </w:sdtPr>
        <w:sdtContent>
          <w:r>
            <w:rPr>
              <w:rFonts w:eastAsia="Times New Roman" w:cs="Times New Roman"/>
              <w:b/>
              <w:szCs w:val="24"/>
              <w:u w:val="single"/>
            </w:rPr>
            <w:t>SECTION BY SECTION ANALYSIS</w:t>
          </w:r>
        </w:sdtContent>
      </w:sdt>
    </w:p>
    <w:p w:rsidR="00A72B6E" w:rsidRPr="005C2A78" w:rsidRDefault="00A72B6E" w:rsidP="000F1DF9">
      <w:pPr>
        <w:spacing w:after="0" w:line="240" w:lineRule="auto"/>
        <w:jc w:val="both"/>
        <w:rPr>
          <w:rFonts w:eastAsia="Times New Roman" w:cs="Times New Roman"/>
          <w:szCs w:val="24"/>
        </w:rPr>
      </w:pPr>
    </w:p>
    <w:p w:rsidR="00A72B6E" w:rsidRDefault="00A72B6E" w:rsidP="00A72B6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32.025, Human Resources Code, by amending Subsection (g) and adding Subsection (h), as follows:</w:t>
      </w:r>
    </w:p>
    <w:p w:rsidR="00A72B6E" w:rsidRDefault="00A72B6E" w:rsidP="00A72B6E">
      <w:pPr>
        <w:spacing w:after="0" w:line="240" w:lineRule="auto"/>
        <w:jc w:val="both"/>
        <w:rPr>
          <w:rFonts w:eastAsia="Times New Roman" w:cs="Times New Roman"/>
          <w:szCs w:val="24"/>
        </w:rPr>
      </w:pPr>
    </w:p>
    <w:p w:rsidR="00A72B6E" w:rsidRPr="00893206" w:rsidRDefault="00A72B6E" w:rsidP="00A72B6E">
      <w:pPr>
        <w:spacing w:after="0" w:line="240" w:lineRule="auto"/>
        <w:ind w:left="720"/>
        <w:jc w:val="both"/>
        <w:rPr>
          <w:rFonts w:eastAsia="Times New Roman" w:cs="Times New Roman"/>
          <w:szCs w:val="24"/>
        </w:rPr>
      </w:pPr>
      <w:r>
        <w:rPr>
          <w:rFonts w:eastAsia="Times New Roman" w:cs="Times New Roman"/>
          <w:szCs w:val="24"/>
        </w:rPr>
        <w:t>(g) Requires that t</w:t>
      </w:r>
      <w:r w:rsidRPr="00893206">
        <w:rPr>
          <w:rFonts w:eastAsia="Times New Roman" w:cs="Times New Roman"/>
          <w:szCs w:val="24"/>
        </w:rPr>
        <w:t>he application form</w:t>
      </w:r>
      <w:r>
        <w:rPr>
          <w:rFonts w:eastAsia="Times New Roman" w:cs="Times New Roman"/>
          <w:szCs w:val="24"/>
        </w:rPr>
        <w:t>, including a renewal form,</w:t>
      </w:r>
      <w:r w:rsidRPr="00893206">
        <w:rPr>
          <w:rFonts w:eastAsia="Times New Roman" w:cs="Times New Roman"/>
          <w:szCs w:val="24"/>
        </w:rPr>
        <w:t xml:space="preserve"> adopted under </w:t>
      </w:r>
      <w:r>
        <w:rPr>
          <w:rFonts w:eastAsia="Times New Roman" w:cs="Times New Roman"/>
          <w:szCs w:val="24"/>
        </w:rPr>
        <w:t xml:space="preserve">Section </w:t>
      </w:r>
      <w:r w:rsidRPr="002C2D07">
        <w:rPr>
          <w:rFonts w:eastAsia="Times New Roman" w:cs="Times New Roman"/>
          <w:szCs w:val="24"/>
        </w:rPr>
        <w:t>32.025</w:t>
      </w:r>
      <w:r>
        <w:rPr>
          <w:rFonts w:eastAsia="Times New Roman" w:cs="Times New Roman"/>
          <w:szCs w:val="24"/>
        </w:rPr>
        <w:t xml:space="preserve"> (Application for Medical Assistance) </w:t>
      </w:r>
      <w:r w:rsidRPr="00893206">
        <w:rPr>
          <w:rFonts w:eastAsia="Times New Roman" w:cs="Times New Roman"/>
          <w:szCs w:val="24"/>
        </w:rPr>
        <w:t>include:</w:t>
      </w:r>
    </w:p>
    <w:p w:rsidR="00A72B6E" w:rsidRPr="00893206" w:rsidRDefault="00A72B6E" w:rsidP="00A72B6E">
      <w:pPr>
        <w:spacing w:after="0" w:line="240" w:lineRule="auto"/>
        <w:jc w:val="both"/>
        <w:rPr>
          <w:rFonts w:eastAsia="Times New Roman" w:cs="Times New Roman"/>
          <w:szCs w:val="24"/>
        </w:rPr>
      </w:pPr>
    </w:p>
    <w:p w:rsidR="00A72B6E" w:rsidRDefault="00A72B6E" w:rsidP="00A72B6E">
      <w:pPr>
        <w:spacing w:after="0" w:line="240" w:lineRule="auto"/>
        <w:ind w:left="1440"/>
        <w:jc w:val="both"/>
        <w:rPr>
          <w:rFonts w:eastAsia="Times New Roman" w:cs="Times New Roman"/>
          <w:szCs w:val="24"/>
        </w:rPr>
      </w:pPr>
      <w:r w:rsidRPr="00893206">
        <w:rPr>
          <w:rFonts w:eastAsia="Times New Roman" w:cs="Times New Roman"/>
          <w:szCs w:val="24"/>
        </w:rPr>
        <w:t>(</w:t>
      </w:r>
      <w:r>
        <w:rPr>
          <w:rFonts w:eastAsia="Times New Roman" w:cs="Times New Roman"/>
          <w:szCs w:val="24"/>
        </w:rPr>
        <w:t>1)</w:t>
      </w:r>
      <w:r w:rsidRPr="00893206">
        <w:rPr>
          <w:rFonts w:eastAsia="Times New Roman" w:cs="Times New Roman"/>
          <w:szCs w:val="24"/>
        </w:rPr>
        <w:t xml:space="preserve"> </w:t>
      </w:r>
      <w:r>
        <w:rPr>
          <w:rFonts w:eastAsia="Times New Roman" w:cs="Times New Roman"/>
          <w:szCs w:val="24"/>
        </w:rPr>
        <w:t>makes a nonsubstantive change to this subdivision;</w:t>
      </w:r>
    </w:p>
    <w:p w:rsidR="00A72B6E" w:rsidRDefault="00A72B6E" w:rsidP="00A72B6E">
      <w:pPr>
        <w:spacing w:after="0" w:line="240" w:lineRule="auto"/>
        <w:ind w:left="1440"/>
        <w:jc w:val="both"/>
        <w:rPr>
          <w:rFonts w:eastAsia="Times New Roman" w:cs="Times New Roman"/>
          <w:szCs w:val="24"/>
        </w:rPr>
      </w:pPr>
    </w:p>
    <w:p w:rsidR="00A72B6E" w:rsidRDefault="00A72B6E" w:rsidP="00A72B6E">
      <w:pPr>
        <w:spacing w:after="0" w:line="240" w:lineRule="auto"/>
        <w:ind w:left="1440"/>
        <w:jc w:val="both"/>
        <w:rPr>
          <w:rFonts w:eastAsia="Times New Roman" w:cs="Times New Roman"/>
          <w:szCs w:val="24"/>
        </w:rPr>
      </w:pPr>
      <w:r w:rsidRPr="00893206">
        <w:rPr>
          <w:rFonts w:eastAsia="Times New Roman" w:cs="Times New Roman"/>
          <w:szCs w:val="24"/>
        </w:rPr>
        <w:t>(2) for all applicants, a question regarding the applicant's preferences for being contacted that provides the applicant with the option to be contacted by telephone, text message, or e-mail about health care matters, including reminders for appointments and information about immunizations or well check visits; and</w:t>
      </w:r>
    </w:p>
    <w:p w:rsidR="00A72B6E" w:rsidRDefault="00A72B6E" w:rsidP="00A72B6E">
      <w:pPr>
        <w:spacing w:after="0" w:line="240" w:lineRule="auto"/>
        <w:ind w:left="1440"/>
        <w:jc w:val="both"/>
        <w:rPr>
          <w:rFonts w:eastAsia="Times New Roman" w:cs="Times New Roman"/>
          <w:szCs w:val="24"/>
        </w:rPr>
      </w:pPr>
    </w:p>
    <w:p w:rsidR="00A72B6E" w:rsidRDefault="00A72B6E" w:rsidP="00A72B6E">
      <w:pPr>
        <w:spacing w:after="0" w:line="240" w:lineRule="auto"/>
        <w:ind w:left="1440"/>
        <w:jc w:val="both"/>
        <w:rPr>
          <w:rFonts w:eastAsia="Times New Roman" w:cs="Times New Roman"/>
          <w:szCs w:val="24"/>
        </w:rPr>
      </w:pPr>
      <w:r>
        <w:rPr>
          <w:rFonts w:eastAsia="Times New Roman" w:cs="Times New Roman"/>
          <w:szCs w:val="24"/>
        </w:rPr>
        <w:t>(3) language that:</w:t>
      </w:r>
    </w:p>
    <w:p w:rsidR="00A72B6E" w:rsidRDefault="00A72B6E" w:rsidP="00A72B6E">
      <w:pPr>
        <w:spacing w:after="0" w:line="240" w:lineRule="auto"/>
        <w:ind w:left="1440"/>
        <w:jc w:val="both"/>
        <w:rPr>
          <w:rFonts w:eastAsia="Times New Roman" w:cs="Times New Roman"/>
          <w:szCs w:val="24"/>
        </w:rPr>
      </w:pPr>
    </w:p>
    <w:p w:rsidR="00A72B6E" w:rsidRPr="00893206" w:rsidRDefault="00A72B6E" w:rsidP="00A72B6E">
      <w:pPr>
        <w:spacing w:after="0" w:line="240" w:lineRule="auto"/>
        <w:ind w:left="2160"/>
        <w:jc w:val="both"/>
        <w:rPr>
          <w:rFonts w:eastAsia="Times New Roman" w:cs="Times New Roman"/>
          <w:szCs w:val="24"/>
        </w:rPr>
      </w:pPr>
      <w:r w:rsidRPr="00893206">
        <w:rPr>
          <w:rFonts w:eastAsia="Times New Roman" w:cs="Times New Roman"/>
          <w:szCs w:val="24"/>
        </w:rPr>
        <w:t>(A) notifies the applicant that, if determined eligible for benefits, all preferred contact methods listed on the application and renewal forms will be shared with the applicant's managed care organization or health plan provider;</w:t>
      </w:r>
    </w:p>
    <w:p w:rsidR="00A72B6E" w:rsidRPr="00893206" w:rsidRDefault="00A72B6E" w:rsidP="00A72B6E">
      <w:pPr>
        <w:spacing w:after="0" w:line="240" w:lineRule="auto"/>
        <w:ind w:left="2160"/>
        <w:jc w:val="both"/>
        <w:rPr>
          <w:rFonts w:eastAsia="Times New Roman" w:cs="Times New Roman"/>
          <w:szCs w:val="24"/>
        </w:rPr>
      </w:pPr>
    </w:p>
    <w:p w:rsidR="00A72B6E" w:rsidRPr="00893206" w:rsidRDefault="00A72B6E" w:rsidP="00A72B6E">
      <w:pPr>
        <w:spacing w:after="0" w:line="240" w:lineRule="auto"/>
        <w:ind w:left="2160"/>
        <w:jc w:val="both"/>
        <w:rPr>
          <w:rFonts w:eastAsia="Times New Roman" w:cs="Times New Roman"/>
          <w:szCs w:val="24"/>
        </w:rPr>
      </w:pPr>
      <w:r w:rsidRPr="00893206">
        <w:rPr>
          <w:rFonts w:eastAsia="Times New Roman" w:cs="Times New Roman"/>
          <w:szCs w:val="24"/>
        </w:rPr>
        <w:t>(B) allows the applicant to consent to being contacted through the preferred contact methods by the applicant's managed care organization or health plan provider; and</w:t>
      </w:r>
    </w:p>
    <w:p w:rsidR="00A72B6E" w:rsidRPr="00893206" w:rsidRDefault="00A72B6E" w:rsidP="00A72B6E">
      <w:pPr>
        <w:spacing w:after="0" w:line="240" w:lineRule="auto"/>
        <w:ind w:left="2160"/>
        <w:jc w:val="both"/>
        <w:rPr>
          <w:rFonts w:eastAsia="Times New Roman" w:cs="Times New Roman"/>
          <w:szCs w:val="24"/>
        </w:rPr>
      </w:pPr>
    </w:p>
    <w:p w:rsidR="00A72B6E" w:rsidRDefault="00A72B6E" w:rsidP="00A72B6E">
      <w:pPr>
        <w:spacing w:after="0" w:line="240" w:lineRule="auto"/>
        <w:ind w:left="2160"/>
        <w:jc w:val="both"/>
        <w:rPr>
          <w:rFonts w:eastAsia="Times New Roman" w:cs="Times New Roman"/>
          <w:szCs w:val="24"/>
        </w:rPr>
      </w:pPr>
      <w:r w:rsidRPr="00893206">
        <w:rPr>
          <w:rFonts w:eastAsia="Times New Roman" w:cs="Times New Roman"/>
          <w:szCs w:val="24"/>
        </w:rPr>
        <w:t>(C) explains the security risks of electronic communication.</w:t>
      </w:r>
    </w:p>
    <w:p w:rsidR="00A72B6E" w:rsidRDefault="00A72B6E" w:rsidP="00A72B6E">
      <w:pPr>
        <w:spacing w:after="0" w:line="240" w:lineRule="auto"/>
        <w:jc w:val="both"/>
        <w:rPr>
          <w:rFonts w:eastAsia="Times New Roman" w:cs="Times New Roman"/>
          <w:szCs w:val="24"/>
        </w:rPr>
      </w:pPr>
    </w:p>
    <w:p w:rsidR="00A72B6E" w:rsidRDefault="00A72B6E" w:rsidP="00A72B6E">
      <w:pPr>
        <w:spacing w:after="0" w:line="240" w:lineRule="auto"/>
        <w:ind w:left="720"/>
        <w:jc w:val="both"/>
        <w:rPr>
          <w:rFonts w:eastAsia="Times New Roman" w:cs="Times New Roman"/>
          <w:szCs w:val="24"/>
        </w:rPr>
      </w:pPr>
      <w:r>
        <w:rPr>
          <w:rFonts w:eastAsia="Times New Roman" w:cs="Times New Roman"/>
          <w:szCs w:val="24"/>
        </w:rPr>
        <w:t>Deletes existing text requiring that the application form adopted under this section include a certain question regarding the applicant's preferred method for being contacted. Deletes existing text setting forth the required text of the form.</w:t>
      </w:r>
    </w:p>
    <w:p w:rsidR="00A72B6E" w:rsidRDefault="00A72B6E" w:rsidP="00A72B6E">
      <w:pPr>
        <w:spacing w:after="0" w:line="240" w:lineRule="auto"/>
        <w:jc w:val="both"/>
        <w:rPr>
          <w:rFonts w:eastAsia="Times New Roman" w:cs="Times New Roman"/>
          <w:szCs w:val="24"/>
        </w:rPr>
      </w:pPr>
    </w:p>
    <w:p w:rsidR="00A72B6E" w:rsidRDefault="00A72B6E" w:rsidP="00A72B6E">
      <w:pPr>
        <w:spacing w:after="0" w:line="240" w:lineRule="auto"/>
        <w:ind w:left="720"/>
        <w:jc w:val="both"/>
        <w:rPr>
          <w:rFonts w:eastAsia="Times New Roman" w:cs="Times New Roman"/>
          <w:szCs w:val="24"/>
        </w:rPr>
      </w:pPr>
      <w:r>
        <w:rPr>
          <w:rFonts w:eastAsia="Times New Roman" w:cs="Times New Roman"/>
          <w:szCs w:val="24"/>
        </w:rPr>
        <w:t>(h) Requires the Health and Human Services Commission (HHSC), for purposes of Subsections (g)(2) and (3), to implement a process to:</w:t>
      </w:r>
    </w:p>
    <w:p w:rsidR="00A72B6E" w:rsidRDefault="00A72B6E" w:rsidP="00A72B6E">
      <w:pPr>
        <w:spacing w:after="0" w:line="240" w:lineRule="auto"/>
        <w:ind w:left="720"/>
        <w:jc w:val="both"/>
        <w:rPr>
          <w:rFonts w:eastAsia="Times New Roman" w:cs="Times New Roman"/>
          <w:szCs w:val="24"/>
        </w:rPr>
      </w:pPr>
    </w:p>
    <w:p w:rsidR="00A72B6E" w:rsidRPr="00893206" w:rsidRDefault="00A72B6E" w:rsidP="00A72B6E">
      <w:pPr>
        <w:spacing w:after="0" w:line="240" w:lineRule="auto"/>
        <w:ind w:left="1440"/>
        <w:jc w:val="both"/>
        <w:rPr>
          <w:rFonts w:eastAsia="Times New Roman" w:cs="Times New Roman"/>
          <w:szCs w:val="24"/>
        </w:rPr>
      </w:pPr>
      <w:r w:rsidRPr="00893206">
        <w:rPr>
          <w:rFonts w:eastAsia="Times New Roman" w:cs="Times New Roman"/>
          <w:szCs w:val="24"/>
        </w:rPr>
        <w:t>(1) transmit the applicant's preferred contact methods and consent to the managed care organization or health plan provider;</w:t>
      </w:r>
    </w:p>
    <w:p w:rsidR="00A72B6E" w:rsidRPr="00893206" w:rsidRDefault="00A72B6E" w:rsidP="00A72B6E">
      <w:pPr>
        <w:spacing w:after="0" w:line="240" w:lineRule="auto"/>
        <w:ind w:left="1440"/>
        <w:jc w:val="both"/>
        <w:rPr>
          <w:rFonts w:eastAsia="Times New Roman" w:cs="Times New Roman"/>
          <w:szCs w:val="24"/>
        </w:rPr>
      </w:pPr>
    </w:p>
    <w:p w:rsidR="00A72B6E" w:rsidRPr="00893206" w:rsidRDefault="00A72B6E" w:rsidP="00A72B6E">
      <w:pPr>
        <w:spacing w:after="0" w:line="240" w:lineRule="auto"/>
        <w:ind w:left="1440"/>
        <w:jc w:val="both"/>
        <w:rPr>
          <w:rFonts w:eastAsia="Times New Roman" w:cs="Times New Roman"/>
          <w:szCs w:val="24"/>
        </w:rPr>
      </w:pPr>
      <w:r w:rsidRPr="00893206">
        <w:rPr>
          <w:rFonts w:eastAsia="Times New Roman" w:cs="Times New Roman"/>
          <w:szCs w:val="24"/>
        </w:rPr>
        <w:t>(2) allow an applicant to change the applicant's preferences in the future, including providing for an option to opt out of electronic communication; and</w:t>
      </w:r>
    </w:p>
    <w:p w:rsidR="00A72B6E" w:rsidRPr="00893206" w:rsidRDefault="00A72B6E" w:rsidP="00A72B6E">
      <w:pPr>
        <w:spacing w:after="0" w:line="240" w:lineRule="auto"/>
        <w:ind w:left="1440"/>
        <w:jc w:val="both"/>
        <w:rPr>
          <w:rFonts w:eastAsia="Times New Roman" w:cs="Times New Roman"/>
          <w:szCs w:val="24"/>
        </w:rPr>
      </w:pPr>
    </w:p>
    <w:p w:rsidR="00A72B6E" w:rsidRDefault="00A72B6E" w:rsidP="00A72B6E">
      <w:pPr>
        <w:spacing w:after="0" w:line="240" w:lineRule="auto"/>
        <w:ind w:left="1440"/>
        <w:jc w:val="both"/>
        <w:rPr>
          <w:rFonts w:eastAsia="Times New Roman" w:cs="Times New Roman"/>
          <w:szCs w:val="24"/>
        </w:rPr>
      </w:pPr>
      <w:r w:rsidRPr="00893206">
        <w:rPr>
          <w:rFonts w:eastAsia="Times New Roman" w:cs="Times New Roman"/>
          <w:szCs w:val="24"/>
        </w:rPr>
        <w:t>(3) communicate updated information to the managed care organization or health plan provider.</w:t>
      </w:r>
    </w:p>
    <w:p w:rsidR="00A72B6E" w:rsidRDefault="00A72B6E" w:rsidP="00A72B6E">
      <w:pPr>
        <w:spacing w:after="0" w:line="240" w:lineRule="auto"/>
        <w:ind w:left="1440"/>
        <w:jc w:val="both"/>
        <w:rPr>
          <w:rFonts w:eastAsia="Times New Roman" w:cs="Times New Roman"/>
          <w:szCs w:val="24"/>
        </w:rPr>
      </w:pPr>
    </w:p>
    <w:p w:rsidR="00A72B6E" w:rsidRPr="005C2A78" w:rsidRDefault="00A72B6E" w:rsidP="00A72B6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Requires the executive commissioner of HHSC, not later than January 1, 2022, to adopt a revised application form for medical assistance benefits that conforms to the requirements of Section 32.025(g), Human Resources Code, as amended by this Act.</w:t>
      </w:r>
    </w:p>
    <w:p w:rsidR="00A72B6E" w:rsidRPr="005C2A78" w:rsidRDefault="00A72B6E" w:rsidP="00A72B6E">
      <w:pPr>
        <w:spacing w:after="0" w:line="240" w:lineRule="auto"/>
        <w:jc w:val="both"/>
        <w:rPr>
          <w:rFonts w:eastAsia="Times New Roman" w:cs="Times New Roman"/>
          <w:szCs w:val="24"/>
        </w:rPr>
      </w:pPr>
    </w:p>
    <w:p w:rsidR="00A72B6E" w:rsidRDefault="00A72B6E" w:rsidP="00A72B6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a state agency, if necessary for implementation of a provision of this Act, to request a waiver or authorization from a federal agency, and authorizes a delay of implementation until such a waiver or authorization is granted.</w:t>
      </w:r>
    </w:p>
    <w:p w:rsidR="00A72B6E" w:rsidRDefault="00A72B6E" w:rsidP="00A72B6E">
      <w:pPr>
        <w:spacing w:after="0" w:line="240" w:lineRule="auto"/>
        <w:jc w:val="both"/>
        <w:rPr>
          <w:rFonts w:eastAsia="Times New Roman" w:cs="Times New Roman"/>
          <w:szCs w:val="24"/>
        </w:rPr>
      </w:pPr>
    </w:p>
    <w:p w:rsidR="00A72B6E" w:rsidRPr="00C8671F" w:rsidRDefault="00A72B6E" w:rsidP="00A72B6E">
      <w:pPr>
        <w:spacing w:after="0" w:line="240" w:lineRule="auto"/>
        <w:jc w:val="both"/>
        <w:rPr>
          <w:rFonts w:eastAsia="Times New Roman" w:cs="Times New Roman"/>
          <w:szCs w:val="24"/>
        </w:rPr>
      </w:pPr>
      <w:r>
        <w:rPr>
          <w:rFonts w:eastAsia="Times New Roman" w:cs="Times New Roman"/>
          <w:szCs w:val="24"/>
        </w:rPr>
        <w:t>SECTION 4. Effective date: upon passage or September 1, 2021.</w:t>
      </w:r>
    </w:p>
    <w:p w:rsidR="00A72B6E" w:rsidRPr="00C8671F" w:rsidRDefault="00A72B6E" w:rsidP="00893206">
      <w:pPr>
        <w:spacing w:after="0" w:line="480" w:lineRule="auto"/>
        <w:jc w:val="both"/>
        <w:rPr>
          <w:rFonts w:eastAsia="Times New Roman" w:cs="Times New Roman"/>
          <w:szCs w:val="24"/>
        </w:rPr>
      </w:pPr>
      <w:r w:rsidRPr="005C2A78">
        <w:rPr>
          <w:rFonts w:eastAsia="Times New Roman" w:cs="Times New Roman"/>
          <w:szCs w:val="24"/>
        </w:rPr>
        <w:t xml:space="preserve"> </w:t>
      </w:r>
    </w:p>
    <w:sectPr w:rsidR="00A72B6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48C" w:rsidRDefault="001B348C" w:rsidP="000F1DF9">
      <w:pPr>
        <w:spacing w:after="0" w:line="240" w:lineRule="auto"/>
      </w:pPr>
      <w:r>
        <w:separator/>
      </w:r>
    </w:p>
  </w:endnote>
  <w:endnote w:type="continuationSeparator" w:id="0">
    <w:p w:rsidR="001B348C" w:rsidRDefault="001B348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B348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72B6E">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72B6E">
                <w:rPr>
                  <w:sz w:val="20"/>
                  <w:szCs w:val="20"/>
                </w:rPr>
                <w:t>C.S.S.B. 1911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72B6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B348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48C" w:rsidRDefault="001B348C" w:rsidP="000F1DF9">
      <w:pPr>
        <w:spacing w:after="0" w:line="240" w:lineRule="auto"/>
      </w:pPr>
      <w:r>
        <w:separator/>
      </w:r>
    </w:p>
  </w:footnote>
  <w:footnote w:type="continuationSeparator" w:id="0">
    <w:p w:rsidR="001B348C" w:rsidRDefault="001B348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B348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72B6E"/>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30838"/>
  <w15:docId w15:val="{DCD56FBF-89CE-4967-A5DF-CCB36091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72B6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11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07457F1A04C438FB07724A619E9CE49"/>
        <w:category>
          <w:name w:val="General"/>
          <w:gallery w:val="placeholder"/>
        </w:category>
        <w:types>
          <w:type w:val="bbPlcHdr"/>
        </w:types>
        <w:behaviors>
          <w:behavior w:val="content"/>
        </w:behaviors>
        <w:guid w:val="{B1E21280-5CF2-4F96-960A-1A11167362D6}"/>
      </w:docPartPr>
      <w:docPartBody>
        <w:p w:rsidR="00000000" w:rsidRDefault="00F342BE"/>
      </w:docPartBody>
    </w:docPart>
    <w:docPart>
      <w:docPartPr>
        <w:name w:val="1FA48EA66E13436EA65CC6B76A987F97"/>
        <w:category>
          <w:name w:val="General"/>
          <w:gallery w:val="placeholder"/>
        </w:category>
        <w:types>
          <w:type w:val="bbPlcHdr"/>
        </w:types>
        <w:behaviors>
          <w:behavior w:val="content"/>
        </w:behaviors>
        <w:guid w:val="{D53B2F02-D94D-41B1-B001-72C022C8EC71}"/>
      </w:docPartPr>
      <w:docPartBody>
        <w:p w:rsidR="00000000" w:rsidRDefault="00F342BE"/>
      </w:docPartBody>
    </w:docPart>
    <w:docPart>
      <w:docPartPr>
        <w:name w:val="012C983578BA43B8AAFF251870934406"/>
        <w:category>
          <w:name w:val="General"/>
          <w:gallery w:val="placeholder"/>
        </w:category>
        <w:types>
          <w:type w:val="bbPlcHdr"/>
        </w:types>
        <w:behaviors>
          <w:behavior w:val="content"/>
        </w:behaviors>
        <w:guid w:val="{E34DC5B1-64F2-4ABB-8321-BC7A738AB421}"/>
      </w:docPartPr>
      <w:docPartBody>
        <w:p w:rsidR="00000000" w:rsidRDefault="00F342BE"/>
      </w:docPartBody>
    </w:docPart>
    <w:docPart>
      <w:docPartPr>
        <w:name w:val="20BB733B43CD4F1CA481170FCA157082"/>
        <w:category>
          <w:name w:val="General"/>
          <w:gallery w:val="placeholder"/>
        </w:category>
        <w:types>
          <w:type w:val="bbPlcHdr"/>
        </w:types>
        <w:behaviors>
          <w:behavior w:val="content"/>
        </w:behaviors>
        <w:guid w:val="{C2E2E589-4762-44EB-A4C9-419B2FE480B2}"/>
      </w:docPartPr>
      <w:docPartBody>
        <w:p w:rsidR="00000000" w:rsidRDefault="00F342BE"/>
      </w:docPartBody>
    </w:docPart>
    <w:docPart>
      <w:docPartPr>
        <w:name w:val="686349E2B23F4F20BE734497FFEFC574"/>
        <w:category>
          <w:name w:val="General"/>
          <w:gallery w:val="placeholder"/>
        </w:category>
        <w:types>
          <w:type w:val="bbPlcHdr"/>
        </w:types>
        <w:behaviors>
          <w:behavior w:val="content"/>
        </w:behaviors>
        <w:guid w:val="{B386E830-E027-4E92-96A2-79DBFE055256}"/>
      </w:docPartPr>
      <w:docPartBody>
        <w:p w:rsidR="00000000" w:rsidRDefault="00F342BE"/>
      </w:docPartBody>
    </w:docPart>
    <w:docPart>
      <w:docPartPr>
        <w:name w:val="B1E42BCE217E4C67B6368F7BE6B96F69"/>
        <w:category>
          <w:name w:val="General"/>
          <w:gallery w:val="placeholder"/>
        </w:category>
        <w:types>
          <w:type w:val="bbPlcHdr"/>
        </w:types>
        <w:behaviors>
          <w:behavior w:val="content"/>
        </w:behaviors>
        <w:guid w:val="{0B614997-911F-4499-9422-C799D8B1307B}"/>
      </w:docPartPr>
      <w:docPartBody>
        <w:p w:rsidR="00000000" w:rsidRDefault="00F342BE"/>
      </w:docPartBody>
    </w:docPart>
    <w:docPart>
      <w:docPartPr>
        <w:name w:val="26230440BF6546D5B870DDDC6677F38F"/>
        <w:category>
          <w:name w:val="General"/>
          <w:gallery w:val="placeholder"/>
        </w:category>
        <w:types>
          <w:type w:val="bbPlcHdr"/>
        </w:types>
        <w:behaviors>
          <w:behavior w:val="content"/>
        </w:behaviors>
        <w:guid w:val="{B612C8F3-3CB6-48A7-B767-41CE21593067}"/>
      </w:docPartPr>
      <w:docPartBody>
        <w:p w:rsidR="00000000" w:rsidRDefault="00F342BE"/>
      </w:docPartBody>
    </w:docPart>
    <w:docPart>
      <w:docPartPr>
        <w:name w:val="DD0BA97C7CAB4ADEA7C40160F8D0A013"/>
        <w:category>
          <w:name w:val="General"/>
          <w:gallery w:val="placeholder"/>
        </w:category>
        <w:types>
          <w:type w:val="bbPlcHdr"/>
        </w:types>
        <w:behaviors>
          <w:behavior w:val="content"/>
        </w:behaviors>
        <w:guid w:val="{94303F5C-F744-448C-9F3C-7C91680A89C2}"/>
      </w:docPartPr>
      <w:docPartBody>
        <w:p w:rsidR="00000000" w:rsidRDefault="00F342BE"/>
      </w:docPartBody>
    </w:docPart>
    <w:docPart>
      <w:docPartPr>
        <w:name w:val="0BF2D781529C48C3A293B745F63FD429"/>
        <w:category>
          <w:name w:val="General"/>
          <w:gallery w:val="placeholder"/>
        </w:category>
        <w:types>
          <w:type w:val="bbPlcHdr"/>
        </w:types>
        <w:behaviors>
          <w:behavior w:val="content"/>
        </w:behaviors>
        <w:guid w:val="{60E6B98F-0958-4002-ADCE-84CE8E523D28}"/>
      </w:docPartPr>
      <w:docPartBody>
        <w:p w:rsidR="00000000" w:rsidRDefault="00F342BE"/>
      </w:docPartBody>
    </w:docPart>
    <w:docPart>
      <w:docPartPr>
        <w:name w:val="20C0338263464AD797AE8194B2B96C5F"/>
        <w:category>
          <w:name w:val="General"/>
          <w:gallery w:val="placeholder"/>
        </w:category>
        <w:types>
          <w:type w:val="bbPlcHdr"/>
        </w:types>
        <w:behaviors>
          <w:behavior w:val="content"/>
        </w:behaviors>
        <w:guid w:val="{5EB58A0B-ACDD-404C-A856-5DC085FF5624}"/>
      </w:docPartPr>
      <w:docPartBody>
        <w:p w:rsidR="00000000" w:rsidRDefault="002506C2" w:rsidP="002506C2">
          <w:pPr>
            <w:pStyle w:val="20C0338263464AD797AE8194B2B96C5F"/>
          </w:pPr>
          <w:r w:rsidRPr="00A30DD1">
            <w:rPr>
              <w:rStyle w:val="PlaceholderText"/>
            </w:rPr>
            <w:t>Click here to enter a date.</w:t>
          </w:r>
        </w:p>
      </w:docPartBody>
    </w:docPart>
    <w:docPart>
      <w:docPartPr>
        <w:name w:val="334D83706DB14B41B3C0B74D4A10855B"/>
        <w:category>
          <w:name w:val="General"/>
          <w:gallery w:val="placeholder"/>
        </w:category>
        <w:types>
          <w:type w:val="bbPlcHdr"/>
        </w:types>
        <w:behaviors>
          <w:behavior w:val="content"/>
        </w:behaviors>
        <w:guid w:val="{33E98FD7-4600-4ACB-AF77-9F05B24DFC90}"/>
      </w:docPartPr>
      <w:docPartBody>
        <w:p w:rsidR="00000000" w:rsidRDefault="00F342BE"/>
      </w:docPartBody>
    </w:docPart>
    <w:docPart>
      <w:docPartPr>
        <w:name w:val="BD2484F543A9444E9B1AA46213E10ADA"/>
        <w:category>
          <w:name w:val="General"/>
          <w:gallery w:val="placeholder"/>
        </w:category>
        <w:types>
          <w:type w:val="bbPlcHdr"/>
        </w:types>
        <w:behaviors>
          <w:behavior w:val="content"/>
        </w:behaviors>
        <w:guid w:val="{0DF862F4-4870-4A16-8518-C7459E59E248}"/>
      </w:docPartPr>
      <w:docPartBody>
        <w:p w:rsidR="00000000" w:rsidRDefault="00F342BE"/>
      </w:docPartBody>
    </w:docPart>
    <w:docPart>
      <w:docPartPr>
        <w:name w:val="07CFCA7B03A943F69D28F67C968C65D3"/>
        <w:category>
          <w:name w:val="General"/>
          <w:gallery w:val="placeholder"/>
        </w:category>
        <w:types>
          <w:type w:val="bbPlcHdr"/>
        </w:types>
        <w:behaviors>
          <w:behavior w:val="content"/>
        </w:behaviors>
        <w:guid w:val="{547AC557-0B26-49F3-89F4-647A92EF586B}"/>
      </w:docPartPr>
      <w:docPartBody>
        <w:p w:rsidR="00000000" w:rsidRDefault="002506C2" w:rsidP="002506C2">
          <w:pPr>
            <w:pStyle w:val="07CFCA7B03A943F69D28F67C968C65D3"/>
          </w:pPr>
          <w:r>
            <w:rPr>
              <w:rFonts w:eastAsia="Times New Roman" w:cs="Times New Roman"/>
              <w:bCs/>
              <w:szCs w:val="24"/>
            </w:rPr>
            <w:t xml:space="preserve"> </w:t>
          </w:r>
        </w:p>
      </w:docPartBody>
    </w:docPart>
    <w:docPart>
      <w:docPartPr>
        <w:name w:val="D2D962454A6246F296B629FC34D7A422"/>
        <w:category>
          <w:name w:val="General"/>
          <w:gallery w:val="placeholder"/>
        </w:category>
        <w:types>
          <w:type w:val="bbPlcHdr"/>
        </w:types>
        <w:behaviors>
          <w:behavior w:val="content"/>
        </w:behaviors>
        <w:guid w:val="{B6E613F6-FF86-4311-8055-6228547750D0}"/>
      </w:docPartPr>
      <w:docPartBody>
        <w:p w:rsidR="00000000" w:rsidRDefault="00F342BE"/>
      </w:docPartBody>
    </w:docPart>
    <w:docPart>
      <w:docPartPr>
        <w:name w:val="007AB666A9AC4826AFA7C7F1C996DD95"/>
        <w:category>
          <w:name w:val="General"/>
          <w:gallery w:val="placeholder"/>
        </w:category>
        <w:types>
          <w:type w:val="bbPlcHdr"/>
        </w:types>
        <w:behaviors>
          <w:behavior w:val="content"/>
        </w:behaviors>
        <w:guid w:val="{F229FEF5-49C1-409E-B032-C65639A18832}"/>
      </w:docPartPr>
      <w:docPartBody>
        <w:p w:rsidR="00000000" w:rsidRDefault="00F342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506C2"/>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342B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06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0C0338263464AD797AE8194B2B96C5F">
    <w:name w:val="20C0338263464AD797AE8194B2B96C5F"/>
    <w:rsid w:val="002506C2"/>
    <w:pPr>
      <w:spacing w:after="160" w:line="259" w:lineRule="auto"/>
    </w:pPr>
  </w:style>
  <w:style w:type="paragraph" w:customStyle="1" w:styleId="07CFCA7B03A943F69D28F67C968C65D3">
    <w:name w:val="07CFCA7B03A943F69D28F67C968C65D3"/>
    <w:rsid w:val="002506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9272CD7-1879-4618-9797-0B14997E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623</Words>
  <Characters>3556</Characters>
  <Application>Microsoft Office Word</Application>
  <DocSecurity>0</DocSecurity>
  <Lines>29</Lines>
  <Paragraphs>8</Paragraphs>
  <ScaleCrop>false</ScaleCrop>
  <Company>Texas Legislative Council</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2021-04-17T18:37:00Z</dcterms:modified>
</cp:coreProperties>
</file>

<file path=docProps/custom.xml><?xml version="1.0" encoding="utf-8"?>
<op:Properties xmlns:vt="http://schemas.openxmlformats.org/officeDocument/2006/docPropsVTypes" xmlns:op="http://schemas.openxmlformats.org/officeDocument/2006/custom-properties"/>
</file>