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D8" w:rsidRDefault="006128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ECB89715CE458181EDC32594D98A52"/>
          </w:placeholder>
        </w:sdtPr>
        <w:sdtContent>
          <w:r w:rsidRPr="005C2A78">
            <w:rPr>
              <w:rFonts w:cs="Times New Roman"/>
              <w:b/>
              <w:szCs w:val="24"/>
              <w:u w:val="single"/>
            </w:rPr>
            <w:t>BILL ANALYSIS</w:t>
          </w:r>
        </w:sdtContent>
      </w:sdt>
    </w:p>
    <w:p w:rsidR="006128D8" w:rsidRPr="00585C31" w:rsidRDefault="006128D8" w:rsidP="000F1DF9">
      <w:pPr>
        <w:spacing w:after="0" w:line="240" w:lineRule="auto"/>
        <w:rPr>
          <w:rFonts w:cs="Times New Roman"/>
          <w:szCs w:val="24"/>
        </w:rPr>
      </w:pPr>
    </w:p>
    <w:p w:rsidR="006128D8" w:rsidRPr="00585C31" w:rsidRDefault="006128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28D8" w:rsidTr="000F1DF9">
        <w:tc>
          <w:tcPr>
            <w:tcW w:w="2718" w:type="dxa"/>
          </w:tcPr>
          <w:p w:rsidR="006128D8" w:rsidRPr="005C2A78" w:rsidRDefault="006128D8" w:rsidP="006D756B">
            <w:pPr>
              <w:rPr>
                <w:rFonts w:cs="Times New Roman"/>
                <w:szCs w:val="24"/>
              </w:rPr>
            </w:pPr>
            <w:sdt>
              <w:sdtPr>
                <w:rPr>
                  <w:rFonts w:cs="Times New Roman"/>
                  <w:szCs w:val="24"/>
                </w:rPr>
                <w:alias w:val="Agency Title"/>
                <w:tag w:val="AgencyTitleContentControl"/>
                <w:id w:val="1920747753"/>
                <w:lock w:val="sdtContentLocked"/>
                <w:placeholder>
                  <w:docPart w:val="E5553201FC104CBF962307DCEC0BCFA5"/>
                </w:placeholder>
              </w:sdtPr>
              <w:sdtEndPr>
                <w:rPr>
                  <w:rFonts w:cstheme="minorBidi"/>
                  <w:szCs w:val="22"/>
                </w:rPr>
              </w:sdtEndPr>
              <w:sdtContent>
                <w:r>
                  <w:rPr>
                    <w:rFonts w:cs="Times New Roman"/>
                    <w:szCs w:val="24"/>
                  </w:rPr>
                  <w:t>Senate Research Center</w:t>
                </w:r>
              </w:sdtContent>
            </w:sdt>
          </w:p>
        </w:tc>
        <w:tc>
          <w:tcPr>
            <w:tcW w:w="6858" w:type="dxa"/>
          </w:tcPr>
          <w:p w:rsidR="006128D8" w:rsidRPr="00FF6471" w:rsidRDefault="006128D8" w:rsidP="000F1DF9">
            <w:pPr>
              <w:jc w:val="right"/>
              <w:rPr>
                <w:rFonts w:cs="Times New Roman"/>
                <w:szCs w:val="24"/>
              </w:rPr>
            </w:pPr>
            <w:sdt>
              <w:sdtPr>
                <w:rPr>
                  <w:rFonts w:cs="Times New Roman"/>
                  <w:szCs w:val="24"/>
                </w:rPr>
                <w:alias w:val="Bill Number"/>
                <w:tag w:val="BillNumberOne"/>
                <w:id w:val="-410784069"/>
                <w:lock w:val="sdtContentLocked"/>
                <w:placeholder>
                  <w:docPart w:val="DEFBF9B423E64057A93EDA85B4ACDEF1"/>
                </w:placeholder>
              </w:sdtPr>
              <w:sdtContent>
                <w:r>
                  <w:rPr>
                    <w:rFonts w:cs="Times New Roman"/>
                    <w:szCs w:val="24"/>
                  </w:rPr>
                  <w:t>S.B. 1917</w:t>
                </w:r>
              </w:sdtContent>
            </w:sdt>
          </w:p>
        </w:tc>
      </w:tr>
      <w:tr w:rsidR="006128D8" w:rsidTr="000F1DF9">
        <w:sdt>
          <w:sdtPr>
            <w:rPr>
              <w:rFonts w:cs="Times New Roman"/>
              <w:szCs w:val="24"/>
            </w:rPr>
            <w:alias w:val="TLCNumber"/>
            <w:tag w:val="TLCNumber"/>
            <w:id w:val="-542600604"/>
            <w:lock w:val="sdtLocked"/>
            <w:placeholder>
              <w:docPart w:val="1918483BE0334BE4A97EBAE77FB8B6FF"/>
            </w:placeholder>
          </w:sdtPr>
          <w:sdtContent>
            <w:tc>
              <w:tcPr>
                <w:tcW w:w="2718" w:type="dxa"/>
              </w:tcPr>
              <w:p w:rsidR="006128D8" w:rsidRPr="000F1DF9" w:rsidRDefault="006128D8" w:rsidP="00C65088">
                <w:pPr>
                  <w:rPr>
                    <w:rFonts w:cs="Times New Roman"/>
                    <w:szCs w:val="24"/>
                  </w:rPr>
                </w:pPr>
                <w:r>
                  <w:rPr>
                    <w:rFonts w:cs="Times New Roman"/>
                    <w:szCs w:val="24"/>
                  </w:rPr>
                  <w:t>87R1488 KKR-D</w:t>
                </w:r>
              </w:p>
            </w:tc>
          </w:sdtContent>
        </w:sdt>
        <w:tc>
          <w:tcPr>
            <w:tcW w:w="6858" w:type="dxa"/>
          </w:tcPr>
          <w:p w:rsidR="006128D8" w:rsidRPr="005C2A78" w:rsidRDefault="006128D8" w:rsidP="00073EDD">
            <w:pPr>
              <w:jc w:val="right"/>
              <w:rPr>
                <w:rFonts w:cs="Times New Roman"/>
                <w:szCs w:val="24"/>
              </w:rPr>
            </w:pPr>
            <w:sdt>
              <w:sdtPr>
                <w:rPr>
                  <w:rFonts w:cs="Times New Roman"/>
                  <w:szCs w:val="24"/>
                </w:rPr>
                <w:alias w:val="Author Label"/>
                <w:tag w:val="By"/>
                <w:id w:val="72399597"/>
                <w:lock w:val="sdtLocked"/>
                <w:placeholder>
                  <w:docPart w:val="5B9A4C72C64B4745B15DFEAB574E44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146989A6894D0FAD99667AACC640F9"/>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36ADCD2190F54FE38280C993FC91D7BF"/>
                </w:placeholder>
                <w:showingPlcHdr/>
              </w:sdtPr>
              <w:sdtContent/>
            </w:sdt>
            <w:sdt>
              <w:sdtPr>
                <w:rPr>
                  <w:rFonts w:cs="Times New Roman"/>
                  <w:szCs w:val="24"/>
                </w:rPr>
                <w:alias w:val="DualSponsor"/>
                <w:tag w:val="DualSponsor"/>
                <w:id w:val="1029379812"/>
                <w:lock w:val="sdtContentLocked"/>
                <w:placeholder>
                  <w:docPart w:val="FAD7AFEF593D412581197AC60DCA010B"/>
                </w:placeholder>
                <w:showingPlcHdr/>
              </w:sdtPr>
              <w:sdtContent/>
            </w:sdt>
          </w:p>
        </w:tc>
      </w:tr>
      <w:tr w:rsidR="006128D8" w:rsidTr="000F1DF9">
        <w:tc>
          <w:tcPr>
            <w:tcW w:w="2718" w:type="dxa"/>
          </w:tcPr>
          <w:p w:rsidR="006128D8" w:rsidRPr="00BC7495" w:rsidRDefault="006128D8" w:rsidP="000F1DF9">
            <w:pPr>
              <w:rPr>
                <w:rFonts w:cs="Times New Roman"/>
                <w:szCs w:val="24"/>
              </w:rPr>
            </w:pPr>
          </w:p>
        </w:tc>
        <w:sdt>
          <w:sdtPr>
            <w:rPr>
              <w:rFonts w:cs="Times New Roman"/>
              <w:szCs w:val="24"/>
            </w:rPr>
            <w:alias w:val="Committee"/>
            <w:tag w:val="Committee"/>
            <w:id w:val="1914272295"/>
            <w:lock w:val="sdtContentLocked"/>
            <w:placeholder>
              <w:docPart w:val="043646367A43425CBF325E82E0699B63"/>
            </w:placeholder>
          </w:sdtPr>
          <w:sdtContent>
            <w:tc>
              <w:tcPr>
                <w:tcW w:w="6858" w:type="dxa"/>
              </w:tcPr>
              <w:p w:rsidR="006128D8" w:rsidRPr="00FF6471" w:rsidRDefault="006128D8" w:rsidP="000F1DF9">
                <w:pPr>
                  <w:jc w:val="right"/>
                  <w:rPr>
                    <w:rFonts w:cs="Times New Roman"/>
                    <w:szCs w:val="24"/>
                  </w:rPr>
                </w:pPr>
                <w:r>
                  <w:rPr>
                    <w:rFonts w:cs="Times New Roman"/>
                    <w:szCs w:val="24"/>
                  </w:rPr>
                  <w:t>Health &amp; Human Services</w:t>
                </w:r>
              </w:p>
            </w:tc>
          </w:sdtContent>
        </w:sdt>
      </w:tr>
      <w:tr w:rsidR="006128D8" w:rsidTr="000F1DF9">
        <w:tc>
          <w:tcPr>
            <w:tcW w:w="2718" w:type="dxa"/>
          </w:tcPr>
          <w:p w:rsidR="006128D8" w:rsidRPr="00BC7495" w:rsidRDefault="006128D8" w:rsidP="000F1DF9">
            <w:pPr>
              <w:rPr>
                <w:rFonts w:cs="Times New Roman"/>
                <w:szCs w:val="24"/>
              </w:rPr>
            </w:pPr>
          </w:p>
        </w:tc>
        <w:sdt>
          <w:sdtPr>
            <w:rPr>
              <w:rFonts w:cs="Times New Roman"/>
              <w:szCs w:val="24"/>
            </w:rPr>
            <w:alias w:val="Date"/>
            <w:tag w:val="DateContentControl"/>
            <w:id w:val="1178081906"/>
            <w:lock w:val="sdtLocked"/>
            <w:placeholder>
              <w:docPart w:val="3B707317D7D04E89B8C950E1EF75977D"/>
            </w:placeholder>
            <w:date w:fullDate="2021-04-12T00:00:00Z">
              <w:dateFormat w:val="M/d/yyyy"/>
              <w:lid w:val="en-US"/>
              <w:storeMappedDataAs w:val="dateTime"/>
              <w:calendar w:val="gregorian"/>
            </w:date>
          </w:sdtPr>
          <w:sdtContent>
            <w:tc>
              <w:tcPr>
                <w:tcW w:w="6858" w:type="dxa"/>
              </w:tcPr>
              <w:p w:rsidR="006128D8" w:rsidRPr="00FF6471" w:rsidRDefault="006128D8" w:rsidP="000F1DF9">
                <w:pPr>
                  <w:jc w:val="right"/>
                  <w:rPr>
                    <w:rFonts w:cs="Times New Roman"/>
                    <w:szCs w:val="24"/>
                  </w:rPr>
                </w:pPr>
                <w:r>
                  <w:rPr>
                    <w:rFonts w:cs="Times New Roman"/>
                    <w:szCs w:val="24"/>
                  </w:rPr>
                  <w:t>4/12/2021</w:t>
                </w:r>
              </w:p>
            </w:tc>
          </w:sdtContent>
        </w:sdt>
      </w:tr>
      <w:tr w:rsidR="006128D8" w:rsidTr="000F1DF9">
        <w:tc>
          <w:tcPr>
            <w:tcW w:w="2718" w:type="dxa"/>
          </w:tcPr>
          <w:p w:rsidR="006128D8" w:rsidRPr="00BC7495" w:rsidRDefault="006128D8" w:rsidP="000F1DF9">
            <w:pPr>
              <w:rPr>
                <w:rFonts w:cs="Times New Roman"/>
                <w:szCs w:val="24"/>
              </w:rPr>
            </w:pPr>
          </w:p>
        </w:tc>
        <w:sdt>
          <w:sdtPr>
            <w:rPr>
              <w:rFonts w:cs="Times New Roman"/>
              <w:szCs w:val="24"/>
            </w:rPr>
            <w:alias w:val="BA Version"/>
            <w:tag w:val="BAVersion"/>
            <w:id w:val="-1685590809"/>
            <w:lock w:val="sdtContentLocked"/>
            <w:placeholder>
              <w:docPart w:val="2C999BD166624821AF6B6216B756A407"/>
            </w:placeholder>
          </w:sdtPr>
          <w:sdtContent>
            <w:tc>
              <w:tcPr>
                <w:tcW w:w="6858" w:type="dxa"/>
              </w:tcPr>
              <w:p w:rsidR="006128D8" w:rsidRPr="00FF6471" w:rsidRDefault="006128D8" w:rsidP="000F1DF9">
                <w:pPr>
                  <w:jc w:val="right"/>
                  <w:rPr>
                    <w:rFonts w:cs="Times New Roman"/>
                    <w:szCs w:val="24"/>
                  </w:rPr>
                </w:pPr>
                <w:r>
                  <w:rPr>
                    <w:rFonts w:cs="Times New Roman"/>
                    <w:szCs w:val="24"/>
                  </w:rPr>
                  <w:t>As Filed</w:t>
                </w:r>
              </w:p>
            </w:tc>
          </w:sdtContent>
        </w:sdt>
      </w:tr>
    </w:tbl>
    <w:p w:rsidR="006128D8" w:rsidRPr="00FF6471" w:rsidRDefault="006128D8" w:rsidP="000F1DF9">
      <w:pPr>
        <w:spacing w:after="0" w:line="240" w:lineRule="auto"/>
        <w:rPr>
          <w:rFonts w:cs="Times New Roman"/>
          <w:szCs w:val="24"/>
        </w:rPr>
      </w:pPr>
    </w:p>
    <w:p w:rsidR="006128D8" w:rsidRPr="00FF6471" w:rsidRDefault="006128D8" w:rsidP="000F1DF9">
      <w:pPr>
        <w:spacing w:after="0" w:line="240" w:lineRule="auto"/>
        <w:rPr>
          <w:rFonts w:cs="Times New Roman"/>
          <w:szCs w:val="24"/>
        </w:rPr>
      </w:pPr>
    </w:p>
    <w:p w:rsidR="006128D8" w:rsidRPr="00FF6471" w:rsidRDefault="006128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8C979344A83473AB9D1ECB350E458AB"/>
        </w:placeholder>
      </w:sdtPr>
      <w:sdtContent>
        <w:p w:rsidR="006128D8" w:rsidRDefault="006128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EBEEE0B8C34B59B96DCD8D536FBCC7"/>
        </w:placeholder>
      </w:sdtPr>
      <w:sdtContent>
        <w:p w:rsidR="006128D8" w:rsidRDefault="006128D8" w:rsidP="006D63C2">
          <w:pPr>
            <w:pStyle w:val="NormalWeb"/>
            <w:spacing w:before="0" w:beforeAutospacing="0" w:after="0" w:afterAutospacing="0"/>
            <w:jc w:val="both"/>
            <w:divId w:val="1005089396"/>
            <w:rPr>
              <w:rFonts w:eastAsia="Times New Roman"/>
              <w:bCs/>
            </w:rPr>
          </w:pPr>
        </w:p>
        <w:p w:rsidR="006128D8" w:rsidRPr="008835EF" w:rsidRDefault="006128D8" w:rsidP="006D63C2">
          <w:pPr>
            <w:pStyle w:val="NormalWeb"/>
            <w:spacing w:before="0" w:beforeAutospacing="0" w:after="0" w:afterAutospacing="0"/>
            <w:jc w:val="both"/>
            <w:divId w:val="1005089396"/>
            <w:rPr>
              <w:color w:val="000000"/>
            </w:rPr>
          </w:pPr>
          <w:r w:rsidRPr="008835EF">
            <w:rPr>
              <w:color w:val="000000"/>
            </w:rPr>
            <w:t>The Aging Texas</w:t>
          </w:r>
          <w:r>
            <w:rPr>
              <w:color w:val="000000"/>
            </w:rPr>
            <w:t xml:space="preserve"> Well Advisory Committee (ATWAC)</w:t>
          </w:r>
          <w:r w:rsidRPr="008835EF">
            <w:rPr>
              <w:color w:val="000000"/>
            </w:rPr>
            <w:t xml:space="preserve"> under the Health and H</w:t>
          </w:r>
          <w:r>
            <w:rPr>
              <w:color w:val="000000"/>
            </w:rPr>
            <w:t>uman Services Commission (HHSC)</w:t>
          </w:r>
          <w:r w:rsidRPr="008835EF">
            <w:rPr>
              <w:color w:val="000000"/>
            </w:rPr>
            <w:t xml:space="preserve"> has reported that there are limited available resources in the state for older adults with vision impairment. ATWAC determined that this was the case because many of the existing programs for adults are focused more heavily on employment and hardly at all on the broader needs of an older individual navigating the community and seeking social engagement and independent living outside of employment-related settings. </w:t>
          </w:r>
        </w:p>
        <w:p w:rsidR="006128D8" w:rsidRDefault="006128D8" w:rsidP="006D63C2">
          <w:pPr>
            <w:pStyle w:val="NormalWeb"/>
            <w:spacing w:before="0" w:beforeAutospacing="0" w:after="0" w:afterAutospacing="0"/>
            <w:jc w:val="both"/>
            <w:divId w:val="1005089396"/>
            <w:rPr>
              <w:color w:val="000000"/>
            </w:rPr>
          </w:pPr>
        </w:p>
        <w:p w:rsidR="006128D8" w:rsidRPr="008835EF" w:rsidRDefault="006128D8" w:rsidP="006D63C2">
          <w:pPr>
            <w:pStyle w:val="NormalWeb"/>
            <w:spacing w:before="0" w:beforeAutospacing="0" w:after="0" w:afterAutospacing="0"/>
            <w:jc w:val="both"/>
            <w:divId w:val="1005089396"/>
            <w:rPr>
              <w:color w:val="000000"/>
            </w:rPr>
          </w:pPr>
          <w:r w:rsidRPr="008835EF">
            <w:rPr>
              <w:color w:val="000000"/>
            </w:rPr>
            <w:t xml:space="preserve">ATWAC reported that survey feedback and literature review indicated the issue of stigma poses a significant barrier to individuals and families accessing programs, as well. Additionally, an individual's choice to seek assistance may be stopped by the fear of loss of independence related to visual impairment. Texas lacks a statewide informational campaign and website for older adults with visual impairments and their families. This gap in information extends to professionals and community stakeholders who may be referral sources. </w:t>
          </w:r>
        </w:p>
        <w:p w:rsidR="006128D8" w:rsidRDefault="006128D8" w:rsidP="006D63C2">
          <w:pPr>
            <w:pStyle w:val="NormalWeb"/>
            <w:spacing w:before="0" w:beforeAutospacing="0" w:after="0" w:afterAutospacing="0"/>
            <w:jc w:val="both"/>
            <w:divId w:val="1005089396"/>
            <w:rPr>
              <w:color w:val="000000"/>
            </w:rPr>
          </w:pPr>
        </w:p>
        <w:p w:rsidR="006128D8" w:rsidRPr="008835EF" w:rsidRDefault="006128D8" w:rsidP="006D63C2">
          <w:pPr>
            <w:pStyle w:val="NormalWeb"/>
            <w:spacing w:before="0" w:beforeAutospacing="0" w:after="0" w:afterAutospacing="0"/>
            <w:jc w:val="both"/>
            <w:divId w:val="1005089396"/>
            <w:rPr>
              <w:color w:val="000000"/>
            </w:rPr>
          </w:pPr>
          <w:r w:rsidRPr="008835EF">
            <w:rPr>
              <w:color w:val="000000"/>
            </w:rPr>
            <w:t xml:space="preserve">In order to address these findings, S.B. 1917 directs HHSC to strengthen its outreach efforts to better serve the elderly and blind population in Texas by establishing awareness campaigns aimed at older adults with visual impairment and their families, healthcare providers, aging network partners, and broader community stakeholders such as faith-based communities. </w:t>
          </w:r>
        </w:p>
        <w:p w:rsidR="006128D8" w:rsidRDefault="006128D8" w:rsidP="006D63C2">
          <w:pPr>
            <w:pStyle w:val="NormalWeb"/>
            <w:spacing w:before="0" w:beforeAutospacing="0" w:after="0" w:afterAutospacing="0"/>
            <w:jc w:val="both"/>
            <w:divId w:val="1005089396"/>
            <w:rPr>
              <w:color w:val="000000"/>
            </w:rPr>
          </w:pPr>
        </w:p>
        <w:p w:rsidR="006128D8" w:rsidRPr="008835EF" w:rsidRDefault="006128D8" w:rsidP="006D63C2">
          <w:pPr>
            <w:pStyle w:val="NormalWeb"/>
            <w:spacing w:before="0" w:beforeAutospacing="0" w:after="0" w:afterAutospacing="0"/>
            <w:jc w:val="both"/>
            <w:divId w:val="1005089396"/>
            <w:rPr>
              <w:color w:val="000000"/>
            </w:rPr>
          </w:pPr>
          <w:r w:rsidRPr="008835EF">
            <w:rPr>
              <w:color w:val="000000"/>
            </w:rPr>
            <w:t>To support the outreach campaign, S.B. 1917 provides for HHSC to establish a toll-free telephone number for providing counseling and referrals to appropriate services for aging adults who are blind or visually impaired, and to post on its website information and training resources for aging adults, community stakeholders, and health care and other service providers that generally serve aging adults.</w:t>
          </w:r>
        </w:p>
        <w:p w:rsidR="006128D8" w:rsidRDefault="006128D8" w:rsidP="006D63C2">
          <w:pPr>
            <w:pStyle w:val="NormalWeb"/>
            <w:spacing w:before="0" w:beforeAutospacing="0" w:after="0" w:afterAutospacing="0"/>
            <w:jc w:val="both"/>
            <w:divId w:val="1005089396"/>
            <w:rPr>
              <w:color w:val="000000"/>
            </w:rPr>
          </w:pPr>
        </w:p>
        <w:p w:rsidR="006128D8" w:rsidRPr="008835EF" w:rsidRDefault="006128D8" w:rsidP="006D63C2">
          <w:pPr>
            <w:pStyle w:val="NormalWeb"/>
            <w:spacing w:before="0" w:beforeAutospacing="0" w:after="0" w:afterAutospacing="0"/>
            <w:jc w:val="both"/>
            <w:divId w:val="1005089396"/>
            <w:rPr>
              <w:color w:val="000000"/>
            </w:rPr>
          </w:pPr>
          <w:r w:rsidRPr="008835EF">
            <w:rPr>
              <w:color w:val="000000"/>
            </w:rPr>
            <w:t>S.B. 1917 also seeks to develop a tailored approach for outreach by establishing multiple resources by which older adults with visual impairments and their families, or anyone interested, can receive information and can be better assisted to participate in the services available to them.</w:t>
          </w:r>
        </w:p>
        <w:p w:rsidR="006128D8" w:rsidRPr="00D70925" w:rsidRDefault="006128D8" w:rsidP="006D63C2">
          <w:pPr>
            <w:spacing w:after="0" w:line="240" w:lineRule="auto"/>
            <w:jc w:val="both"/>
            <w:rPr>
              <w:rFonts w:eastAsia="Times New Roman" w:cs="Times New Roman"/>
              <w:bCs/>
              <w:szCs w:val="24"/>
            </w:rPr>
          </w:pPr>
        </w:p>
      </w:sdtContent>
    </w:sdt>
    <w:p w:rsidR="006128D8" w:rsidRDefault="006128D8" w:rsidP="006128D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1917 </w:t>
      </w:r>
      <w:bookmarkStart w:id="1" w:name="AmendsCurrentLaw"/>
      <w:bookmarkEnd w:id="1"/>
      <w:r>
        <w:rPr>
          <w:rFonts w:cs="Times New Roman"/>
          <w:szCs w:val="24"/>
        </w:rPr>
        <w:t>amends current law relating to a public outreach campaign for aging adults with visual impairments.</w:t>
      </w:r>
    </w:p>
    <w:p w:rsidR="006128D8" w:rsidRPr="00E0368C" w:rsidRDefault="006128D8" w:rsidP="006128D8">
      <w:pPr>
        <w:spacing w:after="0" w:line="240" w:lineRule="auto"/>
        <w:jc w:val="both"/>
        <w:rPr>
          <w:rFonts w:eastAsia="Times New Roman" w:cs="Times New Roman"/>
          <w:szCs w:val="24"/>
        </w:rPr>
      </w:pPr>
    </w:p>
    <w:p w:rsidR="006128D8" w:rsidRPr="005C2A78" w:rsidRDefault="006128D8" w:rsidP="006128D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67696ADE46E41B6822E6B629386FE73"/>
          </w:placeholder>
        </w:sdtPr>
        <w:sdtContent>
          <w:r>
            <w:rPr>
              <w:rFonts w:eastAsia="Times New Roman" w:cs="Times New Roman"/>
              <w:b/>
              <w:szCs w:val="24"/>
              <w:u w:val="single"/>
            </w:rPr>
            <w:t>RULEMAKING AUTHORITY</w:t>
          </w:r>
        </w:sdtContent>
      </w:sdt>
    </w:p>
    <w:p w:rsidR="006128D8" w:rsidRPr="006529C4" w:rsidRDefault="006128D8" w:rsidP="006128D8">
      <w:pPr>
        <w:spacing w:after="0" w:line="240" w:lineRule="auto"/>
        <w:jc w:val="both"/>
        <w:rPr>
          <w:rFonts w:cs="Times New Roman"/>
          <w:szCs w:val="24"/>
        </w:rPr>
      </w:pPr>
    </w:p>
    <w:p w:rsidR="006128D8" w:rsidRPr="006529C4" w:rsidRDefault="006128D8" w:rsidP="006128D8">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531.0319, Government Code) of this bill.</w:t>
      </w:r>
    </w:p>
    <w:p w:rsidR="006128D8" w:rsidRPr="006529C4" w:rsidRDefault="006128D8" w:rsidP="006128D8">
      <w:pPr>
        <w:spacing w:after="0" w:line="240" w:lineRule="auto"/>
        <w:jc w:val="both"/>
        <w:rPr>
          <w:rFonts w:cs="Times New Roman"/>
          <w:szCs w:val="24"/>
        </w:rPr>
      </w:pPr>
    </w:p>
    <w:p w:rsidR="006128D8" w:rsidRPr="005C2A78" w:rsidRDefault="006128D8" w:rsidP="006128D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77983AB3BA402BB84ED5530BFEF7BD"/>
          </w:placeholder>
        </w:sdtPr>
        <w:sdtContent>
          <w:r>
            <w:rPr>
              <w:rFonts w:eastAsia="Times New Roman" w:cs="Times New Roman"/>
              <w:b/>
              <w:szCs w:val="24"/>
              <w:u w:val="single"/>
            </w:rPr>
            <w:t>SECTION BY SECTION ANALYSIS</w:t>
          </w:r>
        </w:sdtContent>
      </w:sdt>
    </w:p>
    <w:p w:rsidR="006128D8" w:rsidRPr="005C2A78" w:rsidRDefault="006128D8" w:rsidP="006128D8">
      <w:pPr>
        <w:spacing w:after="0" w:line="240" w:lineRule="auto"/>
        <w:jc w:val="both"/>
        <w:rPr>
          <w:rFonts w:eastAsia="Times New Roman" w:cs="Times New Roman"/>
          <w:szCs w:val="24"/>
        </w:rPr>
      </w:pPr>
    </w:p>
    <w:p w:rsidR="006128D8" w:rsidRDefault="006128D8" w:rsidP="006128D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531, Government Code, by adding Section 531.0319, as follows:</w:t>
      </w:r>
    </w:p>
    <w:p w:rsidR="006128D8" w:rsidRDefault="006128D8" w:rsidP="006128D8">
      <w:pPr>
        <w:spacing w:after="0" w:line="240" w:lineRule="auto"/>
        <w:jc w:val="both"/>
        <w:rPr>
          <w:rFonts w:eastAsia="Times New Roman" w:cs="Times New Roman"/>
          <w:szCs w:val="24"/>
        </w:rPr>
      </w:pPr>
    </w:p>
    <w:p w:rsidR="006128D8" w:rsidRPr="00E0368C" w:rsidRDefault="006128D8" w:rsidP="006128D8">
      <w:pPr>
        <w:spacing w:after="0" w:line="240" w:lineRule="auto"/>
        <w:ind w:left="720"/>
        <w:jc w:val="both"/>
        <w:rPr>
          <w:rFonts w:eastAsia="Times New Roman" w:cs="Times New Roman"/>
          <w:szCs w:val="24"/>
        </w:rPr>
      </w:pPr>
      <w:r>
        <w:rPr>
          <w:rFonts w:eastAsia="Times New Roman" w:cs="Times New Roman"/>
          <w:szCs w:val="24"/>
        </w:rPr>
        <w:t>Sec. 531.0319. </w:t>
      </w:r>
      <w:r w:rsidRPr="00E0368C">
        <w:rPr>
          <w:rFonts w:eastAsia="Times New Roman" w:cs="Times New Roman"/>
          <w:szCs w:val="24"/>
        </w:rPr>
        <w:t xml:space="preserve">OUTREACH CAMPAIGNS FOR AGING ADULTS WITH VISUAL IMPAIRMENTS. (a) </w:t>
      </w:r>
      <w:r>
        <w:rPr>
          <w:rFonts w:eastAsia="Times New Roman" w:cs="Times New Roman"/>
          <w:szCs w:val="24"/>
        </w:rPr>
        <w:t>Requires the Health and Human Services Commission (HHSC)</w:t>
      </w:r>
      <w:r w:rsidRPr="00E0368C">
        <w:rPr>
          <w:rFonts w:eastAsia="Times New Roman" w:cs="Times New Roman"/>
          <w:szCs w:val="24"/>
        </w:rPr>
        <w:t>, in collaboration with the Texas State Library and Archives Commission</w:t>
      </w:r>
      <w:r>
        <w:rPr>
          <w:rFonts w:eastAsia="Times New Roman" w:cs="Times New Roman"/>
          <w:szCs w:val="24"/>
        </w:rPr>
        <w:t xml:space="preserve"> (TSLAC)</w:t>
      </w:r>
      <w:r w:rsidRPr="00E0368C">
        <w:rPr>
          <w:rFonts w:eastAsia="Times New Roman" w:cs="Times New Roman"/>
          <w:szCs w:val="24"/>
        </w:rPr>
        <w:t xml:space="preserve"> and other appropriate state agencies, </w:t>
      </w:r>
      <w:r>
        <w:rPr>
          <w:rFonts w:eastAsia="Times New Roman" w:cs="Times New Roman"/>
          <w:szCs w:val="24"/>
        </w:rPr>
        <w:t>to</w:t>
      </w:r>
      <w:r w:rsidRPr="00E0368C">
        <w:rPr>
          <w:rFonts w:eastAsia="Times New Roman" w:cs="Times New Roman"/>
          <w:szCs w:val="24"/>
        </w:rPr>
        <w:t xml:space="preserve"> conduct public awareness and education outreach campaigns designed to provide information relating to the programs and resources available to aging adults who are blind or vi</w:t>
      </w:r>
      <w:r>
        <w:rPr>
          <w:rFonts w:eastAsia="Times New Roman" w:cs="Times New Roman"/>
          <w:szCs w:val="24"/>
        </w:rPr>
        <w:t>sually impaired in this state. Requires that t</w:t>
      </w:r>
      <w:r w:rsidRPr="00E0368C">
        <w:rPr>
          <w:rFonts w:eastAsia="Times New Roman" w:cs="Times New Roman"/>
          <w:szCs w:val="24"/>
        </w:rPr>
        <w:t>he campaigns be:</w:t>
      </w:r>
    </w:p>
    <w:p w:rsidR="006128D8" w:rsidRDefault="006128D8" w:rsidP="006128D8">
      <w:pPr>
        <w:spacing w:after="0" w:line="240" w:lineRule="auto"/>
        <w:ind w:left="720"/>
        <w:jc w:val="both"/>
        <w:rPr>
          <w:rFonts w:eastAsia="Times New Roman" w:cs="Times New Roman"/>
          <w:szCs w:val="24"/>
        </w:rPr>
      </w:pPr>
    </w:p>
    <w:p w:rsidR="006128D8" w:rsidRPr="00E0368C" w:rsidRDefault="006128D8" w:rsidP="006128D8">
      <w:pPr>
        <w:spacing w:after="0" w:line="240" w:lineRule="auto"/>
        <w:ind w:left="2160"/>
        <w:jc w:val="both"/>
        <w:rPr>
          <w:rFonts w:eastAsia="Times New Roman" w:cs="Times New Roman"/>
          <w:szCs w:val="24"/>
        </w:rPr>
      </w:pPr>
      <w:r>
        <w:rPr>
          <w:rFonts w:eastAsia="Times New Roman" w:cs="Times New Roman"/>
          <w:szCs w:val="24"/>
        </w:rPr>
        <w:t>(1) </w:t>
      </w:r>
      <w:r w:rsidRPr="00E0368C">
        <w:rPr>
          <w:rFonts w:eastAsia="Times New Roman" w:cs="Times New Roman"/>
          <w:szCs w:val="24"/>
        </w:rPr>
        <w:t>tailored to targeted populations, includi</w:t>
      </w:r>
      <w:r>
        <w:rPr>
          <w:rFonts w:eastAsia="Times New Roman" w:cs="Times New Roman"/>
          <w:szCs w:val="24"/>
        </w:rPr>
        <w:t xml:space="preserve">ng </w:t>
      </w:r>
      <w:r w:rsidRPr="00E0368C">
        <w:rPr>
          <w:rFonts w:eastAsia="Times New Roman" w:cs="Times New Roman"/>
          <w:szCs w:val="24"/>
        </w:rPr>
        <w:t>aging adults with or at risk of blindness or visual impairment and the families and caregivers of those adults; health care providers, including home and community-based services providers, health care facilities, and emergency medical services providers; community and faith-based organizations; and</w:t>
      </w:r>
      <w:r>
        <w:rPr>
          <w:rFonts w:eastAsia="Times New Roman" w:cs="Times New Roman"/>
          <w:szCs w:val="24"/>
        </w:rPr>
        <w:t xml:space="preserve"> </w:t>
      </w:r>
      <w:r w:rsidRPr="00E0368C">
        <w:rPr>
          <w:rFonts w:eastAsia="Times New Roman" w:cs="Times New Roman"/>
          <w:szCs w:val="24"/>
        </w:rPr>
        <w:t>the general public; and</w:t>
      </w:r>
    </w:p>
    <w:p w:rsidR="006128D8" w:rsidRDefault="006128D8" w:rsidP="006128D8">
      <w:pPr>
        <w:spacing w:after="0" w:line="240" w:lineRule="auto"/>
        <w:ind w:left="2160"/>
        <w:jc w:val="both"/>
        <w:rPr>
          <w:rFonts w:eastAsia="Times New Roman" w:cs="Times New Roman"/>
          <w:szCs w:val="24"/>
        </w:rPr>
      </w:pPr>
    </w:p>
    <w:p w:rsidR="006128D8" w:rsidRPr="00E0368C" w:rsidRDefault="006128D8" w:rsidP="006128D8">
      <w:pPr>
        <w:spacing w:after="0" w:line="240" w:lineRule="auto"/>
        <w:ind w:left="2160"/>
        <w:jc w:val="both"/>
        <w:rPr>
          <w:rFonts w:eastAsia="Times New Roman" w:cs="Times New Roman"/>
          <w:szCs w:val="24"/>
        </w:rPr>
      </w:pPr>
      <w:r>
        <w:rPr>
          <w:rFonts w:eastAsia="Times New Roman" w:cs="Times New Roman"/>
          <w:szCs w:val="24"/>
        </w:rPr>
        <w:t>(2) </w:t>
      </w:r>
      <w:r w:rsidRPr="00E0368C">
        <w:rPr>
          <w:rFonts w:eastAsia="Times New Roman" w:cs="Times New Roman"/>
          <w:szCs w:val="24"/>
        </w:rPr>
        <w:t>disseminated through methods appropriate for each ta</w:t>
      </w:r>
      <w:r>
        <w:rPr>
          <w:rFonts w:eastAsia="Times New Roman" w:cs="Times New Roman"/>
          <w:szCs w:val="24"/>
        </w:rPr>
        <w:t>rgeted population, including by</w:t>
      </w:r>
      <w:r w:rsidRPr="00E0368C">
        <w:rPr>
          <w:rFonts w:eastAsia="Times New Roman" w:cs="Times New Roman"/>
          <w:szCs w:val="24"/>
        </w:rPr>
        <w:t> attending health fairs; and working with organizations or groups that serve aging adults, including community clinics, libraries, support groups for aging adults, veterans organizations, for-profit providers of vision services, and the state and local chapters of the National Federation of the Blind.</w:t>
      </w:r>
    </w:p>
    <w:p w:rsidR="006128D8" w:rsidRDefault="006128D8" w:rsidP="006128D8">
      <w:pPr>
        <w:spacing w:after="0" w:line="240" w:lineRule="auto"/>
        <w:ind w:left="1440"/>
        <w:jc w:val="both"/>
        <w:rPr>
          <w:rFonts w:eastAsia="Times New Roman" w:cs="Times New Roman"/>
          <w:szCs w:val="24"/>
        </w:rPr>
      </w:pPr>
    </w:p>
    <w:p w:rsidR="006128D8" w:rsidRPr="00E0368C" w:rsidRDefault="006128D8" w:rsidP="006128D8">
      <w:pPr>
        <w:spacing w:after="0" w:line="240" w:lineRule="auto"/>
        <w:ind w:left="1440"/>
        <w:jc w:val="both"/>
        <w:rPr>
          <w:rFonts w:eastAsia="Times New Roman" w:cs="Times New Roman"/>
          <w:szCs w:val="24"/>
        </w:rPr>
      </w:pPr>
      <w:r>
        <w:rPr>
          <w:rFonts w:eastAsia="Times New Roman" w:cs="Times New Roman"/>
          <w:szCs w:val="24"/>
        </w:rPr>
        <w:t>(b) Requires HHSC, t</w:t>
      </w:r>
      <w:r w:rsidRPr="00E0368C">
        <w:rPr>
          <w:rFonts w:eastAsia="Times New Roman" w:cs="Times New Roman"/>
          <w:szCs w:val="24"/>
        </w:rPr>
        <w:t xml:space="preserve">o support campaigns conducted under this section, </w:t>
      </w:r>
      <w:r>
        <w:rPr>
          <w:rFonts w:eastAsia="Times New Roman" w:cs="Times New Roman"/>
          <w:szCs w:val="24"/>
        </w:rPr>
        <w:t>to</w:t>
      </w:r>
      <w:r w:rsidRPr="00E0368C">
        <w:rPr>
          <w:rFonts w:eastAsia="Times New Roman" w:cs="Times New Roman"/>
          <w:szCs w:val="24"/>
        </w:rPr>
        <w:t>:</w:t>
      </w:r>
    </w:p>
    <w:p w:rsidR="006128D8" w:rsidRDefault="006128D8" w:rsidP="006128D8">
      <w:pPr>
        <w:spacing w:after="0" w:line="240" w:lineRule="auto"/>
        <w:ind w:left="1440"/>
        <w:jc w:val="both"/>
        <w:rPr>
          <w:rFonts w:eastAsia="Times New Roman" w:cs="Times New Roman"/>
          <w:szCs w:val="24"/>
        </w:rPr>
      </w:pPr>
    </w:p>
    <w:p w:rsidR="006128D8" w:rsidRPr="00E0368C" w:rsidRDefault="006128D8" w:rsidP="006128D8">
      <w:pPr>
        <w:spacing w:after="0" w:line="240" w:lineRule="auto"/>
        <w:ind w:left="2160"/>
        <w:jc w:val="both"/>
        <w:rPr>
          <w:rFonts w:eastAsia="Times New Roman" w:cs="Times New Roman"/>
          <w:szCs w:val="24"/>
        </w:rPr>
      </w:pPr>
      <w:r>
        <w:rPr>
          <w:rFonts w:eastAsia="Times New Roman" w:cs="Times New Roman"/>
          <w:szCs w:val="24"/>
        </w:rPr>
        <w:t>(1)</w:t>
      </w:r>
      <w:r w:rsidRPr="00E0368C">
        <w:rPr>
          <w:rFonts w:eastAsia="Times New Roman" w:cs="Times New Roman"/>
          <w:szCs w:val="24"/>
        </w:rPr>
        <w:t> establish a toll-free telephone number for providing counseling and referrals to appropriate services for aging adults who are blind or visually impaired;</w:t>
      </w:r>
    </w:p>
    <w:p w:rsidR="006128D8" w:rsidRDefault="006128D8" w:rsidP="006128D8">
      <w:pPr>
        <w:spacing w:after="0" w:line="240" w:lineRule="auto"/>
        <w:ind w:left="2160"/>
        <w:jc w:val="both"/>
        <w:rPr>
          <w:rFonts w:eastAsia="Times New Roman" w:cs="Times New Roman"/>
          <w:szCs w:val="24"/>
        </w:rPr>
      </w:pPr>
    </w:p>
    <w:p w:rsidR="006128D8" w:rsidRPr="00E0368C" w:rsidRDefault="006128D8" w:rsidP="006128D8">
      <w:pPr>
        <w:spacing w:after="0" w:line="240" w:lineRule="auto"/>
        <w:ind w:left="2160"/>
        <w:jc w:val="both"/>
        <w:rPr>
          <w:rFonts w:eastAsia="Times New Roman" w:cs="Times New Roman"/>
          <w:szCs w:val="24"/>
        </w:rPr>
      </w:pPr>
      <w:r>
        <w:rPr>
          <w:rFonts w:eastAsia="Times New Roman" w:cs="Times New Roman"/>
          <w:szCs w:val="24"/>
        </w:rPr>
        <w:t>(2)</w:t>
      </w:r>
      <w:r w:rsidRPr="00E0368C">
        <w:rPr>
          <w:rFonts w:eastAsia="Times New Roman" w:cs="Times New Roman"/>
          <w:szCs w:val="24"/>
        </w:rPr>
        <w:t xml:space="preserve"> post on </w:t>
      </w:r>
      <w:r>
        <w:rPr>
          <w:rFonts w:eastAsia="Times New Roman" w:cs="Times New Roman"/>
          <w:szCs w:val="24"/>
        </w:rPr>
        <w:t>HHSC's</w:t>
      </w:r>
      <w:r w:rsidRPr="00E0368C">
        <w:rPr>
          <w:rFonts w:eastAsia="Times New Roman" w:cs="Times New Roman"/>
          <w:szCs w:val="24"/>
        </w:rPr>
        <w:t xml:space="preserve"> Internet website information and training resources for aging adults, community stakeholders, and health care and other service providers that generall</w:t>
      </w:r>
      <w:r>
        <w:rPr>
          <w:rFonts w:eastAsia="Times New Roman" w:cs="Times New Roman"/>
          <w:szCs w:val="24"/>
        </w:rPr>
        <w:t xml:space="preserve">y serve aging adults, including </w:t>
      </w:r>
      <w:r w:rsidRPr="00E0368C">
        <w:rPr>
          <w:rFonts w:eastAsia="Times New Roman" w:cs="Times New Roman"/>
          <w:szCs w:val="24"/>
        </w:rPr>
        <w:t>links to Internet websites that contain resources for persons who</w:t>
      </w:r>
      <w:r>
        <w:rPr>
          <w:rFonts w:eastAsia="Times New Roman" w:cs="Times New Roman"/>
          <w:szCs w:val="24"/>
        </w:rPr>
        <w:t xml:space="preserve"> are blind or visually impaired, </w:t>
      </w:r>
      <w:r w:rsidRPr="00E0368C">
        <w:rPr>
          <w:rFonts w:eastAsia="Times New Roman" w:cs="Times New Roman"/>
          <w:szCs w:val="24"/>
        </w:rPr>
        <w:t>existing videos that provide awareness of blindness and visual impairments among aging adults and the i</w:t>
      </w:r>
      <w:r>
        <w:rPr>
          <w:rFonts w:eastAsia="Times New Roman" w:cs="Times New Roman"/>
          <w:szCs w:val="24"/>
        </w:rPr>
        <w:t>mportance of early intervention,</w:t>
      </w:r>
      <w:r w:rsidRPr="00E0368C">
        <w:rPr>
          <w:rFonts w:eastAsia="Times New Roman" w:cs="Times New Roman"/>
          <w:szCs w:val="24"/>
        </w:rPr>
        <w:t> best practices for referring aging adults at risk of blindness or visual impairme</w:t>
      </w:r>
      <w:r>
        <w:rPr>
          <w:rFonts w:eastAsia="Times New Roman" w:cs="Times New Roman"/>
          <w:szCs w:val="24"/>
        </w:rPr>
        <w:t xml:space="preserve">nt for appropriate services, and </w:t>
      </w:r>
      <w:r w:rsidRPr="00E0368C">
        <w:rPr>
          <w:rFonts w:eastAsia="Times New Roman" w:cs="Times New Roman"/>
          <w:szCs w:val="24"/>
        </w:rPr>
        <w:t>training about resources available for aging adults who are blind or visually impaired for the staff of aging and disability resource centers established under the Aging and Disability Resource Center initiative funded in part by the federal Administration on Aging and the Centers for Medicare and Medicaid Services;</w:t>
      </w:r>
    </w:p>
    <w:p w:rsidR="006128D8" w:rsidRDefault="006128D8" w:rsidP="006128D8">
      <w:pPr>
        <w:spacing w:after="0" w:line="240" w:lineRule="auto"/>
        <w:ind w:left="2160"/>
        <w:jc w:val="both"/>
        <w:rPr>
          <w:rFonts w:eastAsia="Times New Roman" w:cs="Times New Roman"/>
          <w:szCs w:val="24"/>
        </w:rPr>
      </w:pPr>
    </w:p>
    <w:p w:rsidR="006128D8" w:rsidRPr="00E0368C" w:rsidRDefault="006128D8" w:rsidP="006128D8">
      <w:pPr>
        <w:spacing w:after="0" w:line="240" w:lineRule="auto"/>
        <w:ind w:left="2160"/>
        <w:jc w:val="both"/>
        <w:rPr>
          <w:rFonts w:eastAsia="Times New Roman" w:cs="Times New Roman"/>
          <w:szCs w:val="24"/>
        </w:rPr>
      </w:pPr>
      <w:r>
        <w:rPr>
          <w:rFonts w:eastAsia="Times New Roman" w:cs="Times New Roman"/>
          <w:szCs w:val="24"/>
        </w:rPr>
        <w:t>(3)</w:t>
      </w:r>
      <w:r w:rsidRPr="00E0368C">
        <w:rPr>
          <w:rFonts w:eastAsia="Times New Roman" w:cs="Times New Roman"/>
          <w:szCs w:val="24"/>
        </w:rPr>
        <w:t xml:space="preserve"> designate a contact in </w:t>
      </w:r>
      <w:r>
        <w:rPr>
          <w:rFonts w:eastAsia="Times New Roman" w:cs="Times New Roman"/>
          <w:szCs w:val="24"/>
        </w:rPr>
        <w:t>HHSC</w:t>
      </w:r>
      <w:r w:rsidRPr="00E0368C">
        <w:rPr>
          <w:rFonts w:eastAsia="Times New Roman" w:cs="Times New Roman"/>
          <w:szCs w:val="24"/>
        </w:rPr>
        <w:t xml:space="preserve"> to assist aging adults who are diagnosed with a visual impairment and are losing vision and the families of those adults with locating and obtaining appropriate services; and</w:t>
      </w:r>
    </w:p>
    <w:p w:rsidR="006128D8" w:rsidRDefault="006128D8" w:rsidP="006128D8">
      <w:pPr>
        <w:spacing w:after="0" w:line="240" w:lineRule="auto"/>
        <w:ind w:left="2160"/>
        <w:jc w:val="both"/>
        <w:rPr>
          <w:rFonts w:eastAsia="Times New Roman" w:cs="Times New Roman"/>
          <w:szCs w:val="24"/>
        </w:rPr>
      </w:pPr>
    </w:p>
    <w:p w:rsidR="006128D8" w:rsidRPr="00E0368C" w:rsidRDefault="006128D8" w:rsidP="006128D8">
      <w:pPr>
        <w:spacing w:after="0" w:line="240" w:lineRule="auto"/>
        <w:ind w:left="2160"/>
        <w:jc w:val="both"/>
        <w:rPr>
          <w:rFonts w:eastAsia="Times New Roman" w:cs="Times New Roman"/>
          <w:szCs w:val="24"/>
        </w:rPr>
      </w:pPr>
      <w:r>
        <w:rPr>
          <w:rFonts w:eastAsia="Times New Roman" w:cs="Times New Roman"/>
          <w:szCs w:val="24"/>
        </w:rPr>
        <w:t>(4)</w:t>
      </w:r>
      <w:r w:rsidRPr="00E0368C">
        <w:rPr>
          <w:rFonts w:eastAsia="Times New Roman" w:cs="Times New Roman"/>
          <w:szCs w:val="24"/>
        </w:rPr>
        <w:t xml:space="preserve"> encourage awareness of the reading services for persons who are blind or visually impaired that are offered by </w:t>
      </w:r>
      <w:r>
        <w:rPr>
          <w:rFonts w:eastAsia="Times New Roman" w:cs="Times New Roman"/>
          <w:szCs w:val="24"/>
        </w:rPr>
        <w:t>TSLAC</w:t>
      </w:r>
      <w:r w:rsidRPr="00E0368C">
        <w:rPr>
          <w:rFonts w:eastAsia="Times New Roman" w:cs="Times New Roman"/>
          <w:szCs w:val="24"/>
        </w:rPr>
        <w:t>.</w:t>
      </w:r>
    </w:p>
    <w:p w:rsidR="006128D8" w:rsidRDefault="006128D8" w:rsidP="006128D8">
      <w:pPr>
        <w:spacing w:after="0" w:line="240" w:lineRule="auto"/>
        <w:ind w:left="1440"/>
        <w:jc w:val="both"/>
        <w:rPr>
          <w:rFonts w:eastAsia="Times New Roman" w:cs="Times New Roman"/>
          <w:szCs w:val="24"/>
        </w:rPr>
      </w:pPr>
    </w:p>
    <w:p w:rsidR="006128D8" w:rsidRPr="00E0368C" w:rsidRDefault="006128D8" w:rsidP="006128D8">
      <w:pPr>
        <w:spacing w:after="0" w:line="240" w:lineRule="auto"/>
        <w:ind w:left="1440"/>
        <w:jc w:val="both"/>
        <w:rPr>
          <w:rFonts w:eastAsia="Times New Roman" w:cs="Times New Roman"/>
          <w:szCs w:val="24"/>
        </w:rPr>
      </w:pPr>
      <w:r>
        <w:rPr>
          <w:rFonts w:eastAsia="Times New Roman" w:cs="Times New Roman"/>
          <w:szCs w:val="24"/>
        </w:rPr>
        <w:t>(c) Authorizes t</w:t>
      </w:r>
      <w:r w:rsidRPr="00E0368C">
        <w:rPr>
          <w:rFonts w:eastAsia="Times New Roman" w:cs="Times New Roman"/>
          <w:szCs w:val="24"/>
        </w:rPr>
        <w:t xml:space="preserve">he executive commissioner </w:t>
      </w:r>
      <w:r>
        <w:rPr>
          <w:rFonts w:eastAsia="Times New Roman" w:cs="Times New Roman"/>
          <w:szCs w:val="24"/>
        </w:rPr>
        <w:t>of HHSC to</w:t>
      </w:r>
      <w:r w:rsidRPr="00E0368C">
        <w:rPr>
          <w:rFonts w:eastAsia="Times New Roman" w:cs="Times New Roman"/>
          <w:szCs w:val="24"/>
        </w:rPr>
        <w:t xml:space="preserve"> adopt rules necessary to implement this section.</w:t>
      </w:r>
    </w:p>
    <w:p w:rsidR="006128D8" w:rsidRPr="005C2A78" w:rsidRDefault="006128D8" w:rsidP="006128D8">
      <w:pPr>
        <w:spacing w:after="0" w:line="240" w:lineRule="auto"/>
        <w:jc w:val="both"/>
        <w:rPr>
          <w:rFonts w:eastAsia="Times New Roman" w:cs="Times New Roman"/>
          <w:szCs w:val="24"/>
        </w:rPr>
      </w:pPr>
    </w:p>
    <w:p w:rsidR="006128D8" w:rsidRPr="00C8671F" w:rsidRDefault="006128D8" w:rsidP="006128D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 </w:t>
      </w:r>
      <w:r w:rsidRPr="005C2A78">
        <w:rPr>
          <w:rFonts w:eastAsia="Times New Roman" w:cs="Times New Roman"/>
          <w:szCs w:val="24"/>
        </w:rPr>
        <w:t xml:space="preserve"> </w:t>
      </w:r>
    </w:p>
    <w:sectPr w:rsidR="006128D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5B8" w:rsidRDefault="00F205B8" w:rsidP="000F1DF9">
      <w:pPr>
        <w:spacing w:after="0" w:line="240" w:lineRule="auto"/>
      </w:pPr>
      <w:r>
        <w:separator/>
      </w:r>
    </w:p>
  </w:endnote>
  <w:endnote w:type="continuationSeparator" w:id="0">
    <w:p w:rsidR="00F205B8" w:rsidRDefault="00F205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05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28D8">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28D8">
                <w:rPr>
                  <w:sz w:val="20"/>
                  <w:szCs w:val="20"/>
                </w:rPr>
                <w:t>S.B. 1917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28D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05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128D8">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128D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5B8" w:rsidRDefault="00F205B8" w:rsidP="000F1DF9">
      <w:pPr>
        <w:spacing w:after="0" w:line="240" w:lineRule="auto"/>
      </w:pPr>
      <w:r>
        <w:separator/>
      </w:r>
    </w:p>
  </w:footnote>
  <w:footnote w:type="continuationSeparator" w:id="0">
    <w:p w:rsidR="00F205B8" w:rsidRDefault="00F205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28D8"/>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05B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A3273"/>
  <w15:docId w15:val="{12E31896-3D08-40C6-93E0-8ABD2EC1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28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ECB89715CE458181EDC32594D98A52"/>
        <w:category>
          <w:name w:val="General"/>
          <w:gallery w:val="placeholder"/>
        </w:category>
        <w:types>
          <w:type w:val="bbPlcHdr"/>
        </w:types>
        <w:behaviors>
          <w:behavior w:val="content"/>
        </w:behaviors>
        <w:guid w:val="{011492F5-9F44-452C-BA1F-795209C84EA9}"/>
      </w:docPartPr>
      <w:docPartBody>
        <w:p w:rsidR="00000000" w:rsidRDefault="00151923"/>
      </w:docPartBody>
    </w:docPart>
    <w:docPart>
      <w:docPartPr>
        <w:name w:val="E5553201FC104CBF962307DCEC0BCFA5"/>
        <w:category>
          <w:name w:val="General"/>
          <w:gallery w:val="placeholder"/>
        </w:category>
        <w:types>
          <w:type w:val="bbPlcHdr"/>
        </w:types>
        <w:behaviors>
          <w:behavior w:val="content"/>
        </w:behaviors>
        <w:guid w:val="{BE76BA33-E7B7-46C5-98C0-0E7BCB66FA53}"/>
      </w:docPartPr>
      <w:docPartBody>
        <w:p w:rsidR="00000000" w:rsidRDefault="00151923"/>
      </w:docPartBody>
    </w:docPart>
    <w:docPart>
      <w:docPartPr>
        <w:name w:val="DEFBF9B423E64057A93EDA85B4ACDEF1"/>
        <w:category>
          <w:name w:val="General"/>
          <w:gallery w:val="placeholder"/>
        </w:category>
        <w:types>
          <w:type w:val="bbPlcHdr"/>
        </w:types>
        <w:behaviors>
          <w:behavior w:val="content"/>
        </w:behaviors>
        <w:guid w:val="{893F2690-AE78-4587-83DE-3793DC6F0F55}"/>
      </w:docPartPr>
      <w:docPartBody>
        <w:p w:rsidR="00000000" w:rsidRDefault="00151923"/>
      </w:docPartBody>
    </w:docPart>
    <w:docPart>
      <w:docPartPr>
        <w:name w:val="1918483BE0334BE4A97EBAE77FB8B6FF"/>
        <w:category>
          <w:name w:val="General"/>
          <w:gallery w:val="placeholder"/>
        </w:category>
        <w:types>
          <w:type w:val="bbPlcHdr"/>
        </w:types>
        <w:behaviors>
          <w:behavior w:val="content"/>
        </w:behaviors>
        <w:guid w:val="{B74407F6-95B8-4D6F-88ED-50877B1BAFB3}"/>
      </w:docPartPr>
      <w:docPartBody>
        <w:p w:rsidR="00000000" w:rsidRDefault="00151923"/>
      </w:docPartBody>
    </w:docPart>
    <w:docPart>
      <w:docPartPr>
        <w:name w:val="5B9A4C72C64B4745B15DFEAB574E4443"/>
        <w:category>
          <w:name w:val="General"/>
          <w:gallery w:val="placeholder"/>
        </w:category>
        <w:types>
          <w:type w:val="bbPlcHdr"/>
        </w:types>
        <w:behaviors>
          <w:behavior w:val="content"/>
        </w:behaviors>
        <w:guid w:val="{BD8EC283-21F7-44B9-A3D4-94D225664FCF}"/>
      </w:docPartPr>
      <w:docPartBody>
        <w:p w:rsidR="00000000" w:rsidRDefault="00151923"/>
      </w:docPartBody>
    </w:docPart>
    <w:docPart>
      <w:docPartPr>
        <w:name w:val="38146989A6894D0FAD99667AACC640F9"/>
        <w:category>
          <w:name w:val="General"/>
          <w:gallery w:val="placeholder"/>
        </w:category>
        <w:types>
          <w:type w:val="bbPlcHdr"/>
        </w:types>
        <w:behaviors>
          <w:behavior w:val="content"/>
        </w:behaviors>
        <w:guid w:val="{FF273594-2B3B-47F8-A768-C37242DA1C13}"/>
      </w:docPartPr>
      <w:docPartBody>
        <w:p w:rsidR="00000000" w:rsidRDefault="00151923"/>
      </w:docPartBody>
    </w:docPart>
    <w:docPart>
      <w:docPartPr>
        <w:name w:val="36ADCD2190F54FE38280C993FC91D7BF"/>
        <w:category>
          <w:name w:val="General"/>
          <w:gallery w:val="placeholder"/>
        </w:category>
        <w:types>
          <w:type w:val="bbPlcHdr"/>
        </w:types>
        <w:behaviors>
          <w:behavior w:val="content"/>
        </w:behaviors>
        <w:guid w:val="{350544C0-6ADD-4ED1-A19D-7488E95AD05E}"/>
      </w:docPartPr>
      <w:docPartBody>
        <w:p w:rsidR="00000000" w:rsidRDefault="00151923"/>
      </w:docPartBody>
    </w:docPart>
    <w:docPart>
      <w:docPartPr>
        <w:name w:val="FAD7AFEF593D412581197AC60DCA010B"/>
        <w:category>
          <w:name w:val="General"/>
          <w:gallery w:val="placeholder"/>
        </w:category>
        <w:types>
          <w:type w:val="bbPlcHdr"/>
        </w:types>
        <w:behaviors>
          <w:behavior w:val="content"/>
        </w:behaviors>
        <w:guid w:val="{A060236B-51C4-4098-9232-51ED61594BC0}"/>
      </w:docPartPr>
      <w:docPartBody>
        <w:p w:rsidR="00000000" w:rsidRDefault="00151923"/>
      </w:docPartBody>
    </w:docPart>
    <w:docPart>
      <w:docPartPr>
        <w:name w:val="043646367A43425CBF325E82E0699B63"/>
        <w:category>
          <w:name w:val="General"/>
          <w:gallery w:val="placeholder"/>
        </w:category>
        <w:types>
          <w:type w:val="bbPlcHdr"/>
        </w:types>
        <w:behaviors>
          <w:behavior w:val="content"/>
        </w:behaviors>
        <w:guid w:val="{3530AB89-FA31-43B8-93C5-BC301760395A}"/>
      </w:docPartPr>
      <w:docPartBody>
        <w:p w:rsidR="00000000" w:rsidRDefault="00151923"/>
      </w:docPartBody>
    </w:docPart>
    <w:docPart>
      <w:docPartPr>
        <w:name w:val="3B707317D7D04E89B8C950E1EF75977D"/>
        <w:category>
          <w:name w:val="General"/>
          <w:gallery w:val="placeholder"/>
        </w:category>
        <w:types>
          <w:type w:val="bbPlcHdr"/>
        </w:types>
        <w:behaviors>
          <w:behavior w:val="content"/>
        </w:behaviors>
        <w:guid w:val="{5B034B25-50D9-4619-A645-9FDADB9F695D}"/>
      </w:docPartPr>
      <w:docPartBody>
        <w:p w:rsidR="00000000" w:rsidRDefault="00CC49CE" w:rsidP="00CC49CE">
          <w:pPr>
            <w:pStyle w:val="3B707317D7D04E89B8C950E1EF75977D"/>
          </w:pPr>
          <w:r w:rsidRPr="00A30DD1">
            <w:rPr>
              <w:rStyle w:val="PlaceholderText"/>
            </w:rPr>
            <w:t>Click here to enter a date.</w:t>
          </w:r>
        </w:p>
      </w:docPartBody>
    </w:docPart>
    <w:docPart>
      <w:docPartPr>
        <w:name w:val="2C999BD166624821AF6B6216B756A407"/>
        <w:category>
          <w:name w:val="General"/>
          <w:gallery w:val="placeholder"/>
        </w:category>
        <w:types>
          <w:type w:val="bbPlcHdr"/>
        </w:types>
        <w:behaviors>
          <w:behavior w:val="content"/>
        </w:behaviors>
        <w:guid w:val="{645AA7DA-C74B-4A73-8A35-83AE2BCFDF18}"/>
      </w:docPartPr>
      <w:docPartBody>
        <w:p w:rsidR="00000000" w:rsidRDefault="00151923"/>
      </w:docPartBody>
    </w:docPart>
    <w:docPart>
      <w:docPartPr>
        <w:name w:val="88C979344A83473AB9D1ECB350E458AB"/>
        <w:category>
          <w:name w:val="General"/>
          <w:gallery w:val="placeholder"/>
        </w:category>
        <w:types>
          <w:type w:val="bbPlcHdr"/>
        </w:types>
        <w:behaviors>
          <w:behavior w:val="content"/>
        </w:behaviors>
        <w:guid w:val="{6BA0A831-61DB-45A3-837F-23DB90EF9BCC}"/>
      </w:docPartPr>
      <w:docPartBody>
        <w:p w:rsidR="00000000" w:rsidRDefault="00151923"/>
      </w:docPartBody>
    </w:docPart>
    <w:docPart>
      <w:docPartPr>
        <w:name w:val="B7EBEEE0B8C34B59B96DCD8D536FBCC7"/>
        <w:category>
          <w:name w:val="General"/>
          <w:gallery w:val="placeholder"/>
        </w:category>
        <w:types>
          <w:type w:val="bbPlcHdr"/>
        </w:types>
        <w:behaviors>
          <w:behavior w:val="content"/>
        </w:behaviors>
        <w:guid w:val="{507E3725-3D2D-40D7-8E7B-332803943132}"/>
      </w:docPartPr>
      <w:docPartBody>
        <w:p w:rsidR="00000000" w:rsidRDefault="00CC49CE" w:rsidP="00CC49CE">
          <w:pPr>
            <w:pStyle w:val="B7EBEEE0B8C34B59B96DCD8D536FBCC7"/>
          </w:pPr>
          <w:r>
            <w:rPr>
              <w:rFonts w:eastAsia="Times New Roman" w:cs="Times New Roman"/>
              <w:bCs/>
              <w:szCs w:val="24"/>
            </w:rPr>
            <w:t xml:space="preserve"> </w:t>
          </w:r>
        </w:p>
      </w:docPartBody>
    </w:docPart>
    <w:docPart>
      <w:docPartPr>
        <w:name w:val="067696ADE46E41B6822E6B629386FE73"/>
        <w:category>
          <w:name w:val="General"/>
          <w:gallery w:val="placeholder"/>
        </w:category>
        <w:types>
          <w:type w:val="bbPlcHdr"/>
        </w:types>
        <w:behaviors>
          <w:behavior w:val="content"/>
        </w:behaviors>
        <w:guid w:val="{1FA8A092-0FAA-416D-8776-65D784CC77DC}"/>
      </w:docPartPr>
      <w:docPartBody>
        <w:p w:rsidR="00000000" w:rsidRDefault="00151923"/>
      </w:docPartBody>
    </w:docPart>
    <w:docPart>
      <w:docPartPr>
        <w:name w:val="6977983AB3BA402BB84ED5530BFEF7BD"/>
        <w:category>
          <w:name w:val="General"/>
          <w:gallery w:val="placeholder"/>
        </w:category>
        <w:types>
          <w:type w:val="bbPlcHdr"/>
        </w:types>
        <w:behaviors>
          <w:behavior w:val="content"/>
        </w:behaviors>
        <w:guid w:val="{A4D73EED-DE89-4DF9-854B-5100E315D098}"/>
      </w:docPartPr>
      <w:docPartBody>
        <w:p w:rsidR="00000000" w:rsidRDefault="001519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5192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49CE"/>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9C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B707317D7D04E89B8C950E1EF75977D">
    <w:name w:val="3B707317D7D04E89B8C950E1EF75977D"/>
    <w:rsid w:val="00CC49CE"/>
    <w:pPr>
      <w:spacing w:after="160" w:line="259" w:lineRule="auto"/>
    </w:pPr>
  </w:style>
  <w:style w:type="paragraph" w:customStyle="1" w:styleId="B7EBEEE0B8C34B59B96DCD8D536FBCC7">
    <w:name w:val="B7EBEEE0B8C34B59B96DCD8D536FBCC7"/>
    <w:rsid w:val="00CC49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77735EA-F18B-4C8E-A58F-B82792F0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839</Words>
  <Characters>4786</Characters>
  <Application>Microsoft Office Word</Application>
  <DocSecurity>0</DocSecurity>
  <Lines>39</Lines>
  <Paragraphs>11</Paragraphs>
  <ScaleCrop>false</ScaleCrop>
  <Company>Texas Legislative Council</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2021-04-12T18:47:00Z</cp:lastPrinted>
  <dcterms:created xsi:type="dcterms:W3CDTF">2015-05-29T14:24:00Z</dcterms:created>
  <dcterms:modified xsi:type="dcterms:W3CDTF">2021-04-12T18:47:00Z</dcterms:modified>
</cp:coreProperties>
</file>

<file path=docProps/custom.xml><?xml version="1.0" encoding="utf-8"?>
<op:Properties xmlns:vt="http://schemas.openxmlformats.org/officeDocument/2006/docPropsVTypes" xmlns:op="http://schemas.openxmlformats.org/officeDocument/2006/custom-properties"/>
</file>