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06" w:rsidRDefault="004E48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D31152CDAB4B92994F9E03303B3C19"/>
          </w:placeholder>
        </w:sdtPr>
        <w:sdtContent>
          <w:r w:rsidRPr="005C2A78">
            <w:rPr>
              <w:rFonts w:cs="Times New Roman"/>
              <w:b/>
              <w:szCs w:val="24"/>
              <w:u w:val="single"/>
            </w:rPr>
            <w:t>BILL ANALYSIS</w:t>
          </w:r>
        </w:sdtContent>
      </w:sdt>
    </w:p>
    <w:p w:rsidR="004E4806" w:rsidRPr="00585C31" w:rsidRDefault="004E4806" w:rsidP="000F1DF9">
      <w:pPr>
        <w:spacing w:after="0" w:line="240" w:lineRule="auto"/>
        <w:rPr>
          <w:rFonts w:cs="Times New Roman"/>
          <w:szCs w:val="24"/>
        </w:rPr>
      </w:pPr>
    </w:p>
    <w:p w:rsidR="004E4806" w:rsidRPr="00585C31" w:rsidRDefault="004E48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4806" w:rsidTr="000F1DF9">
        <w:tc>
          <w:tcPr>
            <w:tcW w:w="2718" w:type="dxa"/>
          </w:tcPr>
          <w:p w:rsidR="004E4806" w:rsidRPr="005C2A78" w:rsidRDefault="004E4806" w:rsidP="006D756B">
            <w:pPr>
              <w:rPr>
                <w:rFonts w:cs="Times New Roman"/>
                <w:szCs w:val="24"/>
              </w:rPr>
            </w:pPr>
            <w:sdt>
              <w:sdtPr>
                <w:rPr>
                  <w:rFonts w:cs="Times New Roman"/>
                  <w:szCs w:val="24"/>
                </w:rPr>
                <w:alias w:val="Agency Title"/>
                <w:tag w:val="AgencyTitleContentControl"/>
                <w:id w:val="1920747753"/>
                <w:lock w:val="sdtContentLocked"/>
                <w:placeholder>
                  <w:docPart w:val="EDB4E26C80BA4E1699D4B92E5926228E"/>
                </w:placeholder>
              </w:sdtPr>
              <w:sdtEndPr>
                <w:rPr>
                  <w:rFonts w:cstheme="minorBidi"/>
                  <w:szCs w:val="22"/>
                </w:rPr>
              </w:sdtEndPr>
              <w:sdtContent>
                <w:r>
                  <w:rPr>
                    <w:rFonts w:cs="Times New Roman"/>
                    <w:szCs w:val="24"/>
                  </w:rPr>
                  <w:t>Senate Research Center</w:t>
                </w:r>
              </w:sdtContent>
            </w:sdt>
          </w:p>
        </w:tc>
        <w:tc>
          <w:tcPr>
            <w:tcW w:w="6858" w:type="dxa"/>
          </w:tcPr>
          <w:p w:rsidR="004E4806" w:rsidRPr="00FF6471" w:rsidRDefault="004E4806" w:rsidP="000F1DF9">
            <w:pPr>
              <w:jc w:val="right"/>
              <w:rPr>
                <w:rFonts w:cs="Times New Roman"/>
                <w:szCs w:val="24"/>
              </w:rPr>
            </w:pPr>
            <w:sdt>
              <w:sdtPr>
                <w:rPr>
                  <w:rFonts w:cs="Times New Roman"/>
                  <w:szCs w:val="24"/>
                </w:rPr>
                <w:alias w:val="Bill Number"/>
                <w:tag w:val="BillNumberOne"/>
                <w:id w:val="-410784069"/>
                <w:lock w:val="sdtContentLocked"/>
                <w:placeholder>
                  <w:docPart w:val="4132BD99D41A46EF94C2DFFFF2C6A7C1"/>
                </w:placeholder>
              </w:sdtPr>
              <w:sdtContent>
                <w:r>
                  <w:rPr>
                    <w:rFonts w:cs="Times New Roman"/>
                    <w:szCs w:val="24"/>
                  </w:rPr>
                  <w:t>C.S.S.B. 1922</w:t>
                </w:r>
              </w:sdtContent>
            </w:sdt>
          </w:p>
        </w:tc>
      </w:tr>
      <w:tr w:rsidR="004E4806" w:rsidTr="000F1DF9">
        <w:sdt>
          <w:sdtPr>
            <w:rPr>
              <w:rFonts w:cs="Times New Roman"/>
              <w:szCs w:val="24"/>
            </w:rPr>
            <w:alias w:val="TLCNumber"/>
            <w:tag w:val="TLCNumber"/>
            <w:id w:val="-542600604"/>
            <w:lock w:val="sdtLocked"/>
            <w:placeholder>
              <w:docPart w:val="CA9254EB0C0E4E05B26B887C2805ABBF"/>
            </w:placeholder>
          </w:sdtPr>
          <w:sdtContent>
            <w:tc>
              <w:tcPr>
                <w:tcW w:w="2718" w:type="dxa"/>
              </w:tcPr>
              <w:p w:rsidR="004E4806" w:rsidRPr="000F1DF9" w:rsidRDefault="004E4806" w:rsidP="00C65088">
                <w:pPr>
                  <w:rPr>
                    <w:rFonts w:cs="Times New Roman"/>
                    <w:szCs w:val="24"/>
                  </w:rPr>
                </w:pPr>
                <w:r>
                  <w:rPr>
                    <w:rFonts w:cs="Times New Roman"/>
                    <w:szCs w:val="24"/>
                  </w:rPr>
                  <w:t>87R13765 DRS-F</w:t>
                </w:r>
              </w:p>
            </w:tc>
          </w:sdtContent>
        </w:sdt>
        <w:tc>
          <w:tcPr>
            <w:tcW w:w="6858" w:type="dxa"/>
          </w:tcPr>
          <w:p w:rsidR="004E4806" w:rsidRPr="005C2A78" w:rsidRDefault="004E4806" w:rsidP="00073EDD">
            <w:pPr>
              <w:jc w:val="right"/>
              <w:rPr>
                <w:rFonts w:cs="Times New Roman"/>
                <w:szCs w:val="24"/>
              </w:rPr>
            </w:pPr>
            <w:sdt>
              <w:sdtPr>
                <w:rPr>
                  <w:rFonts w:cs="Times New Roman"/>
                  <w:szCs w:val="24"/>
                </w:rPr>
                <w:alias w:val="Author Label"/>
                <w:tag w:val="By"/>
                <w:id w:val="72399597"/>
                <w:lock w:val="sdtLocked"/>
                <w:placeholder>
                  <w:docPart w:val="E37136F55BE44E6A8CACA38C784E07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D42C79F7864B74A15835822A5896D4"/>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96B1C3E37A8A4DC697B6CB9DDFC0B824"/>
                </w:placeholder>
                <w:showingPlcHdr/>
              </w:sdtPr>
              <w:sdtContent/>
            </w:sdt>
            <w:sdt>
              <w:sdtPr>
                <w:rPr>
                  <w:rFonts w:cs="Times New Roman"/>
                  <w:szCs w:val="24"/>
                </w:rPr>
                <w:alias w:val="DualSponsor"/>
                <w:tag w:val="DualSponsor"/>
                <w:id w:val="1029379812"/>
                <w:lock w:val="sdtContentLocked"/>
                <w:placeholder>
                  <w:docPart w:val="C05423C7FCB74D1D8F9321D317FAAF2F"/>
                </w:placeholder>
                <w:showingPlcHdr/>
              </w:sdtPr>
              <w:sdtContent/>
            </w:sdt>
          </w:p>
        </w:tc>
      </w:tr>
      <w:tr w:rsidR="004E4806" w:rsidTr="000F1DF9">
        <w:tc>
          <w:tcPr>
            <w:tcW w:w="2718" w:type="dxa"/>
          </w:tcPr>
          <w:p w:rsidR="004E4806" w:rsidRPr="00BC7495" w:rsidRDefault="004E4806" w:rsidP="000F1DF9">
            <w:pPr>
              <w:rPr>
                <w:rFonts w:cs="Times New Roman"/>
                <w:szCs w:val="24"/>
              </w:rPr>
            </w:pPr>
          </w:p>
        </w:tc>
        <w:sdt>
          <w:sdtPr>
            <w:rPr>
              <w:rFonts w:cs="Times New Roman"/>
              <w:szCs w:val="24"/>
            </w:rPr>
            <w:alias w:val="Committee"/>
            <w:tag w:val="Committee"/>
            <w:id w:val="1914272295"/>
            <w:lock w:val="sdtContentLocked"/>
            <w:placeholder>
              <w:docPart w:val="FD9CA6D85D8F4F6394B92B09AF846B3D"/>
            </w:placeholder>
          </w:sdtPr>
          <w:sdtContent>
            <w:tc>
              <w:tcPr>
                <w:tcW w:w="6858" w:type="dxa"/>
              </w:tcPr>
              <w:p w:rsidR="004E4806" w:rsidRPr="00FF6471" w:rsidRDefault="004E4806" w:rsidP="000F1DF9">
                <w:pPr>
                  <w:jc w:val="right"/>
                  <w:rPr>
                    <w:rFonts w:cs="Times New Roman"/>
                    <w:szCs w:val="24"/>
                  </w:rPr>
                </w:pPr>
                <w:r>
                  <w:rPr>
                    <w:rFonts w:cs="Times New Roman"/>
                    <w:szCs w:val="24"/>
                  </w:rPr>
                  <w:t>State Affairs</w:t>
                </w:r>
              </w:p>
            </w:tc>
          </w:sdtContent>
        </w:sdt>
      </w:tr>
      <w:tr w:rsidR="004E4806" w:rsidTr="000F1DF9">
        <w:tc>
          <w:tcPr>
            <w:tcW w:w="2718" w:type="dxa"/>
          </w:tcPr>
          <w:p w:rsidR="004E4806" w:rsidRPr="00BC7495" w:rsidRDefault="004E4806" w:rsidP="000F1DF9">
            <w:pPr>
              <w:rPr>
                <w:rFonts w:cs="Times New Roman"/>
                <w:szCs w:val="24"/>
              </w:rPr>
            </w:pPr>
          </w:p>
        </w:tc>
        <w:sdt>
          <w:sdtPr>
            <w:rPr>
              <w:rFonts w:cs="Times New Roman"/>
              <w:szCs w:val="24"/>
            </w:rPr>
            <w:alias w:val="Date"/>
            <w:tag w:val="DateContentControl"/>
            <w:id w:val="1178081906"/>
            <w:lock w:val="sdtLocked"/>
            <w:placeholder>
              <w:docPart w:val="12D3C14EFB9848A8AD3B541C7F78A4E0"/>
            </w:placeholder>
            <w:date w:fullDate="2021-04-20T00:00:00Z">
              <w:dateFormat w:val="M/d/yyyy"/>
              <w:lid w:val="en-US"/>
              <w:storeMappedDataAs w:val="dateTime"/>
              <w:calendar w:val="gregorian"/>
            </w:date>
          </w:sdtPr>
          <w:sdtContent>
            <w:tc>
              <w:tcPr>
                <w:tcW w:w="6858" w:type="dxa"/>
              </w:tcPr>
              <w:p w:rsidR="004E4806" w:rsidRPr="00FF6471" w:rsidRDefault="004E4806" w:rsidP="000F1DF9">
                <w:pPr>
                  <w:jc w:val="right"/>
                  <w:rPr>
                    <w:rFonts w:cs="Times New Roman"/>
                    <w:szCs w:val="24"/>
                  </w:rPr>
                </w:pPr>
                <w:r>
                  <w:rPr>
                    <w:rFonts w:cs="Times New Roman"/>
                    <w:szCs w:val="24"/>
                  </w:rPr>
                  <w:t>4/20/2021</w:t>
                </w:r>
              </w:p>
            </w:tc>
          </w:sdtContent>
        </w:sdt>
      </w:tr>
      <w:tr w:rsidR="004E4806" w:rsidTr="000F1DF9">
        <w:tc>
          <w:tcPr>
            <w:tcW w:w="2718" w:type="dxa"/>
          </w:tcPr>
          <w:p w:rsidR="004E4806" w:rsidRPr="00BC7495" w:rsidRDefault="004E4806" w:rsidP="000F1DF9">
            <w:pPr>
              <w:rPr>
                <w:rFonts w:cs="Times New Roman"/>
                <w:szCs w:val="24"/>
              </w:rPr>
            </w:pPr>
          </w:p>
        </w:tc>
        <w:sdt>
          <w:sdtPr>
            <w:rPr>
              <w:rFonts w:cs="Times New Roman"/>
              <w:szCs w:val="24"/>
            </w:rPr>
            <w:alias w:val="BA Version"/>
            <w:tag w:val="BAVersion"/>
            <w:id w:val="-1685590809"/>
            <w:lock w:val="sdtContentLocked"/>
            <w:placeholder>
              <w:docPart w:val="816BC21CB1AA4502A8F75D4A545A870B"/>
            </w:placeholder>
          </w:sdtPr>
          <w:sdtContent>
            <w:tc>
              <w:tcPr>
                <w:tcW w:w="6858" w:type="dxa"/>
              </w:tcPr>
              <w:p w:rsidR="004E4806" w:rsidRPr="00FF6471" w:rsidRDefault="004E4806" w:rsidP="000F1DF9">
                <w:pPr>
                  <w:jc w:val="right"/>
                  <w:rPr>
                    <w:rFonts w:cs="Times New Roman"/>
                    <w:szCs w:val="24"/>
                  </w:rPr>
                </w:pPr>
                <w:r>
                  <w:rPr>
                    <w:rFonts w:cs="Times New Roman"/>
                    <w:szCs w:val="24"/>
                  </w:rPr>
                  <w:t>Committee Report (Substituted)</w:t>
                </w:r>
              </w:p>
            </w:tc>
          </w:sdtContent>
        </w:sdt>
      </w:tr>
    </w:tbl>
    <w:p w:rsidR="004E4806" w:rsidRPr="00FF6471" w:rsidRDefault="004E4806" w:rsidP="000F1DF9">
      <w:pPr>
        <w:spacing w:after="0" w:line="240" w:lineRule="auto"/>
        <w:rPr>
          <w:rFonts w:cs="Times New Roman"/>
          <w:szCs w:val="24"/>
        </w:rPr>
      </w:pPr>
    </w:p>
    <w:p w:rsidR="004E4806" w:rsidRPr="00FF6471" w:rsidRDefault="004E4806" w:rsidP="000F1DF9">
      <w:pPr>
        <w:spacing w:after="0" w:line="240" w:lineRule="auto"/>
        <w:rPr>
          <w:rFonts w:cs="Times New Roman"/>
          <w:szCs w:val="24"/>
        </w:rPr>
      </w:pPr>
    </w:p>
    <w:p w:rsidR="004E4806" w:rsidRPr="00FF6471" w:rsidRDefault="004E48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A651521E774C15B301B1B6F237A972"/>
        </w:placeholder>
      </w:sdtPr>
      <w:sdtContent>
        <w:p w:rsidR="004E4806" w:rsidRDefault="004E48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3FEA26D5109448F9B037687F6E65EA8"/>
        </w:placeholder>
      </w:sdtPr>
      <w:sdtContent>
        <w:p w:rsidR="004E4806" w:rsidRPr="00211F8D" w:rsidRDefault="004E4806" w:rsidP="00211F8D">
          <w:pPr>
            <w:pStyle w:val="NormalWeb"/>
            <w:spacing w:before="0" w:beforeAutospacing="0" w:after="0" w:afterAutospacing="0"/>
            <w:jc w:val="both"/>
            <w:divId w:val="270013518"/>
            <w:rPr>
              <w:rFonts w:eastAsia="Times New Roman"/>
              <w:bCs/>
            </w:rPr>
          </w:pPr>
        </w:p>
        <w:p w:rsidR="004E4806" w:rsidRPr="00211F8D" w:rsidRDefault="004E4806" w:rsidP="00211F8D">
          <w:pPr>
            <w:pStyle w:val="NormalWeb"/>
            <w:spacing w:before="0" w:beforeAutospacing="0" w:after="0" w:afterAutospacing="0"/>
            <w:jc w:val="both"/>
            <w:divId w:val="270013518"/>
          </w:pPr>
          <w:r w:rsidRPr="00211F8D">
            <w:t>All Texas cities have extraterritorial jurisdiction ("ETJ") authority by statute. Since the inception of ETJs in 1963, municipalities have had a history of enacting certain regulations affecting the activities and structures that landowners may perform or construct in their ETJ. These regulations have led to protracted and expensive litigation adding to our already overburdened judicial system. Since ETJ residents are not permitted to vote in city elections, they do not have a voice in electing the officials who are ultimately enacting these regulations.</w:t>
          </w:r>
        </w:p>
        <w:p w:rsidR="004E4806" w:rsidRPr="00211F8D" w:rsidRDefault="004E4806" w:rsidP="00211F8D">
          <w:pPr>
            <w:pStyle w:val="NormalWeb"/>
            <w:spacing w:before="0" w:beforeAutospacing="0" w:after="0" w:afterAutospacing="0"/>
            <w:jc w:val="both"/>
            <w:divId w:val="270013518"/>
          </w:pPr>
          <w:r w:rsidRPr="00211F8D">
            <w:t> </w:t>
          </w:r>
        </w:p>
        <w:p w:rsidR="004E4806" w:rsidRPr="00211F8D" w:rsidRDefault="004E4806" w:rsidP="00211F8D">
          <w:pPr>
            <w:pStyle w:val="NormalWeb"/>
            <w:spacing w:before="0" w:beforeAutospacing="0" w:after="0" w:afterAutospacing="0"/>
            <w:jc w:val="both"/>
            <w:divId w:val="270013518"/>
          </w:pPr>
          <w:r w:rsidRPr="00211F8D">
            <w:t>S.B. 1922 seeks to remedy this issue by noting that a municipality may not regulate an activity structure in an area in which the residents are ineligible or have only limited eligibility to vote in the municipal elections. This bill is not a blanket prohibition on the ability of municipalities to regulate in their ETJ as it provides exceptions by which municipalities may still regulate some activities and structures that are necessary for general health, safety, and welfare of landowners. This allows cities to continue regulating certain enumerated activities and structures in their ETJ but will ensure that cities do not exceed their regulatory authority and interfere with the private property rights of the ETJ residents.</w:t>
          </w:r>
        </w:p>
        <w:p w:rsidR="004E4806" w:rsidRPr="00211F8D" w:rsidRDefault="004E4806" w:rsidP="00211F8D">
          <w:pPr>
            <w:pStyle w:val="NormalWeb"/>
            <w:spacing w:before="0" w:beforeAutospacing="0" w:after="0" w:afterAutospacing="0"/>
            <w:jc w:val="both"/>
            <w:divId w:val="270013518"/>
          </w:pPr>
          <w:r w:rsidRPr="00211F8D">
            <w:t> </w:t>
          </w:r>
        </w:p>
      </w:sdtContent>
    </w:sdt>
    <w:p w:rsidR="004E4806" w:rsidRDefault="004E4806"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4E4806" w:rsidRDefault="004E4806" w:rsidP="000F1DF9">
      <w:pPr>
        <w:spacing w:after="0" w:line="240" w:lineRule="auto"/>
        <w:jc w:val="both"/>
        <w:rPr>
          <w:rFonts w:cs="Times New Roman"/>
          <w:szCs w:val="24"/>
        </w:rPr>
      </w:pPr>
    </w:p>
    <w:p w:rsidR="004E4806" w:rsidRDefault="004E4806" w:rsidP="000F1DF9">
      <w:pPr>
        <w:spacing w:after="0" w:line="240" w:lineRule="auto"/>
        <w:jc w:val="both"/>
        <w:rPr>
          <w:rFonts w:eastAsia="Times New Roman" w:cs="Times New Roman"/>
          <w:b/>
          <w:szCs w:val="24"/>
          <w:u w:val="single"/>
        </w:rPr>
      </w:pPr>
      <w:r>
        <w:rPr>
          <w:rFonts w:cs="Times New Roman"/>
          <w:szCs w:val="24"/>
        </w:rPr>
        <w:t xml:space="preserve">C.S.S.B. 1922 </w:t>
      </w:r>
      <w:bookmarkStart w:id="1" w:name="AmendsCurrentLaw"/>
      <w:bookmarkEnd w:id="1"/>
      <w:r>
        <w:rPr>
          <w:rFonts w:cs="Times New Roman"/>
          <w:szCs w:val="24"/>
        </w:rPr>
        <w:t xml:space="preserve">amends current law </w:t>
      </w:r>
      <w:r w:rsidRPr="00211F8D">
        <w:rPr>
          <w:rFonts w:cs="Times New Roman"/>
          <w:szCs w:val="24"/>
        </w:rPr>
        <w:t>relating to restrictions on municipal regulation in certain areas.</w:t>
      </w:r>
    </w:p>
    <w:p w:rsidR="004E4806" w:rsidRPr="00211F8D" w:rsidRDefault="004E4806" w:rsidP="000F1DF9">
      <w:pPr>
        <w:spacing w:after="0" w:line="240" w:lineRule="auto"/>
        <w:jc w:val="both"/>
        <w:rPr>
          <w:rFonts w:eastAsia="Times New Roman" w:cs="Times New Roman"/>
          <w:szCs w:val="24"/>
        </w:rPr>
      </w:pPr>
    </w:p>
    <w:p w:rsidR="004E4806" w:rsidRPr="005C2A78" w:rsidRDefault="004E48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010122F7F947529F172A8A2E2D757C"/>
          </w:placeholder>
        </w:sdtPr>
        <w:sdtContent>
          <w:r>
            <w:rPr>
              <w:rFonts w:eastAsia="Times New Roman" w:cs="Times New Roman"/>
              <w:b/>
              <w:szCs w:val="24"/>
              <w:u w:val="single"/>
            </w:rPr>
            <w:t>RULEMAKING AUTHORITY</w:t>
          </w:r>
        </w:sdtContent>
      </w:sdt>
    </w:p>
    <w:p w:rsidR="004E4806" w:rsidRPr="006529C4" w:rsidRDefault="004E4806" w:rsidP="00774EC7">
      <w:pPr>
        <w:spacing w:after="0" w:line="240" w:lineRule="auto"/>
        <w:jc w:val="both"/>
        <w:rPr>
          <w:rFonts w:cs="Times New Roman"/>
          <w:szCs w:val="24"/>
        </w:rPr>
      </w:pPr>
    </w:p>
    <w:p w:rsidR="004E4806" w:rsidRPr="006529C4" w:rsidRDefault="004E480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E4806" w:rsidRPr="006529C4" w:rsidRDefault="004E4806" w:rsidP="00774EC7">
      <w:pPr>
        <w:spacing w:after="0" w:line="240" w:lineRule="auto"/>
        <w:jc w:val="both"/>
        <w:rPr>
          <w:rFonts w:cs="Times New Roman"/>
          <w:szCs w:val="24"/>
        </w:rPr>
      </w:pPr>
    </w:p>
    <w:p w:rsidR="004E4806" w:rsidRPr="005C2A78" w:rsidRDefault="004E480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A5F13BB77DF45A197490D22D3667EF3"/>
          </w:placeholder>
        </w:sdtPr>
        <w:sdtContent>
          <w:r>
            <w:rPr>
              <w:rFonts w:eastAsia="Times New Roman" w:cs="Times New Roman"/>
              <w:b/>
              <w:szCs w:val="24"/>
              <w:u w:val="single"/>
            </w:rPr>
            <w:t>SECTION BY SECTION ANALYSIS</w:t>
          </w:r>
        </w:sdtContent>
      </w:sdt>
    </w:p>
    <w:p w:rsidR="004E4806" w:rsidRPr="005C2A78" w:rsidRDefault="004E4806" w:rsidP="00D11BFB">
      <w:pPr>
        <w:spacing w:after="0" w:line="240" w:lineRule="auto"/>
        <w:jc w:val="both"/>
        <w:rPr>
          <w:rFonts w:eastAsia="Times New Roman" w:cs="Times New Roman"/>
          <w:szCs w:val="24"/>
        </w:rPr>
      </w:pPr>
    </w:p>
    <w:p w:rsidR="004E4806" w:rsidRPr="00211F8D" w:rsidRDefault="004E4806" w:rsidP="00D11BFB">
      <w:pPr>
        <w:spacing w:after="0" w:line="240" w:lineRule="auto"/>
        <w:jc w:val="both"/>
        <w:rPr>
          <w:rFonts w:eastAsia="Times New Roman" w:cs="Times New Roman"/>
          <w:szCs w:val="24"/>
        </w:rPr>
      </w:pPr>
      <w:r w:rsidRPr="00211F8D">
        <w:rPr>
          <w:rFonts w:eastAsia="Times New Roman" w:cs="Times New Roman"/>
          <w:szCs w:val="24"/>
        </w:rPr>
        <w:t>SECTION 1. Amends Subchapter Z, Chapter 42, Local Government Code, by adding Section 42.905, as follows:</w:t>
      </w:r>
    </w:p>
    <w:p w:rsidR="004E4806" w:rsidRPr="00211F8D" w:rsidRDefault="004E4806" w:rsidP="00D11BFB">
      <w:pPr>
        <w:spacing w:after="0" w:line="240" w:lineRule="auto"/>
        <w:jc w:val="both"/>
        <w:rPr>
          <w:rFonts w:eastAsia="Times New Roman" w:cs="Times New Roman"/>
          <w:szCs w:val="24"/>
        </w:rPr>
      </w:pPr>
    </w:p>
    <w:p w:rsidR="004E4806" w:rsidRDefault="004E4806" w:rsidP="00D11BFB">
      <w:pPr>
        <w:spacing w:after="0" w:line="240" w:lineRule="auto"/>
        <w:ind w:left="720"/>
        <w:jc w:val="both"/>
        <w:rPr>
          <w:rFonts w:eastAsia="Times New Roman" w:cs="Times New Roman"/>
          <w:szCs w:val="24"/>
        </w:rPr>
      </w:pPr>
      <w:r>
        <w:rPr>
          <w:rFonts w:eastAsia="Times New Roman" w:cs="Times New Roman"/>
          <w:szCs w:val="24"/>
        </w:rPr>
        <w:t xml:space="preserve">Sec. 42.905. </w:t>
      </w:r>
      <w:r w:rsidRPr="00211F8D">
        <w:rPr>
          <w:rFonts w:eastAsia="Times New Roman" w:cs="Times New Roman"/>
          <w:szCs w:val="24"/>
        </w:rPr>
        <w:t xml:space="preserve">RESTRICTION ON MUNICIPAL REGULATION IN CERTAIN AREAS. </w:t>
      </w:r>
      <w:r>
        <w:rPr>
          <w:rFonts w:eastAsia="Times New Roman" w:cs="Times New Roman"/>
          <w:szCs w:val="24"/>
        </w:rPr>
        <w:t xml:space="preserve">(a) </w:t>
      </w:r>
      <w:r w:rsidRPr="00211F8D">
        <w:rPr>
          <w:rFonts w:eastAsia="Times New Roman" w:cs="Times New Roman"/>
          <w:szCs w:val="24"/>
        </w:rPr>
        <w:t>Prohibits a municipality, notwithstanding any other law, from regulating an activity or structure in an area in which the residents are ineligible or have only limited eligibility to vote in municipal elections</w:t>
      </w:r>
      <w:r>
        <w:rPr>
          <w:rFonts w:eastAsia="Times New Roman" w:cs="Times New Roman"/>
          <w:szCs w:val="24"/>
        </w:rPr>
        <w:t>.</w:t>
      </w:r>
    </w:p>
    <w:p w:rsidR="004E4806" w:rsidRDefault="004E4806" w:rsidP="00D11BFB">
      <w:pPr>
        <w:spacing w:after="0" w:line="240" w:lineRule="auto"/>
        <w:ind w:left="720"/>
        <w:jc w:val="both"/>
        <w:rPr>
          <w:rFonts w:eastAsia="Times New Roman" w:cs="Times New Roman"/>
          <w:szCs w:val="24"/>
        </w:rPr>
      </w:pPr>
    </w:p>
    <w:p w:rsidR="004E4806" w:rsidRDefault="004E4806" w:rsidP="00D11BFB">
      <w:pPr>
        <w:spacing w:after="0" w:line="240" w:lineRule="auto"/>
        <w:ind w:left="1440"/>
        <w:jc w:val="both"/>
        <w:rPr>
          <w:rFonts w:eastAsia="Times New Roman" w:cs="Times New Roman"/>
          <w:szCs w:val="24"/>
        </w:rPr>
      </w:pPr>
      <w:r>
        <w:rPr>
          <w:rFonts w:eastAsia="Times New Roman" w:cs="Times New Roman"/>
          <w:szCs w:val="24"/>
        </w:rPr>
        <w:t>(b) Provides that this section does not apply to municipal regulation of an activity or structure under:</w:t>
      </w:r>
    </w:p>
    <w:p w:rsidR="004E4806" w:rsidRDefault="004E4806" w:rsidP="00D11BFB">
      <w:pPr>
        <w:spacing w:after="0" w:line="240" w:lineRule="auto"/>
        <w:ind w:left="1440"/>
        <w:jc w:val="both"/>
        <w:rPr>
          <w:rFonts w:eastAsia="Times New Roman" w:cs="Times New Roman"/>
          <w:szCs w:val="24"/>
        </w:rPr>
      </w:pPr>
    </w:p>
    <w:p w:rsidR="004E4806" w:rsidRPr="00AA316A" w:rsidRDefault="004E4806" w:rsidP="00D11BFB">
      <w:pPr>
        <w:spacing w:after="0" w:line="240" w:lineRule="auto"/>
        <w:ind w:left="2160"/>
        <w:jc w:val="both"/>
        <w:rPr>
          <w:rFonts w:eastAsia="Times New Roman" w:cs="Times New Roman"/>
          <w:szCs w:val="24"/>
        </w:rPr>
      </w:pPr>
      <w:r>
        <w:rPr>
          <w:rFonts w:eastAsia="Times New Roman" w:cs="Times New Roman"/>
          <w:szCs w:val="24"/>
        </w:rPr>
        <w:t xml:space="preserve">(1) Section 431.0359 (Fire Hydrant Flow Standards), </w:t>
      </w:r>
      <w:r w:rsidRPr="00AA316A">
        <w:rPr>
          <w:rFonts w:eastAsia="Times New Roman" w:cs="Times New Roman"/>
          <w:szCs w:val="24"/>
        </w:rPr>
        <w:t>Section 364.0341</w:t>
      </w:r>
      <w:r>
        <w:rPr>
          <w:rFonts w:eastAsia="Times New Roman" w:cs="Times New Roman"/>
          <w:szCs w:val="24"/>
        </w:rPr>
        <w:t xml:space="preserve"> (</w:t>
      </w:r>
      <w:r w:rsidRPr="00AA316A">
        <w:rPr>
          <w:rFonts w:eastAsia="Times New Roman" w:cs="Times New Roman"/>
          <w:szCs w:val="24"/>
        </w:rPr>
        <w:t xml:space="preserve">Solid Waste Disposal Services </w:t>
      </w:r>
      <w:r>
        <w:rPr>
          <w:rFonts w:eastAsia="Times New Roman" w:cs="Times New Roman"/>
          <w:szCs w:val="24"/>
        </w:rPr>
        <w:t>i</w:t>
      </w:r>
      <w:r w:rsidRPr="00AA316A">
        <w:rPr>
          <w:rFonts w:eastAsia="Times New Roman" w:cs="Times New Roman"/>
          <w:szCs w:val="24"/>
        </w:rPr>
        <w:t xml:space="preserve">n Extraterritorial Jurisdiction </w:t>
      </w:r>
      <w:r>
        <w:rPr>
          <w:rFonts w:eastAsia="Times New Roman" w:cs="Times New Roman"/>
          <w:szCs w:val="24"/>
        </w:rPr>
        <w:t>o</w:t>
      </w:r>
      <w:r w:rsidRPr="00AA316A">
        <w:rPr>
          <w:rFonts w:eastAsia="Times New Roman" w:cs="Times New Roman"/>
          <w:szCs w:val="24"/>
        </w:rPr>
        <w:t>f Certain Municipalities</w:t>
      </w:r>
      <w:r>
        <w:rPr>
          <w:rFonts w:eastAsia="Times New Roman" w:cs="Times New Roman"/>
          <w:szCs w:val="24"/>
        </w:rPr>
        <w:t xml:space="preserve">), or </w:t>
      </w:r>
      <w:r w:rsidRPr="00AA316A">
        <w:rPr>
          <w:rFonts w:eastAsia="Times New Roman" w:cs="Times New Roman"/>
          <w:szCs w:val="24"/>
        </w:rPr>
        <w:t>Section 713.009</w:t>
      </w:r>
      <w:r>
        <w:rPr>
          <w:rFonts w:eastAsia="Times New Roman" w:cs="Times New Roman"/>
          <w:szCs w:val="24"/>
        </w:rPr>
        <w:t xml:space="preserve"> (</w:t>
      </w:r>
      <w:r w:rsidRPr="00AA316A">
        <w:rPr>
          <w:rFonts w:eastAsia="Times New Roman" w:cs="Times New Roman"/>
          <w:szCs w:val="24"/>
        </w:rPr>
        <w:t xml:space="preserve">Local Possession </w:t>
      </w:r>
      <w:r>
        <w:rPr>
          <w:rFonts w:eastAsia="Times New Roman" w:cs="Times New Roman"/>
          <w:szCs w:val="24"/>
        </w:rPr>
        <w:t>and Control of Unkept o</w:t>
      </w:r>
      <w:r w:rsidRPr="00AA316A">
        <w:rPr>
          <w:rFonts w:eastAsia="Times New Roman" w:cs="Times New Roman"/>
          <w:szCs w:val="24"/>
        </w:rPr>
        <w:t>r Abandoned Cemetery</w:t>
      </w:r>
      <w:r>
        <w:rPr>
          <w:rFonts w:eastAsia="Times New Roman" w:cs="Times New Roman"/>
          <w:szCs w:val="24"/>
        </w:rPr>
        <w:t>)</w:t>
      </w:r>
      <w:r w:rsidRPr="00AA316A">
        <w:rPr>
          <w:rFonts w:eastAsia="Times New Roman" w:cs="Times New Roman"/>
          <w:szCs w:val="24"/>
        </w:rPr>
        <w:t>, Health and Safety Code;</w:t>
      </w:r>
    </w:p>
    <w:p w:rsidR="004E4806" w:rsidRDefault="004E4806" w:rsidP="00D11BFB">
      <w:pPr>
        <w:spacing w:after="0" w:line="240" w:lineRule="auto"/>
        <w:ind w:left="2160"/>
        <w:jc w:val="both"/>
        <w:rPr>
          <w:rFonts w:eastAsia="Times New Roman" w:cs="Times New Roman"/>
          <w:szCs w:val="24"/>
        </w:rPr>
      </w:pPr>
    </w:p>
    <w:p w:rsidR="004E4806" w:rsidRDefault="004E4806" w:rsidP="00D11BFB">
      <w:pPr>
        <w:spacing w:after="0" w:line="240" w:lineRule="auto"/>
        <w:ind w:left="2160"/>
        <w:jc w:val="both"/>
        <w:rPr>
          <w:rFonts w:eastAsia="Times New Roman" w:cs="Times New Roman"/>
          <w:szCs w:val="24"/>
        </w:rPr>
      </w:pPr>
      <w:r>
        <w:rPr>
          <w:rFonts w:eastAsia="Times New Roman" w:cs="Times New Roman"/>
          <w:szCs w:val="24"/>
        </w:rPr>
        <w:t xml:space="preserve">(2) </w:t>
      </w:r>
      <w:r w:rsidRPr="00AA316A">
        <w:rPr>
          <w:rFonts w:eastAsia="Times New Roman" w:cs="Times New Roman"/>
          <w:szCs w:val="24"/>
        </w:rPr>
        <w:t>Section 212.002</w:t>
      </w:r>
      <w:r>
        <w:rPr>
          <w:rFonts w:eastAsia="Times New Roman" w:cs="Times New Roman"/>
          <w:szCs w:val="24"/>
        </w:rPr>
        <w:t xml:space="preserve"> (Rules), </w:t>
      </w:r>
      <w:r w:rsidRPr="00AA316A">
        <w:rPr>
          <w:rFonts w:eastAsia="Times New Roman" w:cs="Times New Roman"/>
          <w:szCs w:val="24"/>
        </w:rPr>
        <w:t>Section 212.003</w:t>
      </w:r>
      <w:r>
        <w:rPr>
          <w:rFonts w:eastAsia="Times New Roman" w:cs="Times New Roman"/>
          <w:szCs w:val="24"/>
        </w:rPr>
        <w:t xml:space="preserve"> (Extension o</w:t>
      </w:r>
      <w:r w:rsidRPr="00AA316A">
        <w:rPr>
          <w:rFonts w:eastAsia="Times New Roman" w:cs="Times New Roman"/>
          <w:szCs w:val="24"/>
        </w:rPr>
        <w:t xml:space="preserve">f Rules </w:t>
      </w:r>
      <w:r>
        <w:rPr>
          <w:rFonts w:eastAsia="Times New Roman" w:cs="Times New Roman"/>
          <w:szCs w:val="24"/>
        </w:rPr>
        <w:t>t</w:t>
      </w:r>
      <w:r w:rsidRPr="00AA316A">
        <w:rPr>
          <w:rFonts w:eastAsia="Times New Roman" w:cs="Times New Roman"/>
          <w:szCs w:val="24"/>
        </w:rPr>
        <w:t>o Extraterritorial Jurisdiction</w:t>
      </w:r>
      <w:r>
        <w:rPr>
          <w:rFonts w:eastAsia="Times New Roman" w:cs="Times New Roman"/>
          <w:szCs w:val="24"/>
        </w:rPr>
        <w:t>)</w:t>
      </w:r>
      <w:r w:rsidRPr="00AA316A">
        <w:rPr>
          <w:rFonts w:eastAsia="Times New Roman" w:cs="Times New Roman"/>
          <w:szCs w:val="24"/>
        </w:rPr>
        <w:t>,</w:t>
      </w:r>
      <w:r>
        <w:rPr>
          <w:rFonts w:eastAsia="Times New Roman" w:cs="Times New Roman"/>
          <w:szCs w:val="24"/>
        </w:rPr>
        <w:t xml:space="preserve"> Section 212.044 (Plans, Rules, and Ordinances), </w:t>
      </w:r>
      <w:r w:rsidRPr="00AA316A">
        <w:rPr>
          <w:rFonts w:eastAsia="Times New Roman" w:cs="Times New Roman"/>
          <w:szCs w:val="24"/>
        </w:rPr>
        <w:t>Section 215.003</w:t>
      </w:r>
      <w:r>
        <w:rPr>
          <w:rFonts w:eastAsia="Times New Roman" w:cs="Times New Roman"/>
          <w:szCs w:val="24"/>
        </w:rPr>
        <w:t xml:space="preserve"> (Rendering Plants)</w:t>
      </w:r>
      <w:r w:rsidRPr="00AA316A">
        <w:rPr>
          <w:rFonts w:eastAsia="Times New Roman" w:cs="Times New Roman"/>
          <w:szCs w:val="24"/>
        </w:rPr>
        <w:t>,</w:t>
      </w:r>
      <w:r>
        <w:rPr>
          <w:rFonts w:eastAsia="Times New Roman" w:cs="Times New Roman"/>
          <w:szCs w:val="24"/>
        </w:rPr>
        <w:t xml:space="preserve"> Section 215.072 (Dairies; Slaughterhouses),</w:t>
      </w:r>
      <w:r w:rsidRPr="00211F8D">
        <w:rPr>
          <w:rFonts w:eastAsia="Times New Roman" w:cs="Times New Roman"/>
          <w:szCs w:val="24"/>
        </w:rPr>
        <w:t xml:space="preserve"> </w:t>
      </w:r>
      <w:r w:rsidRPr="00AA316A">
        <w:rPr>
          <w:rFonts w:eastAsia="Times New Roman" w:cs="Times New Roman"/>
          <w:szCs w:val="24"/>
        </w:rPr>
        <w:t>Section 217.042</w:t>
      </w:r>
      <w:r>
        <w:rPr>
          <w:rFonts w:eastAsia="Times New Roman" w:cs="Times New Roman"/>
          <w:szCs w:val="24"/>
        </w:rPr>
        <w:t xml:space="preserve"> (Nuisance), Section 242.001 (Regulation of Subdivisions in Extraterritorial Jurisdiction Generally), Section 242.002 (Regulation of Subdivisions in Populous Counties or Contiguous Counties), Section 242.003 (Authority of Certain Border Counties and Municipalities to Regulate Subdivisions in Extraterritorial Jurisdiction by Agreement), </w:t>
      </w:r>
      <w:r w:rsidRPr="00AA316A">
        <w:rPr>
          <w:rFonts w:eastAsia="Times New Roman" w:cs="Times New Roman"/>
          <w:szCs w:val="24"/>
        </w:rPr>
        <w:t>Section 251.001</w:t>
      </w:r>
      <w:r>
        <w:rPr>
          <w:rFonts w:eastAsia="Times New Roman" w:cs="Times New Roman"/>
          <w:szCs w:val="24"/>
        </w:rPr>
        <w:t xml:space="preserve"> (Right of Eminent Domain), Section 273.001 (Acquisition of Property; Exercise of Police Power),</w:t>
      </w:r>
      <w:r w:rsidRPr="00211F8D">
        <w:rPr>
          <w:rFonts w:eastAsia="Times New Roman" w:cs="Times New Roman"/>
          <w:szCs w:val="24"/>
        </w:rPr>
        <w:t xml:space="preserve"> </w:t>
      </w:r>
      <w:r w:rsidRPr="00AA316A">
        <w:rPr>
          <w:rFonts w:eastAsia="Times New Roman" w:cs="Times New Roman"/>
          <w:szCs w:val="24"/>
        </w:rPr>
        <w:t>Section 331.001</w:t>
      </w:r>
      <w:r>
        <w:rPr>
          <w:rFonts w:eastAsia="Times New Roman" w:cs="Times New Roman"/>
          <w:szCs w:val="24"/>
        </w:rPr>
        <w:t xml:space="preserve"> (General Authority)</w:t>
      </w:r>
      <w:r w:rsidRPr="00AA316A">
        <w:rPr>
          <w:rFonts w:eastAsia="Times New Roman" w:cs="Times New Roman"/>
          <w:szCs w:val="24"/>
        </w:rPr>
        <w:t>,</w:t>
      </w:r>
      <w:r>
        <w:rPr>
          <w:rFonts w:eastAsia="Times New Roman" w:cs="Times New Roman"/>
          <w:szCs w:val="24"/>
        </w:rPr>
        <w:t xml:space="preserve"> </w:t>
      </w:r>
      <w:r w:rsidRPr="00AA316A">
        <w:rPr>
          <w:rFonts w:eastAsia="Times New Roman" w:cs="Times New Roman"/>
          <w:szCs w:val="24"/>
        </w:rPr>
        <w:t>Section 341.903</w:t>
      </w:r>
      <w:r>
        <w:rPr>
          <w:rFonts w:eastAsia="Times New Roman" w:cs="Times New Roman"/>
          <w:szCs w:val="24"/>
        </w:rPr>
        <w:t xml:space="preserve"> (</w:t>
      </w:r>
      <w:r w:rsidRPr="00AA316A">
        <w:rPr>
          <w:rFonts w:eastAsia="Times New Roman" w:cs="Times New Roman"/>
          <w:szCs w:val="24"/>
        </w:rPr>
        <w:t xml:space="preserve">Authority </w:t>
      </w:r>
      <w:r>
        <w:rPr>
          <w:rFonts w:eastAsia="Times New Roman" w:cs="Times New Roman"/>
          <w:szCs w:val="24"/>
        </w:rPr>
        <w:t>o</w:t>
      </w:r>
      <w:r w:rsidRPr="00AA316A">
        <w:rPr>
          <w:rFonts w:eastAsia="Times New Roman" w:cs="Times New Roman"/>
          <w:szCs w:val="24"/>
        </w:rPr>
        <w:t xml:space="preserve">f Home-Rule Municipality </w:t>
      </w:r>
      <w:r>
        <w:rPr>
          <w:rFonts w:eastAsia="Times New Roman" w:cs="Times New Roman"/>
          <w:szCs w:val="24"/>
        </w:rPr>
        <w:t>t</w:t>
      </w:r>
      <w:r w:rsidRPr="00AA316A">
        <w:rPr>
          <w:rFonts w:eastAsia="Times New Roman" w:cs="Times New Roman"/>
          <w:szCs w:val="24"/>
        </w:rPr>
        <w:t>o Police Municipally Owned Property Outside Municipality</w:t>
      </w:r>
      <w:r>
        <w:rPr>
          <w:rFonts w:eastAsia="Times New Roman" w:cs="Times New Roman"/>
          <w:szCs w:val="24"/>
        </w:rPr>
        <w:t xml:space="preserve">), </w:t>
      </w:r>
      <w:r w:rsidRPr="00AA316A">
        <w:rPr>
          <w:rFonts w:eastAsia="Times New Roman" w:cs="Times New Roman"/>
          <w:szCs w:val="24"/>
        </w:rPr>
        <w:t>Section 372.003</w:t>
      </w:r>
      <w:r>
        <w:rPr>
          <w:rFonts w:eastAsia="Times New Roman" w:cs="Times New Roman"/>
          <w:szCs w:val="24"/>
        </w:rPr>
        <w:t xml:space="preserve"> (Authorized Improvements)</w:t>
      </w:r>
      <w:r w:rsidRPr="00AA316A">
        <w:rPr>
          <w:rFonts w:eastAsia="Times New Roman" w:cs="Times New Roman"/>
          <w:szCs w:val="24"/>
        </w:rPr>
        <w:t>,</w:t>
      </w:r>
      <w:r>
        <w:rPr>
          <w:rFonts w:eastAsia="Times New Roman" w:cs="Times New Roman"/>
          <w:szCs w:val="24"/>
        </w:rPr>
        <w:t xml:space="preserve"> </w:t>
      </w:r>
      <w:r w:rsidRPr="00AA316A">
        <w:rPr>
          <w:rFonts w:eastAsia="Times New Roman" w:cs="Times New Roman"/>
          <w:szCs w:val="24"/>
        </w:rPr>
        <w:t>Section 377.002</w:t>
      </w:r>
      <w:r>
        <w:rPr>
          <w:rFonts w:eastAsia="Times New Roman" w:cs="Times New Roman"/>
          <w:szCs w:val="24"/>
        </w:rPr>
        <w:t xml:space="preserve"> (Scope)</w:t>
      </w:r>
      <w:r w:rsidRPr="00AA316A">
        <w:rPr>
          <w:rFonts w:eastAsia="Times New Roman" w:cs="Times New Roman"/>
          <w:szCs w:val="24"/>
        </w:rPr>
        <w:t>,</w:t>
      </w:r>
      <w:r>
        <w:rPr>
          <w:rFonts w:eastAsia="Times New Roman" w:cs="Times New Roman"/>
          <w:szCs w:val="24"/>
        </w:rPr>
        <w:t xml:space="preserve"> </w:t>
      </w:r>
      <w:r w:rsidRPr="00AA316A">
        <w:rPr>
          <w:rFonts w:eastAsia="Times New Roman" w:cs="Times New Roman"/>
          <w:szCs w:val="24"/>
        </w:rPr>
        <w:t>Section 380.001</w:t>
      </w:r>
      <w:r>
        <w:rPr>
          <w:rFonts w:eastAsia="Times New Roman" w:cs="Times New Roman"/>
          <w:szCs w:val="24"/>
        </w:rPr>
        <w:t xml:space="preserve"> (Economic Development Programs)</w:t>
      </w:r>
      <w:r w:rsidRPr="00AA316A">
        <w:rPr>
          <w:rFonts w:eastAsia="Times New Roman" w:cs="Times New Roman"/>
          <w:szCs w:val="24"/>
        </w:rPr>
        <w:t>,</w:t>
      </w:r>
      <w:r>
        <w:rPr>
          <w:rFonts w:eastAsia="Times New Roman" w:cs="Times New Roman"/>
          <w:szCs w:val="24"/>
        </w:rPr>
        <w:t xml:space="preserve"> </w:t>
      </w:r>
      <w:r w:rsidRPr="00AA316A">
        <w:rPr>
          <w:rFonts w:eastAsia="Times New Roman" w:cs="Times New Roman"/>
          <w:szCs w:val="24"/>
        </w:rPr>
        <w:t>Section 382.109</w:t>
      </w:r>
      <w:r>
        <w:rPr>
          <w:rFonts w:eastAsia="Times New Roman" w:cs="Times New Roman"/>
          <w:szCs w:val="24"/>
        </w:rPr>
        <w:t xml:space="preserve"> (Road Projects)</w:t>
      </w:r>
      <w:r w:rsidRPr="00AA316A">
        <w:rPr>
          <w:rFonts w:eastAsia="Times New Roman" w:cs="Times New Roman"/>
          <w:szCs w:val="24"/>
        </w:rPr>
        <w:t>,</w:t>
      </w:r>
      <w:r>
        <w:rPr>
          <w:rFonts w:eastAsia="Times New Roman" w:cs="Times New Roman"/>
          <w:szCs w:val="24"/>
        </w:rPr>
        <w:t xml:space="preserve"> Section 386.002 (Jurisdiction of Municipality), </w:t>
      </w:r>
      <w:r w:rsidRPr="00AA316A">
        <w:rPr>
          <w:rFonts w:eastAsia="Times New Roman" w:cs="Times New Roman"/>
          <w:szCs w:val="24"/>
        </w:rPr>
        <w:t>Section 395.011</w:t>
      </w:r>
      <w:r>
        <w:rPr>
          <w:rFonts w:eastAsia="Times New Roman" w:cs="Times New Roman"/>
          <w:szCs w:val="24"/>
        </w:rPr>
        <w:t xml:space="preserve"> (Authorization of Fee), Section 551.002</w:t>
      </w:r>
      <w:r w:rsidRPr="00AA316A">
        <w:rPr>
          <w:rFonts w:eastAsia="Times New Roman" w:cs="Times New Roman"/>
          <w:szCs w:val="24"/>
        </w:rPr>
        <w:t xml:space="preserve"> </w:t>
      </w:r>
      <w:r>
        <w:rPr>
          <w:rFonts w:eastAsia="Times New Roman" w:cs="Times New Roman"/>
          <w:szCs w:val="24"/>
        </w:rPr>
        <w:t>(</w:t>
      </w:r>
      <w:r w:rsidRPr="00AA316A">
        <w:rPr>
          <w:rFonts w:eastAsia="Times New Roman" w:cs="Times New Roman"/>
          <w:szCs w:val="24"/>
        </w:rPr>
        <w:t xml:space="preserve">Protection </w:t>
      </w:r>
      <w:r>
        <w:rPr>
          <w:rFonts w:eastAsia="Times New Roman" w:cs="Times New Roman"/>
          <w:szCs w:val="24"/>
        </w:rPr>
        <w:t>o</w:t>
      </w:r>
      <w:r w:rsidRPr="00AA316A">
        <w:rPr>
          <w:rFonts w:eastAsia="Times New Roman" w:cs="Times New Roman"/>
          <w:szCs w:val="24"/>
        </w:rPr>
        <w:t xml:space="preserve">f Streams </w:t>
      </w:r>
      <w:r>
        <w:rPr>
          <w:rFonts w:eastAsia="Times New Roman" w:cs="Times New Roman"/>
          <w:szCs w:val="24"/>
        </w:rPr>
        <w:t>a</w:t>
      </w:r>
      <w:r w:rsidRPr="00AA316A">
        <w:rPr>
          <w:rFonts w:eastAsia="Times New Roman" w:cs="Times New Roman"/>
          <w:szCs w:val="24"/>
        </w:rPr>
        <w:t xml:space="preserve">nd Watersheds </w:t>
      </w:r>
      <w:r>
        <w:rPr>
          <w:rFonts w:eastAsia="Times New Roman" w:cs="Times New Roman"/>
          <w:szCs w:val="24"/>
        </w:rPr>
        <w:t>b</w:t>
      </w:r>
      <w:r w:rsidRPr="00AA316A">
        <w:rPr>
          <w:rFonts w:eastAsia="Times New Roman" w:cs="Times New Roman"/>
          <w:szCs w:val="24"/>
        </w:rPr>
        <w:t>y Home-Rule Municipality</w:t>
      </w:r>
      <w:r>
        <w:rPr>
          <w:rFonts w:eastAsia="Times New Roman" w:cs="Times New Roman"/>
          <w:szCs w:val="24"/>
        </w:rPr>
        <w:t>), Section 551.004 (Protection of Playa Lakes by Certain Home-Rule Municipalities), Section 551.005 (Restriction on Pumping, Extraction, or Use of Groundwater), Section 551.006 (Irrigation Systems), Section 551.007 (Water Conservation by Home-Rule Municipality),</w:t>
      </w:r>
      <w:r w:rsidRPr="00211F8D">
        <w:rPr>
          <w:rFonts w:eastAsia="Times New Roman" w:cs="Times New Roman"/>
          <w:szCs w:val="24"/>
        </w:rPr>
        <w:t xml:space="preserve"> </w:t>
      </w:r>
      <w:r w:rsidRPr="00AA316A">
        <w:rPr>
          <w:rFonts w:eastAsia="Times New Roman" w:cs="Times New Roman"/>
          <w:szCs w:val="24"/>
        </w:rPr>
        <w:t>Section 552.001</w:t>
      </w:r>
      <w:r>
        <w:rPr>
          <w:rFonts w:eastAsia="Times New Roman" w:cs="Times New Roman"/>
          <w:szCs w:val="24"/>
        </w:rPr>
        <w:t xml:space="preserve"> (</w:t>
      </w:r>
      <w:r w:rsidRPr="00AA316A">
        <w:rPr>
          <w:rFonts w:eastAsia="Times New Roman" w:cs="Times New Roman"/>
          <w:szCs w:val="24"/>
        </w:rPr>
        <w:t>Municipal Utility Systems; General Powers</w:t>
      </w:r>
      <w:r>
        <w:rPr>
          <w:rFonts w:eastAsia="Times New Roman" w:cs="Times New Roman"/>
          <w:szCs w:val="24"/>
        </w:rPr>
        <w:t>)</w:t>
      </w:r>
      <w:r w:rsidRPr="00AA316A">
        <w:rPr>
          <w:rFonts w:eastAsia="Times New Roman" w:cs="Times New Roman"/>
          <w:szCs w:val="24"/>
        </w:rPr>
        <w:t>,</w:t>
      </w:r>
      <w:r>
        <w:rPr>
          <w:rFonts w:eastAsia="Times New Roman" w:cs="Times New Roman"/>
          <w:szCs w:val="24"/>
        </w:rPr>
        <w:t xml:space="preserve"> or Section 552.011 (Use of Eminent Domain Power), Local Government Code.</w:t>
      </w:r>
    </w:p>
    <w:p w:rsidR="004E4806" w:rsidRDefault="004E4806" w:rsidP="00D11BFB">
      <w:pPr>
        <w:spacing w:after="0" w:line="240" w:lineRule="auto"/>
        <w:ind w:left="2160"/>
        <w:jc w:val="both"/>
        <w:rPr>
          <w:rFonts w:eastAsia="Times New Roman" w:cs="Times New Roman"/>
          <w:szCs w:val="24"/>
        </w:rPr>
      </w:pPr>
    </w:p>
    <w:p w:rsidR="004E4806" w:rsidRDefault="004E4806" w:rsidP="00D11BFB">
      <w:pPr>
        <w:spacing w:after="0" w:line="240" w:lineRule="auto"/>
        <w:ind w:left="2160"/>
        <w:jc w:val="both"/>
        <w:rPr>
          <w:rFonts w:eastAsia="Times New Roman" w:cs="Times New Roman"/>
          <w:szCs w:val="24"/>
        </w:rPr>
      </w:pPr>
      <w:r>
        <w:rPr>
          <w:rFonts w:eastAsia="Times New Roman" w:cs="Times New Roman"/>
          <w:szCs w:val="24"/>
        </w:rPr>
        <w:t>(3) Section 61.015 (Beach Access and Use Plans), Natural Resources Code;</w:t>
      </w:r>
    </w:p>
    <w:p w:rsidR="004E4806" w:rsidRDefault="004E4806" w:rsidP="00D11BFB">
      <w:pPr>
        <w:spacing w:after="0" w:line="240" w:lineRule="auto"/>
        <w:ind w:left="2160"/>
        <w:jc w:val="both"/>
        <w:rPr>
          <w:rFonts w:eastAsia="Times New Roman" w:cs="Times New Roman"/>
          <w:szCs w:val="24"/>
        </w:rPr>
      </w:pPr>
    </w:p>
    <w:p w:rsidR="004E4806" w:rsidRDefault="004E4806" w:rsidP="00D11BFB">
      <w:pPr>
        <w:spacing w:after="0" w:line="240" w:lineRule="auto"/>
        <w:ind w:left="2160"/>
        <w:jc w:val="both"/>
        <w:rPr>
          <w:rFonts w:eastAsia="Times New Roman" w:cs="Times New Roman"/>
          <w:szCs w:val="24"/>
        </w:rPr>
      </w:pPr>
      <w:r>
        <w:rPr>
          <w:rFonts w:eastAsia="Times New Roman" w:cs="Times New Roman"/>
          <w:szCs w:val="24"/>
        </w:rPr>
        <w:t>(4)</w:t>
      </w:r>
      <w:r w:rsidRPr="00211F8D">
        <w:rPr>
          <w:rFonts w:eastAsia="Times New Roman" w:cs="Times New Roman"/>
          <w:szCs w:val="24"/>
        </w:rPr>
        <w:t xml:space="preserve"> </w:t>
      </w:r>
      <w:r w:rsidRPr="00AA316A">
        <w:rPr>
          <w:rFonts w:eastAsia="Times New Roman" w:cs="Times New Roman"/>
          <w:szCs w:val="24"/>
        </w:rPr>
        <w:t>Section 351.0025</w:t>
      </w:r>
      <w:r>
        <w:rPr>
          <w:rFonts w:eastAsia="Times New Roman" w:cs="Times New Roman"/>
          <w:szCs w:val="24"/>
        </w:rPr>
        <w:t xml:space="preserve"> (</w:t>
      </w:r>
      <w:r w:rsidRPr="00AA316A">
        <w:rPr>
          <w:rFonts w:eastAsia="Times New Roman" w:cs="Times New Roman"/>
          <w:szCs w:val="24"/>
        </w:rPr>
        <w:t>Extraterritorial Jurisdiction</w:t>
      </w:r>
      <w:r>
        <w:rPr>
          <w:rFonts w:eastAsia="Times New Roman" w:cs="Times New Roman"/>
          <w:szCs w:val="24"/>
        </w:rPr>
        <w:t>)</w:t>
      </w:r>
      <w:r w:rsidRPr="00AA316A">
        <w:rPr>
          <w:rFonts w:eastAsia="Times New Roman" w:cs="Times New Roman"/>
          <w:szCs w:val="24"/>
        </w:rPr>
        <w:t>, Tax Code</w:t>
      </w:r>
      <w:r>
        <w:rPr>
          <w:rFonts w:eastAsia="Times New Roman" w:cs="Times New Roman"/>
          <w:szCs w:val="24"/>
        </w:rPr>
        <w:t>;</w:t>
      </w:r>
    </w:p>
    <w:p w:rsidR="004E4806" w:rsidRDefault="004E4806" w:rsidP="00D11BFB">
      <w:pPr>
        <w:spacing w:after="0" w:line="240" w:lineRule="auto"/>
        <w:ind w:left="2160"/>
        <w:jc w:val="both"/>
        <w:rPr>
          <w:rFonts w:eastAsia="Times New Roman" w:cs="Times New Roman"/>
          <w:szCs w:val="24"/>
        </w:rPr>
      </w:pPr>
    </w:p>
    <w:p w:rsidR="004E4806" w:rsidRDefault="004E4806" w:rsidP="00D11BFB">
      <w:pPr>
        <w:spacing w:after="0" w:line="240" w:lineRule="auto"/>
        <w:ind w:left="2160"/>
        <w:jc w:val="both"/>
        <w:rPr>
          <w:rFonts w:eastAsia="Times New Roman" w:cs="Times New Roman"/>
          <w:szCs w:val="24"/>
        </w:rPr>
      </w:pPr>
      <w:r>
        <w:rPr>
          <w:rFonts w:eastAsia="Times New Roman" w:cs="Times New Roman"/>
          <w:szCs w:val="24"/>
        </w:rPr>
        <w:t xml:space="preserve">(5) </w:t>
      </w:r>
      <w:r w:rsidRPr="00AA316A">
        <w:rPr>
          <w:rFonts w:eastAsia="Times New Roman" w:cs="Times New Roman"/>
          <w:szCs w:val="24"/>
        </w:rPr>
        <w:t>Section 26.177</w:t>
      </w:r>
      <w:r>
        <w:rPr>
          <w:rFonts w:eastAsia="Times New Roman" w:cs="Times New Roman"/>
          <w:szCs w:val="24"/>
        </w:rPr>
        <w:t xml:space="preserve"> (</w:t>
      </w:r>
      <w:r w:rsidRPr="00AA316A">
        <w:rPr>
          <w:rFonts w:eastAsia="Times New Roman" w:cs="Times New Roman"/>
          <w:szCs w:val="24"/>
        </w:rPr>
        <w:t xml:space="preserve">Water Pollution Control Duties </w:t>
      </w:r>
      <w:r>
        <w:rPr>
          <w:rFonts w:eastAsia="Times New Roman" w:cs="Times New Roman"/>
          <w:szCs w:val="24"/>
        </w:rPr>
        <w:t>o</w:t>
      </w:r>
      <w:r w:rsidRPr="00AA316A">
        <w:rPr>
          <w:rFonts w:eastAsia="Times New Roman" w:cs="Times New Roman"/>
          <w:szCs w:val="24"/>
        </w:rPr>
        <w:t>f Cities</w:t>
      </w:r>
      <w:r>
        <w:rPr>
          <w:rFonts w:eastAsia="Times New Roman" w:cs="Times New Roman"/>
          <w:szCs w:val="24"/>
        </w:rPr>
        <w:t>)</w:t>
      </w:r>
      <w:r w:rsidRPr="00AA316A">
        <w:rPr>
          <w:rFonts w:eastAsia="Times New Roman" w:cs="Times New Roman"/>
          <w:szCs w:val="24"/>
        </w:rPr>
        <w:t>, Water Code</w:t>
      </w:r>
      <w:r>
        <w:rPr>
          <w:rFonts w:eastAsia="Times New Roman" w:cs="Times New Roman"/>
          <w:szCs w:val="24"/>
        </w:rPr>
        <w:t>;</w:t>
      </w:r>
    </w:p>
    <w:p w:rsidR="004E4806" w:rsidRDefault="004E4806" w:rsidP="00D11BFB">
      <w:pPr>
        <w:spacing w:after="0" w:line="240" w:lineRule="auto"/>
        <w:ind w:left="2160"/>
        <w:jc w:val="both"/>
        <w:rPr>
          <w:rFonts w:eastAsia="Times New Roman" w:cs="Times New Roman"/>
          <w:szCs w:val="24"/>
        </w:rPr>
      </w:pPr>
    </w:p>
    <w:p w:rsidR="004E4806" w:rsidRPr="005C2A78" w:rsidRDefault="004E4806" w:rsidP="00D11BFB">
      <w:pPr>
        <w:spacing w:after="0" w:line="240" w:lineRule="auto"/>
        <w:ind w:left="2160"/>
        <w:jc w:val="both"/>
        <w:rPr>
          <w:rFonts w:eastAsia="Times New Roman" w:cs="Times New Roman"/>
          <w:szCs w:val="24"/>
        </w:rPr>
      </w:pPr>
      <w:r>
        <w:rPr>
          <w:rFonts w:eastAsia="Times New Roman" w:cs="Times New Roman"/>
          <w:szCs w:val="24"/>
        </w:rPr>
        <w:t>(6) Article 1524e (Regulation by Municipalities or Counties), Revised Statutes.</w:t>
      </w:r>
    </w:p>
    <w:p w:rsidR="004E4806" w:rsidRPr="005C2A78" w:rsidRDefault="004E4806" w:rsidP="00D11BFB">
      <w:pPr>
        <w:spacing w:after="0" w:line="240" w:lineRule="auto"/>
        <w:jc w:val="both"/>
        <w:rPr>
          <w:rFonts w:eastAsia="Times New Roman" w:cs="Times New Roman"/>
          <w:szCs w:val="24"/>
        </w:rPr>
      </w:pPr>
    </w:p>
    <w:p w:rsidR="004E4806" w:rsidRPr="00C8671F" w:rsidRDefault="004E4806" w:rsidP="00D11BF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2021.</w:t>
      </w:r>
      <w:r w:rsidRPr="005C2A78">
        <w:rPr>
          <w:rFonts w:eastAsia="Times New Roman" w:cs="Times New Roman"/>
          <w:szCs w:val="24"/>
        </w:rPr>
        <w:t xml:space="preserve"> </w:t>
      </w:r>
    </w:p>
    <w:sectPr w:rsidR="004E48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EE" w:rsidRDefault="00D00DEE" w:rsidP="000F1DF9">
      <w:pPr>
        <w:spacing w:after="0" w:line="240" w:lineRule="auto"/>
      </w:pPr>
      <w:r>
        <w:separator/>
      </w:r>
    </w:p>
  </w:endnote>
  <w:endnote w:type="continuationSeparator" w:id="0">
    <w:p w:rsidR="00D00DEE" w:rsidRDefault="00D00D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0D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4806">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4806">
                <w:rPr>
                  <w:sz w:val="20"/>
                  <w:szCs w:val="20"/>
                </w:rPr>
                <w:t>C.S.S.B. 1922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480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0D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EE" w:rsidRDefault="00D00DEE" w:rsidP="000F1DF9">
      <w:pPr>
        <w:spacing w:after="0" w:line="240" w:lineRule="auto"/>
      </w:pPr>
      <w:r>
        <w:separator/>
      </w:r>
    </w:p>
  </w:footnote>
  <w:footnote w:type="continuationSeparator" w:id="0">
    <w:p w:rsidR="00D00DEE" w:rsidRDefault="00D00D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480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0DEE"/>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5C634"/>
  <w15:docId w15:val="{560C678A-827A-48B4-9D4F-AB48E0A5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E48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D31152CDAB4B92994F9E03303B3C19"/>
        <w:category>
          <w:name w:val="General"/>
          <w:gallery w:val="placeholder"/>
        </w:category>
        <w:types>
          <w:type w:val="bbPlcHdr"/>
        </w:types>
        <w:behaviors>
          <w:behavior w:val="content"/>
        </w:behaviors>
        <w:guid w:val="{857D4A66-3994-4405-B801-F86EBB9C5754}"/>
      </w:docPartPr>
      <w:docPartBody>
        <w:p w:rsidR="00000000" w:rsidRDefault="00702916"/>
      </w:docPartBody>
    </w:docPart>
    <w:docPart>
      <w:docPartPr>
        <w:name w:val="EDB4E26C80BA4E1699D4B92E5926228E"/>
        <w:category>
          <w:name w:val="General"/>
          <w:gallery w:val="placeholder"/>
        </w:category>
        <w:types>
          <w:type w:val="bbPlcHdr"/>
        </w:types>
        <w:behaviors>
          <w:behavior w:val="content"/>
        </w:behaviors>
        <w:guid w:val="{42E62E4D-D6B9-4AC5-A0BA-F91A5815021C}"/>
      </w:docPartPr>
      <w:docPartBody>
        <w:p w:rsidR="00000000" w:rsidRDefault="00702916"/>
      </w:docPartBody>
    </w:docPart>
    <w:docPart>
      <w:docPartPr>
        <w:name w:val="4132BD99D41A46EF94C2DFFFF2C6A7C1"/>
        <w:category>
          <w:name w:val="General"/>
          <w:gallery w:val="placeholder"/>
        </w:category>
        <w:types>
          <w:type w:val="bbPlcHdr"/>
        </w:types>
        <w:behaviors>
          <w:behavior w:val="content"/>
        </w:behaviors>
        <w:guid w:val="{2F619364-EFA1-40D7-9949-49A984E31F5B}"/>
      </w:docPartPr>
      <w:docPartBody>
        <w:p w:rsidR="00000000" w:rsidRDefault="00702916"/>
      </w:docPartBody>
    </w:docPart>
    <w:docPart>
      <w:docPartPr>
        <w:name w:val="CA9254EB0C0E4E05B26B887C2805ABBF"/>
        <w:category>
          <w:name w:val="General"/>
          <w:gallery w:val="placeholder"/>
        </w:category>
        <w:types>
          <w:type w:val="bbPlcHdr"/>
        </w:types>
        <w:behaviors>
          <w:behavior w:val="content"/>
        </w:behaviors>
        <w:guid w:val="{B4643C2C-DF7C-4D73-A9B2-138B783855F6}"/>
      </w:docPartPr>
      <w:docPartBody>
        <w:p w:rsidR="00000000" w:rsidRDefault="00702916"/>
      </w:docPartBody>
    </w:docPart>
    <w:docPart>
      <w:docPartPr>
        <w:name w:val="E37136F55BE44E6A8CACA38C784E0703"/>
        <w:category>
          <w:name w:val="General"/>
          <w:gallery w:val="placeholder"/>
        </w:category>
        <w:types>
          <w:type w:val="bbPlcHdr"/>
        </w:types>
        <w:behaviors>
          <w:behavior w:val="content"/>
        </w:behaviors>
        <w:guid w:val="{51964F70-A3EA-4FD4-8E11-D1B1333AF6D5}"/>
      </w:docPartPr>
      <w:docPartBody>
        <w:p w:rsidR="00000000" w:rsidRDefault="00702916"/>
      </w:docPartBody>
    </w:docPart>
    <w:docPart>
      <w:docPartPr>
        <w:name w:val="67D42C79F7864B74A15835822A5896D4"/>
        <w:category>
          <w:name w:val="General"/>
          <w:gallery w:val="placeholder"/>
        </w:category>
        <w:types>
          <w:type w:val="bbPlcHdr"/>
        </w:types>
        <w:behaviors>
          <w:behavior w:val="content"/>
        </w:behaviors>
        <w:guid w:val="{1ABEDD0A-1A43-4AA9-ADDC-3AD4BE1B4412}"/>
      </w:docPartPr>
      <w:docPartBody>
        <w:p w:rsidR="00000000" w:rsidRDefault="00702916"/>
      </w:docPartBody>
    </w:docPart>
    <w:docPart>
      <w:docPartPr>
        <w:name w:val="96B1C3E37A8A4DC697B6CB9DDFC0B824"/>
        <w:category>
          <w:name w:val="General"/>
          <w:gallery w:val="placeholder"/>
        </w:category>
        <w:types>
          <w:type w:val="bbPlcHdr"/>
        </w:types>
        <w:behaviors>
          <w:behavior w:val="content"/>
        </w:behaviors>
        <w:guid w:val="{A8058363-0940-44C7-8B14-3F04C4DABD08}"/>
      </w:docPartPr>
      <w:docPartBody>
        <w:p w:rsidR="00000000" w:rsidRDefault="00702916"/>
      </w:docPartBody>
    </w:docPart>
    <w:docPart>
      <w:docPartPr>
        <w:name w:val="C05423C7FCB74D1D8F9321D317FAAF2F"/>
        <w:category>
          <w:name w:val="General"/>
          <w:gallery w:val="placeholder"/>
        </w:category>
        <w:types>
          <w:type w:val="bbPlcHdr"/>
        </w:types>
        <w:behaviors>
          <w:behavior w:val="content"/>
        </w:behaviors>
        <w:guid w:val="{AE4040A5-B2F7-4DFE-8891-CDE9D07F4EA1}"/>
      </w:docPartPr>
      <w:docPartBody>
        <w:p w:rsidR="00000000" w:rsidRDefault="00702916"/>
      </w:docPartBody>
    </w:docPart>
    <w:docPart>
      <w:docPartPr>
        <w:name w:val="FD9CA6D85D8F4F6394B92B09AF846B3D"/>
        <w:category>
          <w:name w:val="General"/>
          <w:gallery w:val="placeholder"/>
        </w:category>
        <w:types>
          <w:type w:val="bbPlcHdr"/>
        </w:types>
        <w:behaviors>
          <w:behavior w:val="content"/>
        </w:behaviors>
        <w:guid w:val="{31D6C02D-A729-45E9-B522-A4451A9D1164}"/>
      </w:docPartPr>
      <w:docPartBody>
        <w:p w:rsidR="00000000" w:rsidRDefault="00702916"/>
      </w:docPartBody>
    </w:docPart>
    <w:docPart>
      <w:docPartPr>
        <w:name w:val="12D3C14EFB9848A8AD3B541C7F78A4E0"/>
        <w:category>
          <w:name w:val="General"/>
          <w:gallery w:val="placeholder"/>
        </w:category>
        <w:types>
          <w:type w:val="bbPlcHdr"/>
        </w:types>
        <w:behaviors>
          <w:behavior w:val="content"/>
        </w:behaviors>
        <w:guid w:val="{EB11E812-A1BD-4664-8BEA-259891351FFB}"/>
      </w:docPartPr>
      <w:docPartBody>
        <w:p w:rsidR="00000000" w:rsidRDefault="004D6F92" w:rsidP="004D6F92">
          <w:pPr>
            <w:pStyle w:val="12D3C14EFB9848A8AD3B541C7F78A4E0"/>
          </w:pPr>
          <w:r w:rsidRPr="00A30DD1">
            <w:rPr>
              <w:rStyle w:val="PlaceholderText"/>
            </w:rPr>
            <w:t>Click here to enter a date.</w:t>
          </w:r>
        </w:p>
      </w:docPartBody>
    </w:docPart>
    <w:docPart>
      <w:docPartPr>
        <w:name w:val="816BC21CB1AA4502A8F75D4A545A870B"/>
        <w:category>
          <w:name w:val="General"/>
          <w:gallery w:val="placeholder"/>
        </w:category>
        <w:types>
          <w:type w:val="bbPlcHdr"/>
        </w:types>
        <w:behaviors>
          <w:behavior w:val="content"/>
        </w:behaviors>
        <w:guid w:val="{8DFCBE84-4D73-40F4-9D6B-46422D58BC8F}"/>
      </w:docPartPr>
      <w:docPartBody>
        <w:p w:rsidR="00000000" w:rsidRDefault="00702916"/>
      </w:docPartBody>
    </w:docPart>
    <w:docPart>
      <w:docPartPr>
        <w:name w:val="C2A651521E774C15B301B1B6F237A972"/>
        <w:category>
          <w:name w:val="General"/>
          <w:gallery w:val="placeholder"/>
        </w:category>
        <w:types>
          <w:type w:val="bbPlcHdr"/>
        </w:types>
        <w:behaviors>
          <w:behavior w:val="content"/>
        </w:behaviors>
        <w:guid w:val="{80E6212C-003A-47F6-941C-B9D59CD7A52B}"/>
      </w:docPartPr>
      <w:docPartBody>
        <w:p w:rsidR="00000000" w:rsidRDefault="00702916"/>
      </w:docPartBody>
    </w:docPart>
    <w:docPart>
      <w:docPartPr>
        <w:name w:val="43FEA26D5109448F9B037687F6E65EA8"/>
        <w:category>
          <w:name w:val="General"/>
          <w:gallery w:val="placeholder"/>
        </w:category>
        <w:types>
          <w:type w:val="bbPlcHdr"/>
        </w:types>
        <w:behaviors>
          <w:behavior w:val="content"/>
        </w:behaviors>
        <w:guid w:val="{E330F3DD-4C73-4D93-A0A7-9450B0F149C1}"/>
      </w:docPartPr>
      <w:docPartBody>
        <w:p w:rsidR="00000000" w:rsidRDefault="004D6F92" w:rsidP="004D6F92">
          <w:pPr>
            <w:pStyle w:val="43FEA26D5109448F9B037687F6E65EA8"/>
          </w:pPr>
          <w:r>
            <w:rPr>
              <w:rFonts w:eastAsia="Times New Roman" w:cs="Times New Roman"/>
              <w:bCs/>
              <w:szCs w:val="24"/>
            </w:rPr>
            <w:t xml:space="preserve"> </w:t>
          </w:r>
        </w:p>
      </w:docPartBody>
    </w:docPart>
    <w:docPart>
      <w:docPartPr>
        <w:name w:val="CF010122F7F947529F172A8A2E2D757C"/>
        <w:category>
          <w:name w:val="General"/>
          <w:gallery w:val="placeholder"/>
        </w:category>
        <w:types>
          <w:type w:val="bbPlcHdr"/>
        </w:types>
        <w:behaviors>
          <w:behavior w:val="content"/>
        </w:behaviors>
        <w:guid w:val="{F1DC3C9B-A76C-48BA-A9BE-6A7D846D9A79}"/>
      </w:docPartPr>
      <w:docPartBody>
        <w:p w:rsidR="00000000" w:rsidRDefault="00702916"/>
      </w:docPartBody>
    </w:docPart>
    <w:docPart>
      <w:docPartPr>
        <w:name w:val="BA5F13BB77DF45A197490D22D3667EF3"/>
        <w:category>
          <w:name w:val="General"/>
          <w:gallery w:val="placeholder"/>
        </w:category>
        <w:types>
          <w:type w:val="bbPlcHdr"/>
        </w:types>
        <w:behaviors>
          <w:behavior w:val="content"/>
        </w:behaviors>
        <w:guid w:val="{2F90284D-65EF-4411-9758-791A0182D227}"/>
      </w:docPartPr>
      <w:docPartBody>
        <w:p w:rsidR="00000000" w:rsidRDefault="00702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6F92"/>
    <w:rsid w:val="00576003"/>
    <w:rsid w:val="005B408E"/>
    <w:rsid w:val="005D31F2"/>
    <w:rsid w:val="00635291"/>
    <w:rsid w:val="006959CC"/>
    <w:rsid w:val="00696675"/>
    <w:rsid w:val="006B0016"/>
    <w:rsid w:val="007029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F9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2D3C14EFB9848A8AD3B541C7F78A4E0">
    <w:name w:val="12D3C14EFB9848A8AD3B541C7F78A4E0"/>
    <w:rsid w:val="004D6F92"/>
    <w:pPr>
      <w:spacing w:after="160" w:line="259" w:lineRule="auto"/>
    </w:pPr>
  </w:style>
  <w:style w:type="paragraph" w:customStyle="1" w:styleId="43FEA26D5109448F9B037687F6E65EA8">
    <w:name w:val="43FEA26D5109448F9B037687F6E65EA8"/>
    <w:rsid w:val="004D6F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439EB5E-4839-45A1-BB94-8F413E08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671</Words>
  <Characters>3828</Characters>
  <Application>Microsoft Office Word</Application>
  <DocSecurity>0</DocSecurity>
  <Lines>31</Lines>
  <Paragraphs>8</Paragraphs>
  <ScaleCrop>false</ScaleCrop>
  <Company>Texas Legislative Council</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2021-04-20T18:43:00Z</dcterms:modified>
</cp:coreProperties>
</file>

<file path=docProps/custom.xml><?xml version="1.0" encoding="utf-8"?>
<op:Properties xmlns:vt="http://schemas.openxmlformats.org/officeDocument/2006/docPropsVTypes" xmlns:op="http://schemas.openxmlformats.org/officeDocument/2006/custom-properties"/>
</file>