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537A" w14:paraId="16799509" w14:textId="77777777" w:rsidTr="00345119">
        <w:tc>
          <w:tcPr>
            <w:tcW w:w="9576" w:type="dxa"/>
            <w:noWrap/>
          </w:tcPr>
          <w:p w14:paraId="5034D91A" w14:textId="77777777" w:rsidR="008423E4" w:rsidRPr="0022177D" w:rsidRDefault="00012121" w:rsidP="00BB5D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5744E6" w14:textId="77777777" w:rsidR="008423E4" w:rsidRPr="0022177D" w:rsidRDefault="008423E4" w:rsidP="00BB5D30">
      <w:pPr>
        <w:jc w:val="center"/>
      </w:pPr>
    </w:p>
    <w:p w14:paraId="1BFB0219" w14:textId="77777777" w:rsidR="008423E4" w:rsidRPr="00B31F0E" w:rsidRDefault="008423E4" w:rsidP="00BB5D30"/>
    <w:p w14:paraId="078C4B0F" w14:textId="77777777" w:rsidR="008423E4" w:rsidRPr="00742794" w:rsidRDefault="008423E4" w:rsidP="00BB5D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37A" w14:paraId="1B6C75A7" w14:textId="77777777" w:rsidTr="00345119">
        <w:tc>
          <w:tcPr>
            <w:tcW w:w="9576" w:type="dxa"/>
          </w:tcPr>
          <w:p w14:paraId="2C2826FD" w14:textId="77777777" w:rsidR="008423E4" w:rsidRPr="00861995" w:rsidRDefault="00012121" w:rsidP="00BB5D30">
            <w:pPr>
              <w:jc w:val="right"/>
            </w:pPr>
            <w:r>
              <w:t>S.B. 2016</w:t>
            </w:r>
          </w:p>
        </w:tc>
      </w:tr>
      <w:tr w:rsidR="00DE537A" w14:paraId="7AC89F9F" w14:textId="77777777" w:rsidTr="00345119">
        <w:tc>
          <w:tcPr>
            <w:tcW w:w="9576" w:type="dxa"/>
          </w:tcPr>
          <w:p w14:paraId="2AEA54EC" w14:textId="77777777" w:rsidR="008423E4" w:rsidRPr="00861995" w:rsidRDefault="00012121" w:rsidP="00BB5D30">
            <w:pPr>
              <w:jc w:val="right"/>
            </w:pPr>
            <w:r>
              <w:t xml:space="preserve">By: </w:t>
            </w:r>
            <w:r w:rsidR="00F72527">
              <w:t>Johnson</w:t>
            </w:r>
          </w:p>
        </w:tc>
      </w:tr>
      <w:tr w:rsidR="00DE537A" w14:paraId="15001127" w14:textId="77777777" w:rsidTr="00345119">
        <w:tc>
          <w:tcPr>
            <w:tcW w:w="9576" w:type="dxa"/>
          </w:tcPr>
          <w:p w14:paraId="7DA0984F" w14:textId="77777777" w:rsidR="008423E4" w:rsidRPr="00861995" w:rsidRDefault="00012121" w:rsidP="00BB5D30">
            <w:pPr>
              <w:jc w:val="right"/>
            </w:pPr>
            <w:r>
              <w:t>Insurance</w:t>
            </w:r>
          </w:p>
        </w:tc>
      </w:tr>
      <w:tr w:rsidR="00DE537A" w14:paraId="6B7D13D5" w14:textId="77777777" w:rsidTr="00345119">
        <w:tc>
          <w:tcPr>
            <w:tcW w:w="9576" w:type="dxa"/>
          </w:tcPr>
          <w:p w14:paraId="3E9EC1C9" w14:textId="77777777" w:rsidR="008423E4" w:rsidRDefault="00012121" w:rsidP="00BB5D30">
            <w:pPr>
              <w:jc w:val="right"/>
            </w:pPr>
            <w:r>
              <w:t>Committee Report (Unamended)</w:t>
            </w:r>
          </w:p>
        </w:tc>
      </w:tr>
    </w:tbl>
    <w:p w14:paraId="386ECE16" w14:textId="77777777" w:rsidR="008423E4" w:rsidRDefault="008423E4" w:rsidP="00BB5D30">
      <w:pPr>
        <w:tabs>
          <w:tab w:val="right" w:pos="9360"/>
        </w:tabs>
      </w:pPr>
    </w:p>
    <w:p w14:paraId="0DE4F7A3" w14:textId="77777777" w:rsidR="008423E4" w:rsidRDefault="008423E4" w:rsidP="00BB5D30"/>
    <w:p w14:paraId="23FCF34C" w14:textId="77777777" w:rsidR="008423E4" w:rsidRDefault="008423E4" w:rsidP="00BB5D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E537A" w14:paraId="3BE29759" w14:textId="77777777" w:rsidTr="00345119">
        <w:tc>
          <w:tcPr>
            <w:tcW w:w="9576" w:type="dxa"/>
          </w:tcPr>
          <w:p w14:paraId="3A0E5E3C" w14:textId="77777777" w:rsidR="008423E4" w:rsidRPr="00A8133F" w:rsidRDefault="00012121" w:rsidP="00BB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420368" w14:textId="77777777" w:rsidR="008423E4" w:rsidRDefault="008423E4" w:rsidP="00BB5D30"/>
          <w:p w14:paraId="2EF81A57" w14:textId="1DA0430E" w:rsidR="008423E4" w:rsidRDefault="00012121" w:rsidP="00BB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Federal law requires states to pay the premium costs attributable to state-mandated benefits applied to qualified health plans if the benefits were enacted after 2011 and exceed the </w:t>
            </w:r>
            <w:r w:rsidR="009F64DF">
              <w:t xml:space="preserve">essential health benefits required under the federal </w:t>
            </w:r>
            <w:r>
              <w:t xml:space="preserve">Affordable Care Act. </w:t>
            </w:r>
            <w:r>
              <w:t>The Texas Department of Insurance</w:t>
            </w:r>
            <w:r w:rsidR="009F64DF">
              <w:t xml:space="preserve"> has reviewed </w:t>
            </w:r>
            <w:r>
              <w:t xml:space="preserve">seven existing state-mandated benefits </w:t>
            </w:r>
            <w:r w:rsidR="009F64DF">
              <w:t xml:space="preserve">and determined that they </w:t>
            </w:r>
            <w:r>
              <w:t xml:space="preserve">do not exceed the federally mandated essential health benefits. However, to mitigate the risk of costs to the state, Texas began adding language </w:t>
            </w:r>
            <w:r>
              <w:t xml:space="preserve">to laws containing state-mandated benefits that would exempt qualified health plans in the event there was a federal determination that the state must </w:t>
            </w:r>
            <w:r w:rsidR="009F64DF">
              <w:t>defray the associated costs</w:t>
            </w:r>
            <w:r>
              <w:t xml:space="preserve">. The </w:t>
            </w:r>
            <w:r w:rsidR="009F64DF">
              <w:t xml:space="preserve">federal </w:t>
            </w:r>
            <w:r>
              <w:t>Centers for Medicare and Medicaid Services recently indicated th</w:t>
            </w:r>
            <w:r>
              <w:t xml:space="preserve">at </w:t>
            </w:r>
            <w:r w:rsidR="009F64DF">
              <w:t>such an</w:t>
            </w:r>
            <w:r>
              <w:t xml:space="preserve"> exemption may violate federal law if it </w:t>
            </w:r>
            <w:r w:rsidR="009F64DF">
              <w:t xml:space="preserve">applies </w:t>
            </w:r>
            <w:r>
              <w:t>only to qualified health plans</w:t>
            </w:r>
            <w:r w:rsidR="009F64DF">
              <w:t xml:space="preserve"> and continues to require</w:t>
            </w:r>
            <w:r>
              <w:t xml:space="preserve"> nonqualified health plans sold in the same market </w:t>
            </w:r>
            <w:r w:rsidR="009F64DF">
              <w:t xml:space="preserve">to </w:t>
            </w:r>
            <w:r>
              <w:t xml:space="preserve">provide </w:t>
            </w:r>
            <w:r w:rsidR="009F64DF">
              <w:t xml:space="preserve">all </w:t>
            </w:r>
            <w:r>
              <w:t xml:space="preserve">state-mandated benefits. S.B. 2016 seeks to address </w:t>
            </w:r>
            <w:r w:rsidR="009F64DF">
              <w:t xml:space="preserve">these </w:t>
            </w:r>
            <w:r>
              <w:t>issue</w:t>
            </w:r>
            <w:r w:rsidR="009F64DF">
              <w:t>s</w:t>
            </w:r>
            <w:r>
              <w:t xml:space="preserve"> by exemptin</w:t>
            </w:r>
            <w:r>
              <w:t xml:space="preserve">g qualified health plans and non-qualified health plans offered in the market from compliance with </w:t>
            </w:r>
            <w:r w:rsidR="007141A5">
              <w:t xml:space="preserve">any </w:t>
            </w:r>
            <w:r>
              <w:t>state</w:t>
            </w:r>
            <w:r w:rsidR="00BB5D30">
              <w:noBreakHyphen/>
            </w:r>
            <w:r>
              <w:t>mandated benefits</w:t>
            </w:r>
            <w:r w:rsidR="007141A5">
              <w:t xml:space="preserve"> determined to exceed the federally</w:t>
            </w:r>
            <w:r w:rsidR="00C121FF">
              <w:t xml:space="preserve"> </w:t>
            </w:r>
            <w:r w:rsidR="007141A5">
              <w:t>mandated essential health benefits and for which</w:t>
            </w:r>
            <w:r>
              <w:t xml:space="preserve"> </w:t>
            </w:r>
            <w:r w:rsidR="005408F7">
              <w:t xml:space="preserve">the state must defray the cost. </w:t>
            </w:r>
          </w:p>
          <w:p w14:paraId="7F174C99" w14:textId="77777777" w:rsidR="008423E4" w:rsidRPr="00E26B13" w:rsidRDefault="008423E4" w:rsidP="00BB5D30">
            <w:pPr>
              <w:rPr>
                <w:b/>
              </w:rPr>
            </w:pPr>
          </w:p>
        </w:tc>
      </w:tr>
      <w:tr w:rsidR="00DE537A" w14:paraId="67BD41EF" w14:textId="77777777" w:rsidTr="00345119">
        <w:tc>
          <w:tcPr>
            <w:tcW w:w="9576" w:type="dxa"/>
          </w:tcPr>
          <w:p w14:paraId="7ED4FE48" w14:textId="77777777" w:rsidR="0017725B" w:rsidRDefault="00012121" w:rsidP="00BB5D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4C2BFEE6" w14:textId="77777777" w:rsidR="0017725B" w:rsidRDefault="0017725B" w:rsidP="00BB5D30">
            <w:pPr>
              <w:rPr>
                <w:b/>
                <w:u w:val="single"/>
              </w:rPr>
            </w:pPr>
          </w:p>
          <w:p w14:paraId="4EDEA960" w14:textId="77777777" w:rsidR="004F0D78" w:rsidRPr="004F0D78" w:rsidRDefault="00012121" w:rsidP="00BB5D3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4F14B053" w14:textId="77777777" w:rsidR="0017725B" w:rsidRPr="0017725B" w:rsidRDefault="0017725B" w:rsidP="00BB5D30">
            <w:pPr>
              <w:rPr>
                <w:b/>
                <w:u w:val="single"/>
              </w:rPr>
            </w:pPr>
          </w:p>
        </w:tc>
      </w:tr>
      <w:tr w:rsidR="00DE537A" w14:paraId="411CE13C" w14:textId="77777777" w:rsidTr="00345119">
        <w:tc>
          <w:tcPr>
            <w:tcW w:w="9576" w:type="dxa"/>
          </w:tcPr>
          <w:p w14:paraId="6297493C" w14:textId="77777777" w:rsidR="008423E4" w:rsidRPr="00A8133F" w:rsidRDefault="00012121" w:rsidP="00BB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E173B6" w14:textId="77777777" w:rsidR="008423E4" w:rsidRDefault="008423E4" w:rsidP="00BB5D30"/>
          <w:p w14:paraId="4421030E" w14:textId="77777777" w:rsidR="004F0D78" w:rsidRDefault="00012121" w:rsidP="00BB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17F062E" w14:textId="77777777" w:rsidR="008423E4" w:rsidRPr="00E21FDC" w:rsidRDefault="008423E4" w:rsidP="00BB5D30">
            <w:pPr>
              <w:rPr>
                <w:b/>
              </w:rPr>
            </w:pPr>
          </w:p>
        </w:tc>
      </w:tr>
      <w:tr w:rsidR="00DE537A" w14:paraId="2E9023E1" w14:textId="77777777" w:rsidTr="00345119">
        <w:tc>
          <w:tcPr>
            <w:tcW w:w="9576" w:type="dxa"/>
          </w:tcPr>
          <w:p w14:paraId="0BF9A26D" w14:textId="77777777" w:rsidR="008423E4" w:rsidRPr="00A8133F" w:rsidRDefault="00012121" w:rsidP="00BB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D8EB18" w14:textId="77777777" w:rsidR="008423E4" w:rsidRDefault="008423E4" w:rsidP="00BB5D30"/>
          <w:p w14:paraId="334ED2FD" w14:textId="204FF1F4" w:rsidR="00EE69F1" w:rsidRPr="009C36CD" w:rsidRDefault="00012121" w:rsidP="00BB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2016 amends the Insurance Code to establish that a provision of the </w:t>
            </w:r>
            <w:r w:rsidR="00EB60A6">
              <w:t>c</w:t>
            </w:r>
            <w:r>
              <w:t xml:space="preserve">ode </w:t>
            </w:r>
            <w:r w:rsidR="00EB60A6">
              <w:t>mandating the coverage of certain health</w:t>
            </w:r>
            <w:r w:rsidR="005408F7">
              <w:t xml:space="preserve"> </w:t>
            </w:r>
            <w:r>
              <w:t>benefits</w:t>
            </w:r>
            <w:r w:rsidR="005408F7">
              <w:t xml:space="preserve"> </w:t>
            </w:r>
            <w:r>
              <w:t>that is enacted on or after January 1, 2012, does not apply to a qualified health plan</w:t>
            </w:r>
            <w:r w:rsidR="00F40B26">
              <w:t>, as defined by certain federal regulations</w:t>
            </w:r>
            <w:r w:rsidR="00A369C4">
              <w:t xml:space="preserve"> relating to standards under the federal Affordable Care Act</w:t>
            </w:r>
            <w:r w:rsidR="00F40B26">
              <w:t>,</w:t>
            </w:r>
            <w:r>
              <w:t xml:space="preserve"> if a determination is made</w:t>
            </w:r>
            <w:r w:rsidR="00F40B26">
              <w:t xml:space="preserve"> under </w:t>
            </w:r>
            <w:r w:rsidR="00A369C4">
              <w:t>those</w:t>
            </w:r>
            <w:r w:rsidR="00F40B26">
              <w:t xml:space="preserve"> regulations</w:t>
            </w:r>
            <w:r>
              <w:t xml:space="preserve"> that</w:t>
            </w:r>
            <w:r w:rsidR="005408F7">
              <w:t xml:space="preserve"> </w:t>
            </w:r>
            <w:r>
              <w:t>the provision requires the plan to offer benefits in addition to the essential health benefits required under federal law and</w:t>
            </w:r>
            <w:r w:rsidR="005408F7">
              <w:t xml:space="preserve"> that the state</w:t>
            </w:r>
            <w:r>
              <w:t xml:space="preserve"> must make payments to defray the cost of the additional benefits</w:t>
            </w:r>
            <w:r w:rsidR="00F40B26">
              <w:t xml:space="preserve"> mandated by the provision</w:t>
            </w:r>
            <w:r>
              <w:t xml:space="preserve">. </w:t>
            </w:r>
            <w:r w:rsidR="005408F7">
              <w:t>I</w:t>
            </w:r>
            <w:r>
              <w:t xml:space="preserve">f such a determination is made, the provision to which the determination relates </w:t>
            </w:r>
            <w:r w:rsidR="005408F7">
              <w:t xml:space="preserve">also </w:t>
            </w:r>
            <w:r>
              <w:t xml:space="preserve">does not apply to a non-qualified health plan </w:t>
            </w:r>
            <w:r w:rsidR="005408F7">
              <w:t>that</w:t>
            </w:r>
            <w:r>
              <w:t xml:space="preserve"> is offered in the same</w:t>
            </w:r>
            <w:r>
              <w:t xml:space="preserve"> market as the </w:t>
            </w:r>
            <w:r w:rsidR="005408F7">
              <w:t xml:space="preserve">applicable </w:t>
            </w:r>
            <w:r>
              <w:t xml:space="preserve">qualified health plan. </w:t>
            </w:r>
          </w:p>
          <w:p w14:paraId="72011504" w14:textId="77777777" w:rsidR="008423E4" w:rsidRPr="00835628" w:rsidRDefault="008423E4" w:rsidP="00BB5D30">
            <w:pPr>
              <w:rPr>
                <w:b/>
              </w:rPr>
            </w:pPr>
          </w:p>
        </w:tc>
      </w:tr>
      <w:tr w:rsidR="00DE537A" w14:paraId="7759E637" w14:textId="77777777" w:rsidTr="00345119">
        <w:tc>
          <w:tcPr>
            <w:tcW w:w="9576" w:type="dxa"/>
          </w:tcPr>
          <w:p w14:paraId="6ABD3817" w14:textId="77777777" w:rsidR="008423E4" w:rsidRPr="00A8133F" w:rsidRDefault="00012121" w:rsidP="00BB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1DC3E3" w14:textId="77777777" w:rsidR="008423E4" w:rsidRDefault="008423E4" w:rsidP="00BB5D30"/>
          <w:p w14:paraId="28F0CD22" w14:textId="77777777" w:rsidR="008423E4" w:rsidRPr="003624F2" w:rsidRDefault="00012121" w:rsidP="00BB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8FA59F5" w14:textId="77777777" w:rsidR="008423E4" w:rsidRPr="00233FDB" w:rsidRDefault="008423E4" w:rsidP="00BB5D30">
            <w:pPr>
              <w:rPr>
                <w:b/>
              </w:rPr>
            </w:pPr>
          </w:p>
        </w:tc>
      </w:tr>
    </w:tbl>
    <w:p w14:paraId="4EE1C07E" w14:textId="77777777" w:rsidR="008423E4" w:rsidRPr="00BE0E75" w:rsidRDefault="008423E4" w:rsidP="00BB5D30">
      <w:pPr>
        <w:jc w:val="both"/>
        <w:rPr>
          <w:rFonts w:ascii="Arial" w:hAnsi="Arial"/>
          <w:sz w:val="16"/>
          <w:szCs w:val="16"/>
        </w:rPr>
      </w:pPr>
    </w:p>
    <w:p w14:paraId="45A28CFF" w14:textId="77777777" w:rsidR="004108C3" w:rsidRPr="008423E4" w:rsidRDefault="004108C3" w:rsidP="00BB5D3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2979" w14:textId="77777777" w:rsidR="00000000" w:rsidRDefault="00012121">
      <w:r>
        <w:separator/>
      </w:r>
    </w:p>
  </w:endnote>
  <w:endnote w:type="continuationSeparator" w:id="0">
    <w:p w14:paraId="510FFAC1" w14:textId="77777777" w:rsidR="00000000" w:rsidRDefault="0001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B79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537A" w14:paraId="17E619F5" w14:textId="77777777" w:rsidTr="009C1E9A">
      <w:trPr>
        <w:cantSplit/>
      </w:trPr>
      <w:tc>
        <w:tcPr>
          <w:tcW w:w="0" w:type="pct"/>
        </w:tcPr>
        <w:p w14:paraId="2620C9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D31A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B3D3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C53E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F891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37A" w14:paraId="16A3AEFA" w14:textId="77777777" w:rsidTr="009C1E9A">
      <w:trPr>
        <w:cantSplit/>
      </w:trPr>
      <w:tc>
        <w:tcPr>
          <w:tcW w:w="0" w:type="pct"/>
        </w:tcPr>
        <w:p w14:paraId="717E7E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D0A4A7" w14:textId="77777777" w:rsidR="00EC379B" w:rsidRPr="009C1E9A" w:rsidRDefault="000121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26944</w:t>
          </w:r>
        </w:p>
      </w:tc>
      <w:tc>
        <w:tcPr>
          <w:tcW w:w="2453" w:type="pct"/>
        </w:tcPr>
        <w:p w14:paraId="0B49508C" w14:textId="64D03268" w:rsidR="00EC379B" w:rsidRDefault="000121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B5D30">
            <w:t>21.134.1122</w:t>
          </w:r>
          <w:r>
            <w:fldChar w:fldCharType="end"/>
          </w:r>
        </w:p>
      </w:tc>
    </w:tr>
    <w:tr w:rsidR="00DE537A" w14:paraId="4D4ABEF3" w14:textId="77777777" w:rsidTr="009C1E9A">
      <w:trPr>
        <w:cantSplit/>
      </w:trPr>
      <w:tc>
        <w:tcPr>
          <w:tcW w:w="0" w:type="pct"/>
        </w:tcPr>
        <w:p w14:paraId="207C75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B1B0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D8E9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8AD6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37A" w14:paraId="6DB8A45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8C5EB9" w14:textId="3BE6E54A" w:rsidR="00EC379B" w:rsidRDefault="000121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5D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1AAF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8645F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95E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85E7" w14:textId="77777777" w:rsidR="00000000" w:rsidRDefault="00012121">
      <w:r>
        <w:separator/>
      </w:r>
    </w:p>
  </w:footnote>
  <w:footnote w:type="continuationSeparator" w:id="0">
    <w:p w14:paraId="652B16FB" w14:textId="77777777" w:rsidR="00000000" w:rsidRDefault="0001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FF2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184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59E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4EC6"/>
    <w:multiLevelType w:val="hybridMultilevel"/>
    <w:tmpl w:val="B2260908"/>
    <w:lvl w:ilvl="0" w:tplc="F5927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2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4A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AC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20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2E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04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F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00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7"/>
    <w:rsid w:val="00000A70"/>
    <w:rsid w:val="000032B8"/>
    <w:rsid w:val="00003B06"/>
    <w:rsid w:val="000054B9"/>
    <w:rsid w:val="00007461"/>
    <w:rsid w:val="0001117E"/>
    <w:rsid w:val="0001125F"/>
    <w:rsid w:val="00012121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61B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EFA"/>
    <w:rsid w:val="00447018"/>
    <w:rsid w:val="00450561"/>
    <w:rsid w:val="00450A40"/>
    <w:rsid w:val="00451D7C"/>
    <w:rsid w:val="00452FC3"/>
    <w:rsid w:val="00453BE9"/>
    <w:rsid w:val="00455936"/>
    <w:rsid w:val="00455ACE"/>
    <w:rsid w:val="00461B69"/>
    <w:rsid w:val="00462B3D"/>
    <w:rsid w:val="00471F6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D78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8F7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8C0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661"/>
    <w:rsid w:val="00662B77"/>
    <w:rsid w:val="00662D0E"/>
    <w:rsid w:val="00663265"/>
    <w:rsid w:val="0066345F"/>
    <w:rsid w:val="0066485B"/>
    <w:rsid w:val="0066625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85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1A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5B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4DF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9C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D3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1F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37A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0A6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9F1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724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B26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527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4A298-E822-4C32-902A-028D7D4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3B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B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3BE9"/>
    <w:rPr>
      <w:b/>
      <w:bCs/>
    </w:rPr>
  </w:style>
  <w:style w:type="paragraph" w:styleId="Revision">
    <w:name w:val="Revision"/>
    <w:hidden/>
    <w:uiPriority w:val="99"/>
    <w:semiHidden/>
    <w:rsid w:val="00453BE9"/>
    <w:rPr>
      <w:sz w:val="24"/>
      <w:szCs w:val="24"/>
    </w:rPr>
  </w:style>
  <w:style w:type="character" w:styleId="Hyperlink">
    <w:name w:val="Hyperlink"/>
    <w:basedOn w:val="DefaultParagraphFont"/>
    <w:unhideWhenUsed/>
    <w:rsid w:val="006662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03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SB02016 (Committee Report (Unamended))</vt:lpstr>
    </vt:vector>
  </TitlesOfParts>
  <Company>State of Texas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26944</dc:subject>
  <dc:creator>State of Texas</dc:creator>
  <dc:description>SB 2016 by Johnson-(H)Insurance</dc:description>
  <cp:lastModifiedBy>Damian Duarte</cp:lastModifiedBy>
  <cp:revision>2</cp:revision>
  <cp:lastPrinted>2003-11-26T17:21:00Z</cp:lastPrinted>
  <dcterms:created xsi:type="dcterms:W3CDTF">2021-05-18T20:46:00Z</dcterms:created>
  <dcterms:modified xsi:type="dcterms:W3CDTF">2021-05-18T20:46:00Z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21.134.1122</vt:lpwstr>
  </property>
</Properties>
</file>