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22299" w14:paraId="251D082A" w14:textId="77777777" w:rsidTr="00345119">
        <w:tc>
          <w:tcPr>
            <w:tcW w:w="9576" w:type="dxa"/>
            <w:noWrap/>
          </w:tcPr>
          <w:p w14:paraId="32BD5971" w14:textId="77777777" w:rsidR="008423E4" w:rsidRPr="0022177D" w:rsidRDefault="00A37F30" w:rsidP="00A7426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5CEEB01" w14:textId="77777777" w:rsidR="008423E4" w:rsidRPr="0022177D" w:rsidRDefault="008423E4" w:rsidP="00A74263">
      <w:pPr>
        <w:jc w:val="center"/>
      </w:pPr>
    </w:p>
    <w:p w14:paraId="4E1A6499" w14:textId="77777777" w:rsidR="008423E4" w:rsidRPr="00B31F0E" w:rsidRDefault="008423E4" w:rsidP="00A74263"/>
    <w:p w14:paraId="65921640" w14:textId="77777777" w:rsidR="008423E4" w:rsidRPr="00742794" w:rsidRDefault="008423E4" w:rsidP="00A7426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2299" w14:paraId="4C644637" w14:textId="77777777" w:rsidTr="00345119">
        <w:tc>
          <w:tcPr>
            <w:tcW w:w="9576" w:type="dxa"/>
          </w:tcPr>
          <w:p w14:paraId="306C78D5" w14:textId="6F22B0AC" w:rsidR="008423E4" w:rsidRPr="00861995" w:rsidRDefault="00A37F30" w:rsidP="00A74263">
            <w:pPr>
              <w:jc w:val="right"/>
            </w:pPr>
            <w:r>
              <w:t>S.B. 2054</w:t>
            </w:r>
          </w:p>
        </w:tc>
      </w:tr>
      <w:tr w:rsidR="00D22299" w14:paraId="4FCB1969" w14:textId="77777777" w:rsidTr="00345119">
        <w:tc>
          <w:tcPr>
            <w:tcW w:w="9576" w:type="dxa"/>
          </w:tcPr>
          <w:p w14:paraId="3DE686B8" w14:textId="76F8C85E" w:rsidR="008423E4" w:rsidRPr="00861995" w:rsidRDefault="00A37F30" w:rsidP="00A74263">
            <w:pPr>
              <w:jc w:val="right"/>
            </w:pPr>
            <w:r>
              <w:t xml:space="preserve">By: </w:t>
            </w:r>
            <w:r w:rsidR="00310586">
              <w:t>Menéndez</w:t>
            </w:r>
          </w:p>
        </w:tc>
      </w:tr>
      <w:tr w:rsidR="00D22299" w14:paraId="6FE3AB22" w14:textId="77777777" w:rsidTr="00345119">
        <w:tc>
          <w:tcPr>
            <w:tcW w:w="9576" w:type="dxa"/>
          </w:tcPr>
          <w:p w14:paraId="3D9A9F72" w14:textId="0E77314C" w:rsidR="008423E4" w:rsidRPr="00861995" w:rsidRDefault="00A37F30" w:rsidP="00A74263">
            <w:pPr>
              <w:jc w:val="right"/>
            </w:pPr>
            <w:r>
              <w:t>Human Services</w:t>
            </w:r>
          </w:p>
        </w:tc>
      </w:tr>
      <w:tr w:rsidR="00D22299" w14:paraId="21933360" w14:textId="77777777" w:rsidTr="00345119">
        <w:tc>
          <w:tcPr>
            <w:tcW w:w="9576" w:type="dxa"/>
          </w:tcPr>
          <w:p w14:paraId="0C292593" w14:textId="58E5E88D" w:rsidR="008423E4" w:rsidRDefault="00A37F30" w:rsidP="00A74263">
            <w:pPr>
              <w:jc w:val="right"/>
            </w:pPr>
            <w:r>
              <w:t>Committee Report (Unamended)</w:t>
            </w:r>
          </w:p>
        </w:tc>
      </w:tr>
    </w:tbl>
    <w:p w14:paraId="27269B7B" w14:textId="77777777" w:rsidR="008423E4" w:rsidRDefault="008423E4" w:rsidP="00A74263">
      <w:pPr>
        <w:tabs>
          <w:tab w:val="right" w:pos="9360"/>
        </w:tabs>
      </w:pPr>
    </w:p>
    <w:p w14:paraId="0F277A9B" w14:textId="77777777" w:rsidR="008423E4" w:rsidRDefault="008423E4" w:rsidP="00A74263"/>
    <w:p w14:paraId="78973345" w14:textId="77777777" w:rsidR="008423E4" w:rsidRDefault="008423E4" w:rsidP="00A7426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22299" w14:paraId="406E48EA" w14:textId="77777777" w:rsidTr="009D07A9">
        <w:tc>
          <w:tcPr>
            <w:tcW w:w="9360" w:type="dxa"/>
          </w:tcPr>
          <w:p w14:paraId="5B96C94A" w14:textId="77777777" w:rsidR="008423E4" w:rsidRPr="00A8133F" w:rsidRDefault="00A37F30" w:rsidP="00A742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2B4F306" w14:textId="77777777" w:rsidR="008423E4" w:rsidRDefault="008423E4" w:rsidP="00A74263"/>
          <w:p w14:paraId="555DF5F2" w14:textId="40C4FB1B" w:rsidR="00036152" w:rsidRDefault="00A37F30" w:rsidP="00A742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about the fact that many</w:t>
            </w:r>
            <w:r w:rsidRPr="00036152">
              <w:t xml:space="preserve"> vulnerable youths, particularly those experiencing homelessness, </w:t>
            </w:r>
            <w:r>
              <w:t>are</w:t>
            </w:r>
            <w:r w:rsidRPr="00036152">
              <w:t xml:space="preserve"> unable to obtain</w:t>
            </w:r>
            <w:r>
              <w:t xml:space="preserve"> a</w:t>
            </w:r>
            <w:r w:rsidRPr="00036152">
              <w:t xml:space="preserve"> driver's license</w:t>
            </w:r>
            <w:r>
              <w:t xml:space="preserve"> </w:t>
            </w:r>
            <w:r w:rsidRPr="00036152">
              <w:t xml:space="preserve">due to the associated costs and fees. It is imperative for these youth to have the ability to obtain a license with as few barriers as possible so they </w:t>
            </w:r>
            <w:r w:rsidR="000609DC">
              <w:t xml:space="preserve">can </w:t>
            </w:r>
            <w:r w:rsidRPr="00036152">
              <w:t>drive to work and school without the risk of becoming involved with the justice sy</w:t>
            </w:r>
            <w:r w:rsidRPr="00036152">
              <w:t>stem.</w:t>
            </w:r>
            <w:r w:rsidR="00C9443D">
              <w:t xml:space="preserve"> </w:t>
            </w:r>
            <w:r w:rsidRPr="00036152">
              <w:t xml:space="preserve">Under current </w:t>
            </w:r>
            <w:r w:rsidR="000609DC">
              <w:t>law</w:t>
            </w:r>
            <w:r w:rsidRPr="00036152">
              <w:t xml:space="preserve">, there are no </w:t>
            </w:r>
            <w:r w:rsidR="007D7CDE">
              <w:t xml:space="preserve">applicable </w:t>
            </w:r>
            <w:r w:rsidRPr="00036152">
              <w:t xml:space="preserve">provisions to waive </w:t>
            </w:r>
            <w:r w:rsidR="000609DC">
              <w:t>fees associated with driver's education courses or licensing examinations</w:t>
            </w:r>
            <w:r w:rsidR="00C9443D">
              <w:t xml:space="preserve">. </w:t>
            </w:r>
            <w:r w:rsidR="004E19E5">
              <w:t>S.B. 2054</w:t>
            </w:r>
            <w:r w:rsidRPr="00036152">
              <w:t xml:space="preserve"> </w:t>
            </w:r>
            <w:r w:rsidR="006B5ABC">
              <w:t>seeks to provide a mechanism to cover these costs for</w:t>
            </w:r>
            <w:r w:rsidRPr="00036152">
              <w:t xml:space="preserve"> vulnerable youth, particularly youth experiencin</w:t>
            </w:r>
            <w:r w:rsidRPr="00036152">
              <w:t xml:space="preserve">g homelessness, </w:t>
            </w:r>
            <w:r w:rsidR="006B5ABC">
              <w:t>on request.</w:t>
            </w:r>
          </w:p>
          <w:p w14:paraId="3F732C10" w14:textId="77777777" w:rsidR="008423E4" w:rsidRPr="00E26B13" w:rsidRDefault="008423E4" w:rsidP="00A74263">
            <w:pPr>
              <w:rPr>
                <w:b/>
              </w:rPr>
            </w:pPr>
          </w:p>
        </w:tc>
      </w:tr>
      <w:tr w:rsidR="00D22299" w14:paraId="786E150C" w14:textId="77777777" w:rsidTr="009D07A9">
        <w:tc>
          <w:tcPr>
            <w:tcW w:w="9360" w:type="dxa"/>
          </w:tcPr>
          <w:p w14:paraId="61F01073" w14:textId="77777777" w:rsidR="0017725B" w:rsidRDefault="00A37F30" w:rsidP="00A742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1B3E4A4" w14:textId="77777777" w:rsidR="0017725B" w:rsidRDefault="0017725B" w:rsidP="00A74263">
            <w:pPr>
              <w:rPr>
                <w:b/>
                <w:u w:val="single"/>
              </w:rPr>
            </w:pPr>
          </w:p>
          <w:p w14:paraId="7D5751C0" w14:textId="77777777" w:rsidR="00556196" w:rsidRPr="00556196" w:rsidRDefault="00A37F30" w:rsidP="00A7426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14:paraId="19E81B5A" w14:textId="77777777" w:rsidR="0017725B" w:rsidRPr="0017725B" w:rsidRDefault="0017725B" w:rsidP="00A74263">
            <w:pPr>
              <w:rPr>
                <w:b/>
                <w:u w:val="single"/>
              </w:rPr>
            </w:pPr>
          </w:p>
        </w:tc>
      </w:tr>
      <w:tr w:rsidR="00D22299" w14:paraId="59BA71D3" w14:textId="77777777" w:rsidTr="009D07A9">
        <w:tc>
          <w:tcPr>
            <w:tcW w:w="9360" w:type="dxa"/>
          </w:tcPr>
          <w:p w14:paraId="322A66E5" w14:textId="77777777" w:rsidR="008423E4" w:rsidRPr="00A8133F" w:rsidRDefault="00A37F30" w:rsidP="00A742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FBA2AA6" w14:textId="77777777" w:rsidR="008423E4" w:rsidRDefault="008423E4" w:rsidP="00A74263"/>
          <w:p w14:paraId="4402D269" w14:textId="200D2CCC" w:rsidR="00556196" w:rsidRDefault="00A37F30" w:rsidP="00A742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</w:t>
            </w:r>
            <w:r w:rsidR="00334ECD">
              <w:t xml:space="preserve">to </w:t>
            </w:r>
            <w:r w:rsidR="002F5FF2">
              <w:t>t</w:t>
            </w:r>
            <w:r w:rsidR="002F5FF2" w:rsidRPr="002F5FF2">
              <w:t xml:space="preserve">he Texas Workforce Commission </w:t>
            </w:r>
            <w:r w:rsidR="002F5FF2">
              <w:t xml:space="preserve">in SECTION 1 of this bill and to </w:t>
            </w:r>
            <w:r w:rsidRPr="00556196">
              <w:t xml:space="preserve">the Department </w:t>
            </w:r>
            <w:r w:rsidRPr="00556196">
              <w:t>of Public Safety</w:t>
            </w:r>
            <w:r>
              <w:t xml:space="preserve"> in SECTION </w:t>
            </w:r>
            <w:r w:rsidR="002F5FF2">
              <w:t>2</w:t>
            </w:r>
            <w:r>
              <w:t xml:space="preserve"> of this bill.</w:t>
            </w:r>
          </w:p>
          <w:p w14:paraId="3B4ED126" w14:textId="77777777" w:rsidR="008423E4" w:rsidRPr="00E21FDC" w:rsidRDefault="008423E4" w:rsidP="00A74263">
            <w:pPr>
              <w:rPr>
                <w:b/>
              </w:rPr>
            </w:pPr>
          </w:p>
        </w:tc>
      </w:tr>
      <w:tr w:rsidR="00D22299" w14:paraId="4D517E64" w14:textId="77777777" w:rsidTr="009D07A9">
        <w:tc>
          <w:tcPr>
            <w:tcW w:w="9360" w:type="dxa"/>
          </w:tcPr>
          <w:p w14:paraId="60AD8F61" w14:textId="77777777" w:rsidR="008423E4" w:rsidRPr="00A8133F" w:rsidRDefault="00A37F30" w:rsidP="00A742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D62735F" w14:textId="77777777" w:rsidR="008423E4" w:rsidRDefault="008423E4" w:rsidP="00A74263"/>
          <w:p w14:paraId="44F0FC5F" w14:textId="13A3E509" w:rsidR="000340E9" w:rsidRDefault="00A37F30" w:rsidP="00A74263">
            <w:pPr>
              <w:pStyle w:val="Header"/>
              <w:jc w:val="both"/>
            </w:pPr>
            <w:r>
              <w:t>S.B. 2054</w:t>
            </w:r>
            <w:r w:rsidR="0072589F" w:rsidRPr="0072589F">
              <w:t xml:space="preserve"> amends the </w:t>
            </w:r>
            <w:r w:rsidR="0072589F">
              <w:t>Transportation</w:t>
            </w:r>
            <w:r w:rsidR="0072589F" w:rsidRPr="0072589F">
              <w:t xml:space="preserve"> Code to</w:t>
            </w:r>
            <w:r w:rsidR="0072589F">
              <w:t xml:space="preserve"> require</w:t>
            </w:r>
            <w:r w:rsidR="00395A50">
              <w:t xml:space="preserve"> </w:t>
            </w:r>
            <w:r w:rsidR="00395A50" w:rsidRPr="00395A50">
              <w:t xml:space="preserve">the Texas Workforce Commission </w:t>
            </w:r>
            <w:r w:rsidR="00395A50">
              <w:t>(TWC)</w:t>
            </w:r>
            <w:r w:rsidR="00C9443D">
              <w:t>,</w:t>
            </w:r>
            <w:r w:rsidR="00395A50">
              <w:t xml:space="preserve"> </w:t>
            </w:r>
            <w:r w:rsidR="00395A50" w:rsidRPr="00395A50">
              <w:t>on request</w:t>
            </w:r>
            <w:r w:rsidR="00C9443D">
              <w:t>,</w:t>
            </w:r>
            <w:r w:rsidR="00395A50" w:rsidRPr="00395A50">
              <w:t xml:space="preserve"> </w:t>
            </w:r>
            <w:r w:rsidR="00395A50">
              <w:t>to pay the</w:t>
            </w:r>
            <w:r w:rsidR="0072589F">
              <w:t xml:space="preserve"> fees associated with meeting</w:t>
            </w:r>
            <w:r w:rsidR="00D6179A">
              <w:t xml:space="preserve"> a</w:t>
            </w:r>
            <w:r w:rsidR="0072589F">
              <w:t xml:space="preserve"> </w:t>
            </w:r>
            <w:r w:rsidR="000609DC">
              <w:t xml:space="preserve">requirement relating to </w:t>
            </w:r>
            <w:r w:rsidR="0072589F">
              <w:t xml:space="preserve">a </w:t>
            </w:r>
            <w:r w:rsidR="00111BCA">
              <w:t>driver's license</w:t>
            </w:r>
            <w:r w:rsidR="0072589F" w:rsidRPr="0072589F">
              <w:t xml:space="preserve"> </w:t>
            </w:r>
            <w:r w:rsidR="000609DC">
              <w:t xml:space="preserve">examination </w:t>
            </w:r>
            <w:r w:rsidR="0072589F">
              <w:t xml:space="preserve">or </w:t>
            </w:r>
            <w:r w:rsidR="000609DC">
              <w:t xml:space="preserve">a </w:t>
            </w:r>
            <w:r w:rsidR="00FB1791">
              <w:t xml:space="preserve">driver and traffic safety </w:t>
            </w:r>
            <w:r w:rsidR="000609DC">
              <w:t xml:space="preserve">course </w:t>
            </w:r>
            <w:r>
              <w:t xml:space="preserve">for a person who is: </w:t>
            </w:r>
          </w:p>
          <w:p w14:paraId="6E4F9CCF" w14:textId="341FF77F" w:rsidR="00C9443D" w:rsidRDefault="00A37F30" w:rsidP="00A74263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eligible for the </w:t>
            </w:r>
            <w:r w:rsidR="000609DC">
              <w:t xml:space="preserve">driver's license </w:t>
            </w:r>
            <w:r>
              <w:t xml:space="preserve">fee waiver for </w:t>
            </w:r>
            <w:r w:rsidRPr="000340E9">
              <w:t>foster child</w:t>
            </w:r>
            <w:r>
              <w:t>ren</w:t>
            </w:r>
            <w:r w:rsidRPr="000340E9">
              <w:t xml:space="preserve"> or youth or homeless child</w:t>
            </w:r>
            <w:r>
              <w:t>ren or youth; or</w:t>
            </w:r>
          </w:p>
          <w:p w14:paraId="5BDB6EC8" w14:textId="34A4D36C" w:rsidR="00C9443D" w:rsidRDefault="00A37F30" w:rsidP="00A74263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younger than 26 years of age and was in the managing conservatorship of the Department </w:t>
            </w:r>
            <w:r>
              <w:t>of Family and Protective Services on the day before the person's 18th birthday or is a homeless child or youth as defined by applicable federal law.</w:t>
            </w:r>
          </w:p>
          <w:p w14:paraId="4B6F821C" w14:textId="314BCD0D" w:rsidR="00111BCA" w:rsidRDefault="00A37F30" w:rsidP="00A74263">
            <w:pPr>
              <w:pStyle w:val="Header"/>
              <w:jc w:val="both"/>
            </w:pPr>
            <w:r>
              <w:t>The bill requires</w:t>
            </w:r>
            <w:r w:rsidR="00C9443D">
              <w:t xml:space="preserve"> the</w:t>
            </w:r>
            <w:r>
              <w:t xml:space="preserve"> TWC by rule to establish a process by which such a person may apply to </w:t>
            </w:r>
            <w:r w:rsidR="00FB1791">
              <w:t xml:space="preserve">the </w:t>
            </w:r>
            <w:r>
              <w:t>TWC for th</w:t>
            </w:r>
            <w:r>
              <w:t xml:space="preserve">e payment of the fees and </w:t>
            </w:r>
            <w:r w:rsidR="00FB1791">
              <w:t>the</w:t>
            </w:r>
            <w:r>
              <w:t xml:space="preserve"> TWC pays </w:t>
            </w:r>
            <w:r w:rsidR="00FB1791">
              <w:t xml:space="preserve">the </w:t>
            </w:r>
            <w:r>
              <w:t>fees to appropriate entities on</w:t>
            </w:r>
            <w:r w:rsidR="00FB1791">
              <w:t xml:space="preserve"> the person's</w:t>
            </w:r>
            <w:r>
              <w:t xml:space="preserve"> behalf.</w:t>
            </w:r>
          </w:p>
          <w:p w14:paraId="0FDF3741" w14:textId="77777777" w:rsidR="00111BCA" w:rsidRDefault="00111BCA" w:rsidP="00A74263">
            <w:pPr>
              <w:pStyle w:val="Header"/>
              <w:jc w:val="both"/>
            </w:pPr>
          </w:p>
          <w:p w14:paraId="01576C3E" w14:textId="155282DD" w:rsidR="00E02FB9" w:rsidRDefault="00A37F30" w:rsidP="00A74263">
            <w:pPr>
              <w:pStyle w:val="Header"/>
              <w:jc w:val="both"/>
            </w:pPr>
            <w:r>
              <w:t xml:space="preserve">S.B. 2054 requires the </w:t>
            </w:r>
            <w:r w:rsidRPr="00E02FB9">
              <w:t>Department of Public Safe</w:t>
            </w:r>
            <w:r>
              <w:t xml:space="preserve">ty (DPS) to do the following </w:t>
            </w:r>
            <w:r w:rsidR="00FB1791">
              <w:t>using</w:t>
            </w:r>
            <w:r>
              <w:t xml:space="preserve"> money in the </w:t>
            </w:r>
            <w:r w:rsidRPr="00E02FB9">
              <w:t>identification fee exemption account</w:t>
            </w:r>
            <w:r>
              <w:t>:</w:t>
            </w:r>
          </w:p>
          <w:p w14:paraId="11E03FC6" w14:textId="77E674BE" w:rsidR="00E02FB9" w:rsidRDefault="00A37F30" w:rsidP="00A74263">
            <w:pPr>
              <w:pStyle w:val="Header"/>
              <w:numPr>
                <w:ilvl w:val="0"/>
                <w:numId w:val="2"/>
              </w:numPr>
              <w:jc w:val="both"/>
            </w:pPr>
            <w:r w:rsidRPr="008E24A4">
              <w:t>request that the comptrol</w:t>
            </w:r>
            <w:r w:rsidRPr="008E24A4">
              <w:t>ler</w:t>
            </w:r>
            <w:r>
              <w:t xml:space="preserve"> of public accounts</w:t>
            </w:r>
            <w:r w:rsidRPr="008E24A4">
              <w:t xml:space="preserve"> transfer to</w:t>
            </w:r>
            <w:r w:rsidR="00FB1791">
              <w:t xml:space="preserve"> the</w:t>
            </w:r>
            <w:r w:rsidRPr="008E24A4">
              <w:t xml:space="preserve"> </w:t>
            </w:r>
            <w:r>
              <w:t xml:space="preserve">TWC </w:t>
            </w:r>
            <w:r w:rsidRPr="008E24A4">
              <w:t xml:space="preserve">amounts sufficient to provide for </w:t>
            </w:r>
            <w:r w:rsidR="00FB1791">
              <w:t xml:space="preserve">the </w:t>
            </w:r>
            <w:r>
              <w:t>TWC to</w:t>
            </w:r>
            <w:r w:rsidRPr="008E24A4">
              <w:t xml:space="preserve"> </w:t>
            </w:r>
            <w:r>
              <w:t>pay</w:t>
            </w:r>
            <w:r w:rsidRPr="008E24A4">
              <w:t xml:space="preserve"> the fees</w:t>
            </w:r>
            <w:r w:rsidR="00F45CD5">
              <w:t xml:space="preserve"> </w:t>
            </w:r>
            <w:r w:rsidR="00FB1791">
              <w:t>for certain foster and hom</w:t>
            </w:r>
            <w:r w:rsidR="00BB1959">
              <w:t>e</w:t>
            </w:r>
            <w:r w:rsidR="00FB1791">
              <w:t xml:space="preserve">less children and youths as </w:t>
            </w:r>
            <w:r w:rsidR="00F45CD5">
              <w:t>specified by the bill</w:t>
            </w:r>
            <w:r w:rsidRPr="008E24A4">
              <w:t xml:space="preserve"> </w:t>
            </w:r>
            <w:r>
              <w:t>to entities other than DPS</w:t>
            </w:r>
            <w:r w:rsidR="00703E95">
              <w:t>;</w:t>
            </w:r>
            <w:r w:rsidR="00FB1791">
              <w:t xml:space="preserve"> and</w:t>
            </w:r>
          </w:p>
          <w:p w14:paraId="5AE1FBF4" w14:textId="2E58117C" w:rsidR="00E25A6C" w:rsidRDefault="00A37F30" w:rsidP="00A74263">
            <w:pPr>
              <w:pStyle w:val="Header"/>
              <w:numPr>
                <w:ilvl w:val="0"/>
                <w:numId w:val="2"/>
              </w:numPr>
              <w:jc w:val="both"/>
            </w:pPr>
            <w:r w:rsidRPr="00146CDC">
              <w:t xml:space="preserve">pay </w:t>
            </w:r>
            <w:r w:rsidRPr="0032029F">
              <w:t>D</w:t>
            </w:r>
            <w:r w:rsidR="00703E95" w:rsidRPr="0032029F">
              <w:t>PS</w:t>
            </w:r>
            <w:r w:rsidR="009271E0">
              <w:t>'s</w:t>
            </w:r>
            <w:r>
              <w:t xml:space="preserve"> </w:t>
            </w:r>
            <w:r w:rsidRPr="00146CDC">
              <w:t xml:space="preserve">costs associated with </w:t>
            </w:r>
            <w:r w:rsidR="00F45CD5">
              <w:t>administering the transfers</w:t>
            </w:r>
            <w:r w:rsidR="00703E95" w:rsidRPr="00703E95">
              <w:t>.</w:t>
            </w:r>
          </w:p>
          <w:p w14:paraId="21F6DECA" w14:textId="03A39320" w:rsidR="008423E4" w:rsidRDefault="00A37F30" w:rsidP="00A74263">
            <w:pPr>
              <w:pStyle w:val="Header"/>
              <w:jc w:val="both"/>
            </w:pPr>
            <w:r>
              <w:t>The bill</w:t>
            </w:r>
            <w:r w:rsidR="008E24A4">
              <w:t xml:space="preserve"> </w:t>
            </w:r>
            <w:r w:rsidR="00E25A6C">
              <w:t xml:space="preserve">prohibits DPS from </w:t>
            </w:r>
            <w:r w:rsidR="008E24A4">
              <w:t>requesting a transfer</w:t>
            </w:r>
            <w:r w:rsidR="00E25A6C">
              <w:t xml:space="preserve"> of fees or paying th</w:t>
            </w:r>
            <w:r>
              <w:t>ose administrative</w:t>
            </w:r>
            <w:r w:rsidR="00E25A6C">
              <w:t xml:space="preserve"> costs if </w:t>
            </w:r>
            <w:r w:rsidR="004F3579">
              <w:t>DPS</w:t>
            </w:r>
            <w:r w:rsidR="004F3579" w:rsidRPr="004F3579">
              <w:t xml:space="preserve"> dete</w:t>
            </w:r>
            <w:r w:rsidR="004F3579">
              <w:t xml:space="preserve">rmines in consultation with </w:t>
            </w:r>
            <w:r>
              <w:t xml:space="preserve">the </w:t>
            </w:r>
            <w:r w:rsidR="004F3579">
              <w:t xml:space="preserve">TWC </w:t>
            </w:r>
            <w:r w:rsidR="004F3579" w:rsidRPr="004F3579">
              <w:t xml:space="preserve">that the balance of </w:t>
            </w:r>
            <w:r w:rsidR="00E25A6C">
              <w:t xml:space="preserve">the </w:t>
            </w:r>
            <w:r>
              <w:t xml:space="preserve">account </w:t>
            </w:r>
            <w:r w:rsidR="008E24A4">
              <w:t xml:space="preserve">is insufficient. </w:t>
            </w:r>
            <w:r w:rsidR="00B66B06">
              <w:t>The bill requires DPS</w:t>
            </w:r>
            <w:r>
              <w:t>,</w:t>
            </w:r>
            <w:r w:rsidR="002F5FF2">
              <w:t xml:space="preserve"> </w:t>
            </w:r>
            <w:r>
              <w:t xml:space="preserve">by rule and </w:t>
            </w:r>
            <w:r w:rsidR="002F5FF2">
              <w:t xml:space="preserve">in consultation with </w:t>
            </w:r>
            <w:r w:rsidR="009C3F11">
              <w:t xml:space="preserve">the </w:t>
            </w:r>
            <w:r w:rsidR="002F5FF2">
              <w:t>TWC</w:t>
            </w:r>
            <w:r>
              <w:t>,</w:t>
            </w:r>
            <w:r w:rsidR="00B66B06">
              <w:t xml:space="preserve"> to e</w:t>
            </w:r>
            <w:r w:rsidR="00B66B06" w:rsidRPr="00B66B06">
              <w:t xml:space="preserve">stablish a process by which </w:t>
            </w:r>
            <w:r w:rsidR="002F5FF2">
              <w:t>transfers are</w:t>
            </w:r>
            <w:r w:rsidR="00B66B06" w:rsidRPr="00B66B06">
              <w:t xml:space="preserve"> made</w:t>
            </w:r>
            <w:r w:rsidR="00D841C4">
              <w:t xml:space="preserve"> from </w:t>
            </w:r>
            <w:r w:rsidR="00B66B06" w:rsidRPr="00B66B06">
              <w:t>the money in the account</w:t>
            </w:r>
            <w:r w:rsidR="00B66B06">
              <w:t>.</w:t>
            </w:r>
          </w:p>
          <w:p w14:paraId="2A8BB953" w14:textId="15E8E070" w:rsidR="00D51557" w:rsidRPr="00B66B06" w:rsidRDefault="00D51557" w:rsidP="00A74263">
            <w:pPr>
              <w:pStyle w:val="Header"/>
              <w:jc w:val="both"/>
            </w:pPr>
          </w:p>
        </w:tc>
      </w:tr>
      <w:tr w:rsidR="00D22299" w14:paraId="5682F6FA" w14:textId="77777777" w:rsidTr="009D07A9">
        <w:tc>
          <w:tcPr>
            <w:tcW w:w="9360" w:type="dxa"/>
          </w:tcPr>
          <w:p w14:paraId="78E1792D" w14:textId="56685470" w:rsidR="008423E4" w:rsidRDefault="00A37F30" w:rsidP="00A742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B7C355C" w14:textId="77777777" w:rsidR="00D51557" w:rsidRPr="001B3356" w:rsidRDefault="00D51557" w:rsidP="00A74263">
            <w:pPr>
              <w:rPr>
                <w:b/>
              </w:rPr>
            </w:pPr>
          </w:p>
          <w:p w14:paraId="5823FA30" w14:textId="77777777" w:rsidR="001B3356" w:rsidRDefault="00A37F30" w:rsidP="00A742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3AE731E" w14:textId="30235FEE" w:rsidR="00D51557" w:rsidRPr="001B3356" w:rsidRDefault="00D51557" w:rsidP="00A742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14:paraId="7949ADAF" w14:textId="77777777" w:rsidR="008423E4" w:rsidRPr="00BE0E75" w:rsidRDefault="008423E4" w:rsidP="00A74263">
      <w:pPr>
        <w:jc w:val="both"/>
        <w:rPr>
          <w:rFonts w:ascii="Arial" w:hAnsi="Arial"/>
          <w:sz w:val="16"/>
          <w:szCs w:val="16"/>
        </w:rPr>
      </w:pPr>
    </w:p>
    <w:p w14:paraId="1A98FCC0" w14:textId="77777777" w:rsidR="004108C3" w:rsidRPr="008423E4" w:rsidRDefault="004108C3" w:rsidP="00A7426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C212C" w14:textId="77777777" w:rsidR="00000000" w:rsidRDefault="00A37F30">
      <w:r>
        <w:separator/>
      </w:r>
    </w:p>
  </w:endnote>
  <w:endnote w:type="continuationSeparator" w:id="0">
    <w:p w14:paraId="04CFA978" w14:textId="77777777" w:rsidR="00000000" w:rsidRDefault="00A3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9EBB" w14:textId="77777777" w:rsidR="00372141" w:rsidRDefault="00372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2299" w14:paraId="3F7B8FAF" w14:textId="77777777" w:rsidTr="009C1E9A">
      <w:trPr>
        <w:cantSplit/>
      </w:trPr>
      <w:tc>
        <w:tcPr>
          <w:tcW w:w="0" w:type="pct"/>
        </w:tcPr>
        <w:p w14:paraId="66DC3F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6C54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EBFC9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464A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3A517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2299" w14:paraId="36EFB268" w14:textId="77777777" w:rsidTr="009C1E9A">
      <w:trPr>
        <w:cantSplit/>
      </w:trPr>
      <w:tc>
        <w:tcPr>
          <w:tcW w:w="0" w:type="pct"/>
        </w:tcPr>
        <w:p w14:paraId="0243F49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0AC0F7" w14:textId="4409199D" w:rsidR="00EC379B" w:rsidRPr="009C1E9A" w:rsidRDefault="00A37F3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25929</w:t>
          </w:r>
        </w:p>
      </w:tc>
      <w:tc>
        <w:tcPr>
          <w:tcW w:w="2453" w:type="pct"/>
        </w:tcPr>
        <w:p w14:paraId="2B996620" w14:textId="5D69864D" w:rsidR="00EC379B" w:rsidRDefault="00A37F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D61E8">
            <w:t>21.130.1785</w:t>
          </w:r>
          <w:r>
            <w:fldChar w:fldCharType="end"/>
          </w:r>
        </w:p>
      </w:tc>
    </w:tr>
    <w:tr w:rsidR="00D22299" w14:paraId="76C85023" w14:textId="77777777" w:rsidTr="009C1E9A">
      <w:trPr>
        <w:cantSplit/>
      </w:trPr>
      <w:tc>
        <w:tcPr>
          <w:tcW w:w="0" w:type="pct"/>
        </w:tcPr>
        <w:p w14:paraId="249C13B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2AE14A0" w14:textId="18ECBF5E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B5A053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78790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2299" w14:paraId="4667F1E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DB758BB" w14:textId="24005402" w:rsidR="00EC379B" w:rsidRDefault="00A37F3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7426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DD3EE3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CB71C7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6FE1" w14:textId="77777777" w:rsidR="00372141" w:rsidRDefault="00372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6D49" w14:textId="77777777" w:rsidR="00000000" w:rsidRDefault="00A37F30">
      <w:r>
        <w:separator/>
      </w:r>
    </w:p>
  </w:footnote>
  <w:footnote w:type="continuationSeparator" w:id="0">
    <w:p w14:paraId="3A05A22B" w14:textId="77777777" w:rsidR="00000000" w:rsidRDefault="00A3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C205" w14:textId="77777777" w:rsidR="00372141" w:rsidRDefault="00372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90C1" w14:textId="77777777" w:rsidR="00372141" w:rsidRDefault="00372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9E20" w14:textId="77777777" w:rsidR="00372141" w:rsidRDefault="00372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E81"/>
    <w:multiLevelType w:val="hybridMultilevel"/>
    <w:tmpl w:val="C6C29DFE"/>
    <w:lvl w:ilvl="0" w:tplc="C47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22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24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89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4D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4F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8F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07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784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831"/>
    <w:multiLevelType w:val="hybridMultilevel"/>
    <w:tmpl w:val="9F40F41E"/>
    <w:lvl w:ilvl="0" w:tplc="C4069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6C8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E0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CE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CC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E2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2C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06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6AF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56D7E"/>
    <w:multiLevelType w:val="hybridMultilevel"/>
    <w:tmpl w:val="966C3700"/>
    <w:lvl w:ilvl="0" w:tplc="858CD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45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60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E5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23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AA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E8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29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C9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05A76"/>
    <w:multiLevelType w:val="hybridMultilevel"/>
    <w:tmpl w:val="57CC8CFC"/>
    <w:lvl w:ilvl="0" w:tplc="4BF42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80F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8CE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E3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2E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6B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04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E9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AB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C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0E9"/>
    <w:rsid w:val="0003572D"/>
    <w:rsid w:val="00035DB0"/>
    <w:rsid w:val="00036152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09DC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1DC"/>
    <w:rsid w:val="000D769C"/>
    <w:rsid w:val="000E1976"/>
    <w:rsid w:val="000E20F1"/>
    <w:rsid w:val="000E5B20"/>
    <w:rsid w:val="000E7C14"/>
    <w:rsid w:val="000F094C"/>
    <w:rsid w:val="000F12B1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BCA"/>
    <w:rsid w:val="0011274A"/>
    <w:rsid w:val="00113522"/>
    <w:rsid w:val="0011378D"/>
    <w:rsid w:val="00115EE9"/>
    <w:rsid w:val="001169F9"/>
    <w:rsid w:val="00116B7A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CDC"/>
    <w:rsid w:val="00147530"/>
    <w:rsid w:val="0015331F"/>
    <w:rsid w:val="00156AB2"/>
    <w:rsid w:val="00160402"/>
    <w:rsid w:val="00160571"/>
    <w:rsid w:val="001610F5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FF3"/>
    <w:rsid w:val="0018117F"/>
    <w:rsid w:val="001824ED"/>
    <w:rsid w:val="00183262"/>
    <w:rsid w:val="00184B03"/>
    <w:rsid w:val="00185C59"/>
    <w:rsid w:val="00187C1B"/>
    <w:rsid w:val="001908AC"/>
    <w:rsid w:val="00190CFB"/>
    <w:rsid w:val="00191170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356"/>
    <w:rsid w:val="001B3BFA"/>
    <w:rsid w:val="001B75B8"/>
    <w:rsid w:val="001C1230"/>
    <w:rsid w:val="001C5608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434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67D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218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658"/>
    <w:rsid w:val="002F097B"/>
    <w:rsid w:val="002F3111"/>
    <w:rsid w:val="002F4AEC"/>
    <w:rsid w:val="002F5FF2"/>
    <w:rsid w:val="002F795D"/>
    <w:rsid w:val="00300823"/>
    <w:rsid w:val="00300D7F"/>
    <w:rsid w:val="00301638"/>
    <w:rsid w:val="00303B0C"/>
    <w:rsid w:val="0030459C"/>
    <w:rsid w:val="00307868"/>
    <w:rsid w:val="00310586"/>
    <w:rsid w:val="00313DFE"/>
    <w:rsid w:val="003143B2"/>
    <w:rsid w:val="00314821"/>
    <w:rsid w:val="0031483F"/>
    <w:rsid w:val="0031741B"/>
    <w:rsid w:val="0032029F"/>
    <w:rsid w:val="00321337"/>
    <w:rsid w:val="00321F2F"/>
    <w:rsid w:val="003237F6"/>
    <w:rsid w:val="00324077"/>
    <w:rsid w:val="0032453B"/>
    <w:rsid w:val="00324868"/>
    <w:rsid w:val="003305F5"/>
    <w:rsid w:val="00333930"/>
    <w:rsid w:val="00334ECD"/>
    <w:rsid w:val="00336BA4"/>
    <w:rsid w:val="00336C7A"/>
    <w:rsid w:val="00337392"/>
    <w:rsid w:val="00337659"/>
    <w:rsid w:val="003408F1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2141"/>
    <w:rsid w:val="003747DF"/>
    <w:rsid w:val="003765EE"/>
    <w:rsid w:val="00377E3D"/>
    <w:rsid w:val="003847E8"/>
    <w:rsid w:val="0038731D"/>
    <w:rsid w:val="00387B60"/>
    <w:rsid w:val="00390098"/>
    <w:rsid w:val="00392DA1"/>
    <w:rsid w:val="00393718"/>
    <w:rsid w:val="00395A50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C82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875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9E5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579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65ED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DC6"/>
    <w:rsid w:val="00543374"/>
    <w:rsid w:val="00545548"/>
    <w:rsid w:val="00546923"/>
    <w:rsid w:val="00551CA6"/>
    <w:rsid w:val="00555034"/>
    <w:rsid w:val="00556196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DC9"/>
    <w:rsid w:val="005B3298"/>
    <w:rsid w:val="005B5268"/>
    <w:rsid w:val="005B5516"/>
    <w:rsid w:val="005B5D2B"/>
    <w:rsid w:val="005B71A3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0B1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5088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ABC"/>
    <w:rsid w:val="006B5E80"/>
    <w:rsid w:val="006B7A2E"/>
    <w:rsid w:val="006C4709"/>
    <w:rsid w:val="006D3005"/>
    <w:rsid w:val="006D504F"/>
    <w:rsid w:val="006D61E8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3E95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89F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2DE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686F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CDE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6471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24A4"/>
    <w:rsid w:val="008E3338"/>
    <w:rsid w:val="008E47BE"/>
    <w:rsid w:val="008F09DF"/>
    <w:rsid w:val="008F19FA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1E0"/>
    <w:rsid w:val="00930897"/>
    <w:rsid w:val="009320D2"/>
    <w:rsid w:val="00932C77"/>
    <w:rsid w:val="0093417F"/>
    <w:rsid w:val="00934AC2"/>
    <w:rsid w:val="009375BB"/>
    <w:rsid w:val="009418E9"/>
    <w:rsid w:val="009432B6"/>
    <w:rsid w:val="00946044"/>
    <w:rsid w:val="009465AB"/>
    <w:rsid w:val="00946DEE"/>
    <w:rsid w:val="00953499"/>
    <w:rsid w:val="00953A4E"/>
    <w:rsid w:val="00954A16"/>
    <w:rsid w:val="00956367"/>
    <w:rsid w:val="0095696D"/>
    <w:rsid w:val="0096482F"/>
    <w:rsid w:val="00964E3A"/>
    <w:rsid w:val="0096630D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DFA"/>
    <w:rsid w:val="009A1883"/>
    <w:rsid w:val="009A39F5"/>
    <w:rsid w:val="009A4588"/>
    <w:rsid w:val="009A5EA5"/>
    <w:rsid w:val="009B00C2"/>
    <w:rsid w:val="009B04B9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3F11"/>
    <w:rsid w:val="009C43A5"/>
    <w:rsid w:val="009C5A1D"/>
    <w:rsid w:val="009C6B08"/>
    <w:rsid w:val="009C70FC"/>
    <w:rsid w:val="009D002B"/>
    <w:rsid w:val="009D07A9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90E"/>
    <w:rsid w:val="00A3420E"/>
    <w:rsid w:val="00A35D66"/>
    <w:rsid w:val="00A37F30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263"/>
    <w:rsid w:val="00A803CF"/>
    <w:rsid w:val="00A8133F"/>
    <w:rsid w:val="00A82CB4"/>
    <w:rsid w:val="00A837A8"/>
    <w:rsid w:val="00A83C36"/>
    <w:rsid w:val="00A90544"/>
    <w:rsid w:val="00A932BB"/>
    <w:rsid w:val="00A93579"/>
    <w:rsid w:val="00A93934"/>
    <w:rsid w:val="00A95D51"/>
    <w:rsid w:val="00AA18AE"/>
    <w:rsid w:val="00AA228B"/>
    <w:rsid w:val="00AA34F4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B95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2B42"/>
    <w:rsid w:val="00B65695"/>
    <w:rsid w:val="00B66526"/>
    <w:rsid w:val="00B665A3"/>
    <w:rsid w:val="00B66B06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1959"/>
    <w:rsid w:val="00BB545F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30F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633"/>
    <w:rsid w:val="00C377D1"/>
    <w:rsid w:val="00C37BDA"/>
    <w:rsid w:val="00C37C84"/>
    <w:rsid w:val="00C42B41"/>
    <w:rsid w:val="00C438F4"/>
    <w:rsid w:val="00C46166"/>
    <w:rsid w:val="00C4710D"/>
    <w:rsid w:val="00C50CAD"/>
    <w:rsid w:val="00C572F7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43D"/>
    <w:rsid w:val="00C95150"/>
    <w:rsid w:val="00C95A73"/>
    <w:rsid w:val="00CA02B0"/>
    <w:rsid w:val="00CA032E"/>
    <w:rsid w:val="00CA2182"/>
    <w:rsid w:val="00CA2186"/>
    <w:rsid w:val="00CA26EF"/>
    <w:rsid w:val="00CA3282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0C0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744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299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557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79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1C4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C41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6C32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FB9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5A6C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FFA"/>
    <w:rsid w:val="00E667F3"/>
    <w:rsid w:val="00E67794"/>
    <w:rsid w:val="00E70CC6"/>
    <w:rsid w:val="00E71254"/>
    <w:rsid w:val="00E723E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99E"/>
    <w:rsid w:val="00EA385A"/>
    <w:rsid w:val="00EA3931"/>
    <w:rsid w:val="00EA658E"/>
    <w:rsid w:val="00EA7A88"/>
    <w:rsid w:val="00EB27F2"/>
    <w:rsid w:val="00EB3928"/>
    <w:rsid w:val="00EB5373"/>
    <w:rsid w:val="00EC02A2"/>
    <w:rsid w:val="00EC09A1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3867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5CD5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0CA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1791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EE4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3ADCAB-AF15-4DC6-9F83-D02320C7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340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4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40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40E9"/>
    <w:rPr>
      <w:b/>
      <w:bCs/>
    </w:rPr>
  </w:style>
  <w:style w:type="paragraph" w:styleId="ListParagraph">
    <w:name w:val="List Paragraph"/>
    <w:basedOn w:val="Normal"/>
    <w:uiPriority w:val="34"/>
    <w:qFormat/>
    <w:rsid w:val="009432B6"/>
    <w:pPr>
      <w:ind w:left="720"/>
      <w:contextualSpacing/>
    </w:pPr>
  </w:style>
  <w:style w:type="paragraph" w:styleId="Revision">
    <w:name w:val="Revision"/>
    <w:hidden/>
    <w:uiPriority w:val="99"/>
    <w:semiHidden/>
    <w:rsid w:val="003765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2440</Characters>
  <Application>Microsoft Office Word</Application>
  <DocSecurity>4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SB02054 (Committee Report (Unamended))</vt:lpstr>
    </vt:vector>
  </TitlesOfParts>
  <Company>State of Texas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25929</dc:subject>
  <dc:creator>State of Texas</dc:creator>
  <dc:description>SB 2054 by Menéndez-(H)Human Services</dc:description>
  <cp:lastModifiedBy>Damian Duarte</cp:lastModifiedBy>
  <cp:revision>2</cp:revision>
  <cp:lastPrinted>2003-11-26T17:21:00Z</cp:lastPrinted>
  <dcterms:created xsi:type="dcterms:W3CDTF">2021-05-13T20:16:00Z</dcterms:created>
  <dcterms:modified xsi:type="dcterms:W3CDTF">2021-05-13T20:16:00Z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21.130.1785</vt:lpwstr>
  </property>
</Properties>
</file>