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38" w:rsidRDefault="00675D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A971ACA5D046258B9D3854D60E70D7"/>
          </w:placeholder>
        </w:sdtPr>
        <w:sdtContent>
          <w:r w:rsidRPr="005C2A78">
            <w:rPr>
              <w:rFonts w:cs="Times New Roman"/>
              <w:b/>
              <w:szCs w:val="24"/>
              <w:u w:val="single"/>
            </w:rPr>
            <w:t>BILL ANALYSIS</w:t>
          </w:r>
        </w:sdtContent>
      </w:sdt>
    </w:p>
    <w:p w:rsidR="00675D38" w:rsidRPr="00585C31" w:rsidRDefault="00675D38" w:rsidP="000F1DF9">
      <w:pPr>
        <w:spacing w:after="0" w:line="240" w:lineRule="auto"/>
        <w:rPr>
          <w:rFonts w:cs="Times New Roman"/>
          <w:szCs w:val="24"/>
        </w:rPr>
      </w:pPr>
    </w:p>
    <w:p w:rsidR="00675D38" w:rsidRPr="00585C31" w:rsidRDefault="00675D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5D38" w:rsidTr="000F1DF9">
        <w:tc>
          <w:tcPr>
            <w:tcW w:w="2718" w:type="dxa"/>
          </w:tcPr>
          <w:p w:rsidR="00675D38" w:rsidRPr="005C2A78" w:rsidRDefault="00675D38" w:rsidP="006D756B">
            <w:pPr>
              <w:rPr>
                <w:rFonts w:cs="Times New Roman"/>
                <w:szCs w:val="24"/>
              </w:rPr>
            </w:pPr>
            <w:sdt>
              <w:sdtPr>
                <w:rPr>
                  <w:rFonts w:cs="Times New Roman"/>
                  <w:szCs w:val="24"/>
                </w:rPr>
                <w:alias w:val="Agency Title"/>
                <w:tag w:val="AgencyTitleContentControl"/>
                <w:id w:val="1920747753"/>
                <w:lock w:val="sdtContentLocked"/>
                <w:placeholder>
                  <w:docPart w:val="C39BB5952AD04B32ACE9F585FFB69C37"/>
                </w:placeholder>
              </w:sdtPr>
              <w:sdtEndPr>
                <w:rPr>
                  <w:rFonts w:cstheme="minorBidi"/>
                  <w:szCs w:val="22"/>
                </w:rPr>
              </w:sdtEndPr>
              <w:sdtContent>
                <w:r>
                  <w:rPr>
                    <w:rFonts w:cs="Times New Roman"/>
                    <w:szCs w:val="24"/>
                  </w:rPr>
                  <w:t>Senate Research Center</w:t>
                </w:r>
              </w:sdtContent>
            </w:sdt>
          </w:p>
        </w:tc>
        <w:tc>
          <w:tcPr>
            <w:tcW w:w="6858" w:type="dxa"/>
          </w:tcPr>
          <w:p w:rsidR="00675D38" w:rsidRPr="00FF6471" w:rsidRDefault="00675D38" w:rsidP="000F1DF9">
            <w:pPr>
              <w:jc w:val="right"/>
              <w:rPr>
                <w:rFonts w:cs="Times New Roman"/>
                <w:szCs w:val="24"/>
              </w:rPr>
            </w:pPr>
            <w:sdt>
              <w:sdtPr>
                <w:rPr>
                  <w:rFonts w:cs="Times New Roman"/>
                  <w:szCs w:val="24"/>
                </w:rPr>
                <w:alias w:val="Bill Number"/>
                <w:tag w:val="BillNumberOne"/>
                <w:id w:val="-410784069"/>
                <w:lock w:val="sdtContentLocked"/>
                <w:placeholder>
                  <w:docPart w:val="6CC14F844C164B0F9FDB153F9EAFE0A9"/>
                </w:placeholder>
              </w:sdtPr>
              <w:sdtContent>
                <w:r>
                  <w:rPr>
                    <w:rFonts w:cs="Times New Roman"/>
                    <w:szCs w:val="24"/>
                  </w:rPr>
                  <w:t>S.B. 2099</w:t>
                </w:r>
              </w:sdtContent>
            </w:sdt>
          </w:p>
        </w:tc>
      </w:tr>
      <w:tr w:rsidR="00675D38" w:rsidTr="000F1DF9">
        <w:sdt>
          <w:sdtPr>
            <w:rPr>
              <w:rFonts w:cs="Times New Roman"/>
              <w:szCs w:val="24"/>
            </w:rPr>
            <w:alias w:val="TLCNumber"/>
            <w:tag w:val="TLCNumber"/>
            <w:id w:val="-542600604"/>
            <w:lock w:val="sdtLocked"/>
            <w:placeholder>
              <w:docPart w:val="B213946914D94C5AB626C7F38AFCB615"/>
            </w:placeholder>
            <w:showingPlcHdr/>
          </w:sdtPr>
          <w:sdtContent>
            <w:tc>
              <w:tcPr>
                <w:tcW w:w="2718" w:type="dxa"/>
              </w:tcPr>
              <w:p w:rsidR="00675D38" w:rsidRPr="000F1DF9" w:rsidRDefault="00675D38" w:rsidP="00C65088">
                <w:pPr>
                  <w:rPr>
                    <w:rFonts w:cs="Times New Roman"/>
                    <w:szCs w:val="24"/>
                  </w:rPr>
                </w:pPr>
              </w:p>
            </w:tc>
          </w:sdtContent>
        </w:sdt>
        <w:tc>
          <w:tcPr>
            <w:tcW w:w="6858" w:type="dxa"/>
          </w:tcPr>
          <w:p w:rsidR="00675D38" w:rsidRPr="005C2A78" w:rsidRDefault="00675D38" w:rsidP="00073EDD">
            <w:pPr>
              <w:jc w:val="right"/>
              <w:rPr>
                <w:rFonts w:cs="Times New Roman"/>
                <w:szCs w:val="24"/>
              </w:rPr>
            </w:pPr>
            <w:sdt>
              <w:sdtPr>
                <w:rPr>
                  <w:rFonts w:cs="Times New Roman"/>
                  <w:szCs w:val="24"/>
                </w:rPr>
                <w:alias w:val="Author Label"/>
                <w:tag w:val="By"/>
                <w:id w:val="72399597"/>
                <w:lock w:val="sdtLocked"/>
                <w:placeholder>
                  <w:docPart w:val="3A81C55CDBA54EF4B5C0694ED61176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C9A122B1974F68BFC8D735297C3DC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E7BA176D78D4362B97EBC09C008B009"/>
                </w:placeholder>
                <w:showingPlcHdr/>
              </w:sdtPr>
              <w:sdtContent/>
            </w:sdt>
            <w:sdt>
              <w:sdtPr>
                <w:rPr>
                  <w:rFonts w:cs="Times New Roman"/>
                  <w:szCs w:val="24"/>
                </w:rPr>
                <w:alias w:val="DualSponsor"/>
                <w:tag w:val="DualSponsor"/>
                <w:id w:val="1029379812"/>
                <w:lock w:val="sdtContentLocked"/>
                <w:placeholder>
                  <w:docPart w:val="CFBD63289068456D874580927821D513"/>
                </w:placeholder>
                <w:showingPlcHdr/>
              </w:sdtPr>
              <w:sdtContent/>
            </w:sdt>
          </w:p>
        </w:tc>
      </w:tr>
      <w:tr w:rsidR="00675D38" w:rsidTr="000F1DF9">
        <w:tc>
          <w:tcPr>
            <w:tcW w:w="2718" w:type="dxa"/>
          </w:tcPr>
          <w:p w:rsidR="00675D38" w:rsidRPr="00BC7495" w:rsidRDefault="00675D38" w:rsidP="000F1DF9">
            <w:pPr>
              <w:rPr>
                <w:rFonts w:cs="Times New Roman"/>
                <w:szCs w:val="24"/>
              </w:rPr>
            </w:pPr>
          </w:p>
        </w:tc>
        <w:sdt>
          <w:sdtPr>
            <w:rPr>
              <w:rFonts w:cs="Times New Roman"/>
              <w:szCs w:val="24"/>
            </w:rPr>
            <w:alias w:val="Committee"/>
            <w:tag w:val="Committee"/>
            <w:id w:val="1914272295"/>
            <w:lock w:val="sdtContentLocked"/>
            <w:placeholder>
              <w:docPart w:val="6A4275DAFEA8442A8A206CDF11FAC89D"/>
            </w:placeholder>
          </w:sdtPr>
          <w:sdtContent>
            <w:tc>
              <w:tcPr>
                <w:tcW w:w="6858" w:type="dxa"/>
              </w:tcPr>
              <w:p w:rsidR="00675D38" w:rsidRPr="00FF6471" w:rsidRDefault="00675D38" w:rsidP="000F1DF9">
                <w:pPr>
                  <w:jc w:val="right"/>
                  <w:rPr>
                    <w:rFonts w:cs="Times New Roman"/>
                    <w:szCs w:val="24"/>
                  </w:rPr>
                </w:pPr>
                <w:r>
                  <w:rPr>
                    <w:rFonts w:cs="Times New Roman"/>
                    <w:szCs w:val="24"/>
                  </w:rPr>
                  <w:t>Natural Resources &amp; Economic Development</w:t>
                </w:r>
              </w:p>
            </w:tc>
          </w:sdtContent>
        </w:sdt>
      </w:tr>
      <w:tr w:rsidR="00675D38" w:rsidTr="000F1DF9">
        <w:tc>
          <w:tcPr>
            <w:tcW w:w="2718" w:type="dxa"/>
          </w:tcPr>
          <w:p w:rsidR="00675D38" w:rsidRPr="00BC7495" w:rsidRDefault="00675D38" w:rsidP="000F1DF9">
            <w:pPr>
              <w:rPr>
                <w:rFonts w:cs="Times New Roman"/>
                <w:szCs w:val="24"/>
              </w:rPr>
            </w:pPr>
          </w:p>
        </w:tc>
        <w:sdt>
          <w:sdtPr>
            <w:rPr>
              <w:rFonts w:cs="Times New Roman"/>
              <w:szCs w:val="24"/>
            </w:rPr>
            <w:alias w:val="Date"/>
            <w:tag w:val="DateContentControl"/>
            <w:id w:val="1178081906"/>
            <w:lock w:val="sdtLocked"/>
            <w:placeholder>
              <w:docPart w:val="819FCDB7243441EF83428CFEDB4CA54B"/>
            </w:placeholder>
            <w:date w:fullDate="2021-05-31T00:00:00Z">
              <w:dateFormat w:val="M/d/yyyy"/>
              <w:lid w:val="en-US"/>
              <w:storeMappedDataAs w:val="dateTime"/>
              <w:calendar w:val="gregorian"/>
            </w:date>
          </w:sdtPr>
          <w:sdtContent>
            <w:tc>
              <w:tcPr>
                <w:tcW w:w="6858" w:type="dxa"/>
              </w:tcPr>
              <w:p w:rsidR="00675D38" w:rsidRPr="00FF6471" w:rsidRDefault="00675D38" w:rsidP="000F1DF9">
                <w:pPr>
                  <w:jc w:val="right"/>
                  <w:rPr>
                    <w:rFonts w:cs="Times New Roman"/>
                    <w:szCs w:val="24"/>
                  </w:rPr>
                </w:pPr>
                <w:r>
                  <w:rPr>
                    <w:rFonts w:cs="Times New Roman"/>
                    <w:szCs w:val="24"/>
                  </w:rPr>
                  <w:t>5/31/2021</w:t>
                </w:r>
              </w:p>
            </w:tc>
          </w:sdtContent>
        </w:sdt>
      </w:tr>
      <w:tr w:rsidR="00675D38" w:rsidTr="000F1DF9">
        <w:tc>
          <w:tcPr>
            <w:tcW w:w="2718" w:type="dxa"/>
          </w:tcPr>
          <w:p w:rsidR="00675D38" w:rsidRPr="00BC7495" w:rsidRDefault="00675D38" w:rsidP="000F1DF9">
            <w:pPr>
              <w:rPr>
                <w:rFonts w:cs="Times New Roman"/>
                <w:szCs w:val="24"/>
              </w:rPr>
            </w:pPr>
          </w:p>
        </w:tc>
        <w:sdt>
          <w:sdtPr>
            <w:rPr>
              <w:rFonts w:cs="Times New Roman"/>
              <w:szCs w:val="24"/>
            </w:rPr>
            <w:alias w:val="BA Version"/>
            <w:tag w:val="BAVersion"/>
            <w:id w:val="-1685590809"/>
            <w:lock w:val="sdtContentLocked"/>
            <w:placeholder>
              <w:docPart w:val="424E7DE6497A4160904025F563536C86"/>
            </w:placeholder>
          </w:sdtPr>
          <w:sdtContent>
            <w:tc>
              <w:tcPr>
                <w:tcW w:w="6858" w:type="dxa"/>
              </w:tcPr>
              <w:p w:rsidR="00675D38" w:rsidRPr="00FF6471" w:rsidRDefault="00675D38" w:rsidP="000F1DF9">
                <w:pPr>
                  <w:jc w:val="right"/>
                  <w:rPr>
                    <w:rFonts w:cs="Times New Roman"/>
                    <w:szCs w:val="24"/>
                  </w:rPr>
                </w:pPr>
                <w:r>
                  <w:rPr>
                    <w:rFonts w:cs="Times New Roman"/>
                    <w:szCs w:val="24"/>
                  </w:rPr>
                  <w:t>Enrolled</w:t>
                </w:r>
              </w:p>
            </w:tc>
          </w:sdtContent>
        </w:sdt>
      </w:tr>
    </w:tbl>
    <w:p w:rsidR="00675D38" w:rsidRPr="00FF6471" w:rsidRDefault="00675D38" w:rsidP="000F1DF9">
      <w:pPr>
        <w:spacing w:after="0" w:line="240" w:lineRule="auto"/>
        <w:rPr>
          <w:rFonts w:cs="Times New Roman"/>
          <w:szCs w:val="24"/>
        </w:rPr>
      </w:pPr>
    </w:p>
    <w:p w:rsidR="00675D38" w:rsidRPr="00FF6471" w:rsidRDefault="00675D38" w:rsidP="000F1DF9">
      <w:pPr>
        <w:spacing w:after="0" w:line="240" w:lineRule="auto"/>
        <w:rPr>
          <w:rFonts w:cs="Times New Roman"/>
          <w:szCs w:val="24"/>
        </w:rPr>
      </w:pPr>
    </w:p>
    <w:p w:rsidR="00675D38" w:rsidRPr="00FF6471" w:rsidRDefault="00675D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8E2B8DFB074D11A6BD790B3FD86B22"/>
        </w:placeholder>
      </w:sdtPr>
      <w:sdtContent>
        <w:p w:rsidR="00675D38" w:rsidRDefault="00675D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D936E9A9224DFC9B161D9AD595E5DD"/>
        </w:placeholder>
      </w:sdtPr>
      <w:sdtContent>
        <w:p w:rsidR="00675D38" w:rsidRDefault="00675D38" w:rsidP="00822177">
          <w:pPr>
            <w:pStyle w:val="NormalWeb"/>
            <w:spacing w:before="0" w:beforeAutospacing="0" w:after="0" w:afterAutospacing="0"/>
            <w:jc w:val="both"/>
            <w:divId w:val="1644697691"/>
            <w:rPr>
              <w:rFonts w:eastAsia="Times New Roman"/>
              <w:bCs/>
            </w:rPr>
          </w:pPr>
        </w:p>
        <w:p w:rsidR="00675D38" w:rsidRPr="00822177" w:rsidRDefault="00675D38" w:rsidP="00822177">
          <w:pPr>
            <w:pStyle w:val="NormalWeb"/>
            <w:spacing w:before="0" w:beforeAutospacing="0" w:after="0" w:afterAutospacing="0"/>
            <w:jc w:val="both"/>
            <w:divId w:val="1644697691"/>
          </w:pPr>
          <w:r w:rsidRPr="00822177">
            <w:t>One of the most frequently voiced complaints from constituents to legislative offices during the COVID-19 pandemic was the inability of Texans to reach the Texas Workforce Commission (TWC) directly via phone or to leave a message requesting assistance with unemployment insurance. Given the large volume of calls the agency received, frustrated Texans reported a history of repeated call attempts and disconnected calls when seeking to file for unemployment benefits, to address problems with their applications, or to have questions answered about their claims.</w:t>
          </w:r>
        </w:p>
        <w:p w:rsidR="00675D38" w:rsidRPr="00822177" w:rsidRDefault="00675D38" w:rsidP="00822177">
          <w:pPr>
            <w:pStyle w:val="NormalWeb"/>
            <w:spacing w:before="0" w:beforeAutospacing="0" w:after="0" w:afterAutospacing="0"/>
            <w:jc w:val="both"/>
            <w:divId w:val="1644697691"/>
          </w:pPr>
          <w:r w:rsidRPr="00822177">
            <w:t> </w:t>
          </w:r>
        </w:p>
        <w:p w:rsidR="00675D38" w:rsidRPr="00822177" w:rsidRDefault="00675D38" w:rsidP="00822177">
          <w:pPr>
            <w:pStyle w:val="NormalWeb"/>
            <w:spacing w:before="0" w:beforeAutospacing="0" w:after="0" w:afterAutospacing="0"/>
            <w:jc w:val="both"/>
            <w:divId w:val="1644697691"/>
          </w:pPr>
          <w:r w:rsidRPr="00822177">
            <w:t>To address these concerns, S.B. 2099 would require TWC to ensure that unemployment compensation claimants are able to leave a phone message for and receive a return phone call or email response from the agency regarding the status of their unemployment claims. What's more, the bill would require information regarding this process be displayed prominently on TWC's website.</w:t>
          </w:r>
        </w:p>
        <w:p w:rsidR="00675D38" w:rsidRPr="00D70925" w:rsidRDefault="00675D38" w:rsidP="00822177">
          <w:pPr>
            <w:spacing w:after="0" w:line="240" w:lineRule="auto"/>
            <w:jc w:val="both"/>
            <w:rPr>
              <w:rFonts w:eastAsia="Times New Roman" w:cs="Times New Roman"/>
              <w:bCs/>
              <w:szCs w:val="24"/>
            </w:rPr>
          </w:pPr>
        </w:p>
      </w:sdtContent>
    </w:sdt>
    <w:p w:rsidR="00675D38" w:rsidRDefault="00675D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2099 </w:t>
      </w:r>
      <w:bookmarkStart w:id="1" w:name="AmendsCurrentLaw"/>
      <w:bookmarkEnd w:id="1"/>
      <w:r>
        <w:rPr>
          <w:rFonts w:cs="Times New Roman"/>
          <w:szCs w:val="24"/>
        </w:rPr>
        <w:t xml:space="preserve">amends current law </w:t>
      </w:r>
      <w:r w:rsidRPr="00822177">
        <w:rPr>
          <w:rFonts w:cs="Times New Roman"/>
          <w:szCs w:val="24"/>
        </w:rPr>
        <w:t>relating to methods by which a claimant may check the status of a claim for unemployment compensation benefits filed with the Texas Workforce Commission</w:t>
      </w:r>
      <w:r>
        <w:rPr>
          <w:rFonts w:cs="Times New Roman"/>
          <w:szCs w:val="24"/>
        </w:rPr>
        <w:t>.</w:t>
      </w:r>
    </w:p>
    <w:p w:rsidR="00675D38" w:rsidRPr="00822177" w:rsidRDefault="00675D38" w:rsidP="000F1DF9">
      <w:pPr>
        <w:spacing w:after="0" w:line="240" w:lineRule="auto"/>
        <w:jc w:val="both"/>
        <w:rPr>
          <w:rFonts w:eastAsia="Times New Roman" w:cs="Times New Roman"/>
          <w:szCs w:val="24"/>
        </w:rPr>
      </w:pPr>
    </w:p>
    <w:p w:rsidR="00675D38" w:rsidRPr="005C2A78" w:rsidRDefault="00675D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23D21A6F2F40D3BE24B2C26B0214F3"/>
          </w:placeholder>
        </w:sdtPr>
        <w:sdtContent>
          <w:r>
            <w:rPr>
              <w:rFonts w:eastAsia="Times New Roman" w:cs="Times New Roman"/>
              <w:b/>
              <w:szCs w:val="24"/>
              <w:u w:val="single"/>
            </w:rPr>
            <w:t>RULEMAKING AUTHORITY</w:t>
          </w:r>
        </w:sdtContent>
      </w:sdt>
    </w:p>
    <w:p w:rsidR="00675D38" w:rsidRPr="006529C4" w:rsidRDefault="00675D38" w:rsidP="00774EC7">
      <w:pPr>
        <w:spacing w:after="0" w:line="240" w:lineRule="auto"/>
        <w:jc w:val="both"/>
        <w:rPr>
          <w:rFonts w:cs="Times New Roman"/>
          <w:szCs w:val="24"/>
        </w:rPr>
      </w:pPr>
    </w:p>
    <w:p w:rsidR="00675D38" w:rsidRPr="006529C4" w:rsidRDefault="00675D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5D38" w:rsidRPr="006529C4" w:rsidRDefault="00675D38" w:rsidP="00774EC7">
      <w:pPr>
        <w:spacing w:after="0" w:line="240" w:lineRule="auto"/>
        <w:jc w:val="both"/>
        <w:rPr>
          <w:rFonts w:cs="Times New Roman"/>
          <w:szCs w:val="24"/>
        </w:rPr>
      </w:pPr>
    </w:p>
    <w:p w:rsidR="00675D38" w:rsidRPr="005C2A78" w:rsidRDefault="00675D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1BB99128D9464F89DE1D42517D85F2"/>
          </w:placeholder>
        </w:sdtPr>
        <w:sdtContent>
          <w:r>
            <w:rPr>
              <w:rFonts w:eastAsia="Times New Roman" w:cs="Times New Roman"/>
              <w:b/>
              <w:szCs w:val="24"/>
              <w:u w:val="single"/>
            </w:rPr>
            <w:t>SECTION BY SECTION ANALYSIS</w:t>
          </w:r>
        </w:sdtContent>
      </w:sdt>
    </w:p>
    <w:p w:rsidR="00675D38" w:rsidRPr="005C2A78" w:rsidRDefault="00675D38" w:rsidP="00675D38">
      <w:pPr>
        <w:spacing w:after="0" w:line="240" w:lineRule="auto"/>
        <w:jc w:val="both"/>
        <w:rPr>
          <w:rFonts w:eastAsia="Times New Roman" w:cs="Times New Roman"/>
          <w:szCs w:val="24"/>
        </w:rPr>
      </w:pPr>
    </w:p>
    <w:p w:rsidR="00675D38" w:rsidRDefault="00675D38" w:rsidP="00675D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70C50">
        <w:rPr>
          <w:rFonts w:eastAsia="Times New Roman" w:cs="Times New Roman"/>
          <w:szCs w:val="24"/>
        </w:rPr>
        <w:t>Subchapter A, Chapter 208, Labor Code, by adding Section 208.005</w:t>
      </w:r>
      <w:r>
        <w:rPr>
          <w:rFonts w:eastAsia="Times New Roman" w:cs="Times New Roman"/>
          <w:szCs w:val="24"/>
        </w:rPr>
        <w:t>,</w:t>
      </w:r>
      <w:r w:rsidRPr="00B70C50">
        <w:rPr>
          <w:rFonts w:eastAsia="Times New Roman" w:cs="Times New Roman"/>
          <w:szCs w:val="24"/>
        </w:rPr>
        <w:t xml:space="preserve"> as follows:</w:t>
      </w:r>
    </w:p>
    <w:p w:rsidR="00675D38" w:rsidRPr="00B70C50" w:rsidRDefault="00675D38" w:rsidP="00675D38">
      <w:pPr>
        <w:spacing w:after="0" w:line="240" w:lineRule="auto"/>
        <w:jc w:val="both"/>
        <w:rPr>
          <w:rFonts w:eastAsia="Times New Roman" w:cs="Times New Roman"/>
          <w:szCs w:val="24"/>
        </w:rPr>
      </w:pPr>
    </w:p>
    <w:p w:rsidR="00675D38" w:rsidRPr="00B70C50" w:rsidRDefault="00675D38" w:rsidP="00675D38">
      <w:pPr>
        <w:spacing w:after="0" w:line="240" w:lineRule="auto"/>
        <w:ind w:left="720"/>
        <w:jc w:val="both"/>
        <w:rPr>
          <w:rFonts w:eastAsia="Times New Roman" w:cs="Times New Roman"/>
          <w:szCs w:val="24"/>
        </w:rPr>
      </w:pPr>
      <w:r>
        <w:rPr>
          <w:rFonts w:eastAsia="Times New Roman" w:cs="Times New Roman"/>
          <w:szCs w:val="24"/>
        </w:rPr>
        <w:t>Sec. 208.005. CLAIM STATUS INFORMATION.</w:t>
      </w:r>
      <w:r w:rsidRPr="00B70C50">
        <w:rPr>
          <w:rFonts w:eastAsia="Times New Roman" w:cs="Times New Roman"/>
          <w:szCs w:val="24"/>
        </w:rPr>
        <w:t xml:space="preserve"> (a</w:t>
      </w:r>
      <w:r>
        <w:rPr>
          <w:rFonts w:eastAsia="Times New Roman" w:cs="Times New Roman"/>
          <w:szCs w:val="24"/>
        </w:rPr>
        <w:t>) Requires the Texas Workforce Commission (TWC) to</w:t>
      </w:r>
      <w:r w:rsidRPr="00B70C50">
        <w:rPr>
          <w:rFonts w:eastAsia="Times New Roman" w:cs="Times New Roman"/>
          <w:szCs w:val="24"/>
        </w:rPr>
        <w:t xml:space="preserve"> ensure that a person who files a claim for benefits is able to leave a phone message for and receive a return phone c</w:t>
      </w:r>
      <w:r>
        <w:rPr>
          <w:rFonts w:eastAsia="Times New Roman" w:cs="Times New Roman"/>
          <w:szCs w:val="24"/>
        </w:rPr>
        <w:t xml:space="preserve">all or e-mail response from TWC </w:t>
      </w:r>
      <w:r w:rsidRPr="00B70C50">
        <w:rPr>
          <w:rFonts w:eastAsia="Times New Roman" w:cs="Times New Roman"/>
          <w:szCs w:val="24"/>
        </w:rPr>
        <w:t>regarding the status of the person's claim.</w:t>
      </w:r>
    </w:p>
    <w:p w:rsidR="00675D38" w:rsidRDefault="00675D38" w:rsidP="00675D38">
      <w:pPr>
        <w:spacing w:after="0" w:line="240" w:lineRule="auto"/>
        <w:ind w:left="720"/>
        <w:jc w:val="both"/>
        <w:rPr>
          <w:rFonts w:eastAsia="Times New Roman" w:cs="Times New Roman"/>
          <w:szCs w:val="24"/>
        </w:rPr>
      </w:pPr>
    </w:p>
    <w:p w:rsidR="00675D38" w:rsidRPr="005C2A78" w:rsidRDefault="00675D38" w:rsidP="00675D38">
      <w:pPr>
        <w:spacing w:after="0" w:line="240" w:lineRule="auto"/>
        <w:ind w:left="1440"/>
        <w:jc w:val="both"/>
        <w:rPr>
          <w:rFonts w:eastAsia="Times New Roman" w:cs="Times New Roman"/>
          <w:szCs w:val="24"/>
        </w:rPr>
      </w:pPr>
      <w:r>
        <w:rPr>
          <w:rFonts w:eastAsia="Times New Roman" w:cs="Times New Roman"/>
          <w:szCs w:val="24"/>
        </w:rPr>
        <w:t xml:space="preserve">(b) Requires TWC to </w:t>
      </w:r>
      <w:r w:rsidRPr="00B70C50">
        <w:rPr>
          <w:rFonts w:eastAsia="Times New Roman" w:cs="Times New Roman"/>
          <w:szCs w:val="24"/>
        </w:rPr>
        <w:t>incl</w:t>
      </w:r>
      <w:r>
        <w:rPr>
          <w:rFonts w:eastAsia="Times New Roman" w:cs="Times New Roman"/>
          <w:szCs w:val="24"/>
        </w:rPr>
        <w:t xml:space="preserve">ude in a prominent location on TWC's </w:t>
      </w:r>
      <w:r w:rsidRPr="00B70C50">
        <w:rPr>
          <w:rFonts w:eastAsia="Times New Roman" w:cs="Times New Roman"/>
          <w:szCs w:val="24"/>
        </w:rPr>
        <w:t>Internet website detailed information regarding the methods available to a claimant for checking the status of a claim for benefits.</w:t>
      </w:r>
    </w:p>
    <w:p w:rsidR="00675D38" w:rsidRPr="005C2A78" w:rsidRDefault="00675D38" w:rsidP="00675D38">
      <w:pPr>
        <w:spacing w:after="0" w:line="240" w:lineRule="auto"/>
        <w:jc w:val="both"/>
        <w:rPr>
          <w:rFonts w:eastAsia="Times New Roman" w:cs="Times New Roman"/>
          <w:szCs w:val="24"/>
        </w:rPr>
      </w:pPr>
    </w:p>
    <w:p w:rsidR="00675D38" w:rsidRPr="00C8671F" w:rsidRDefault="00675D38" w:rsidP="00675D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675D38" w:rsidRPr="00C8671F" w:rsidRDefault="00675D38" w:rsidP="00675D38">
      <w:pPr>
        <w:spacing w:after="0" w:line="240" w:lineRule="auto"/>
        <w:jc w:val="both"/>
        <w:rPr>
          <w:rFonts w:eastAsia="Times New Roman" w:cs="Times New Roman"/>
          <w:szCs w:val="24"/>
        </w:rPr>
      </w:pPr>
    </w:p>
    <w:sectPr w:rsidR="00675D3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CE" w:rsidRDefault="009473CE" w:rsidP="000F1DF9">
      <w:pPr>
        <w:spacing w:after="0" w:line="240" w:lineRule="auto"/>
      </w:pPr>
      <w:r>
        <w:separator/>
      </w:r>
    </w:p>
  </w:endnote>
  <w:endnote w:type="continuationSeparator" w:id="0">
    <w:p w:rsidR="009473CE" w:rsidRDefault="009473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73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5D3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5D38">
                <w:rPr>
                  <w:sz w:val="20"/>
                  <w:szCs w:val="20"/>
                </w:rPr>
                <w:t>S.B. 2099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5D3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73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5D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5D3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CE" w:rsidRDefault="009473CE" w:rsidP="000F1DF9">
      <w:pPr>
        <w:spacing w:after="0" w:line="240" w:lineRule="auto"/>
      </w:pPr>
      <w:r>
        <w:separator/>
      </w:r>
    </w:p>
  </w:footnote>
  <w:footnote w:type="continuationSeparator" w:id="0">
    <w:p w:rsidR="009473CE" w:rsidRDefault="009473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5D38"/>
    <w:rsid w:val="006D756B"/>
    <w:rsid w:val="00774EC7"/>
    <w:rsid w:val="00833061"/>
    <w:rsid w:val="008A6859"/>
    <w:rsid w:val="0093341F"/>
    <w:rsid w:val="009473CE"/>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C52941-402D-4519-8B2B-A9D5F4E6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5D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A971ACA5D046258B9D3854D60E70D7"/>
        <w:category>
          <w:name w:val="General"/>
          <w:gallery w:val="placeholder"/>
        </w:category>
        <w:types>
          <w:type w:val="bbPlcHdr"/>
        </w:types>
        <w:behaviors>
          <w:behavior w:val="content"/>
        </w:behaviors>
        <w:guid w:val="{A9FE91B1-D8E3-4BD4-9ED4-817F546481F0}"/>
      </w:docPartPr>
      <w:docPartBody>
        <w:p w:rsidR="00000000" w:rsidRDefault="00C10974"/>
      </w:docPartBody>
    </w:docPart>
    <w:docPart>
      <w:docPartPr>
        <w:name w:val="C39BB5952AD04B32ACE9F585FFB69C37"/>
        <w:category>
          <w:name w:val="General"/>
          <w:gallery w:val="placeholder"/>
        </w:category>
        <w:types>
          <w:type w:val="bbPlcHdr"/>
        </w:types>
        <w:behaviors>
          <w:behavior w:val="content"/>
        </w:behaviors>
        <w:guid w:val="{B02AF08F-7579-47C2-B782-D525C38CABD3}"/>
      </w:docPartPr>
      <w:docPartBody>
        <w:p w:rsidR="00000000" w:rsidRDefault="00C10974"/>
      </w:docPartBody>
    </w:docPart>
    <w:docPart>
      <w:docPartPr>
        <w:name w:val="6CC14F844C164B0F9FDB153F9EAFE0A9"/>
        <w:category>
          <w:name w:val="General"/>
          <w:gallery w:val="placeholder"/>
        </w:category>
        <w:types>
          <w:type w:val="bbPlcHdr"/>
        </w:types>
        <w:behaviors>
          <w:behavior w:val="content"/>
        </w:behaviors>
        <w:guid w:val="{4A8F77CF-5EF7-4038-BA4E-CA2D190901B5}"/>
      </w:docPartPr>
      <w:docPartBody>
        <w:p w:rsidR="00000000" w:rsidRDefault="00C10974"/>
      </w:docPartBody>
    </w:docPart>
    <w:docPart>
      <w:docPartPr>
        <w:name w:val="B213946914D94C5AB626C7F38AFCB615"/>
        <w:category>
          <w:name w:val="General"/>
          <w:gallery w:val="placeholder"/>
        </w:category>
        <w:types>
          <w:type w:val="bbPlcHdr"/>
        </w:types>
        <w:behaviors>
          <w:behavior w:val="content"/>
        </w:behaviors>
        <w:guid w:val="{2CE6C284-71DD-4948-98BF-F623796E159C}"/>
      </w:docPartPr>
      <w:docPartBody>
        <w:p w:rsidR="00000000" w:rsidRDefault="00C10974"/>
      </w:docPartBody>
    </w:docPart>
    <w:docPart>
      <w:docPartPr>
        <w:name w:val="3A81C55CDBA54EF4B5C0694ED6117669"/>
        <w:category>
          <w:name w:val="General"/>
          <w:gallery w:val="placeholder"/>
        </w:category>
        <w:types>
          <w:type w:val="bbPlcHdr"/>
        </w:types>
        <w:behaviors>
          <w:behavior w:val="content"/>
        </w:behaviors>
        <w:guid w:val="{3A7E54FB-E674-4133-AFCB-49E2EF5C2775}"/>
      </w:docPartPr>
      <w:docPartBody>
        <w:p w:rsidR="00000000" w:rsidRDefault="00C10974"/>
      </w:docPartBody>
    </w:docPart>
    <w:docPart>
      <w:docPartPr>
        <w:name w:val="9FC9A122B1974F68BFC8D735297C3DC1"/>
        <w:category>
          <w:name w:val="General"/>
          <w:gallery w:val="placeholder"/>
        </w:category>
        <w:types>
          <w:type w:val="bbPlcHdr"/>
        </w:types>
        <w:behaviors>
          <w:behavior w:val="content"/>
        </w:behaviors>
        <w:guid w:val="{10B9180A-0661-4002-9990-D4827284BD36}"/>
      </w:docPartPr>
      <w:docPartBody>
        <w:p w:rsidR="00000000" w:rsidRDefault="00C10974"/>
      </w:docPartBody>
    </w:docPart>
    <w:docPart>
      <w:docPartPr>
        <w:name w:val="2E7BA176D78D4362B97EBC09C008B009"/>
        <w:category>
          <w:name w:val="General"/>
          <w:gallery w:val="placeholder"/>
        </w:category>
        <w:types>
          <w:type w:val="bbPlcHdr"/>
        </w:types>
        <w:behaviors>
          <w:behavior w:val="content"/>
        </w:behaviors>
        <w:guid w:val="{31A6DCA3-B821-4527-8130-40131F6CE623}"/>
      </w:docPartPr>
      <w:docPartBody>
        <w:p w:rsidR="00000000" w:rsidRDefault="00C10974"/>
      </w:docPartBody>
    </w:docPart>
    <w:docPart>
      <w:docPartPr>
        <w:name w:val="CFBD63289068456D874580927821D513"/>
        <w:category>
          <w:name w:val="General"/>
          <w:gallery w:val="placeholder"/>
        </w:category>
        <w:types>
          <w:type w:val="bbPlcHdr"/>
        </w:types>
        <w:behaviors>
          <w:behavior w:val="content"/>
        </w:behaviors>
        <w:guid w:val="{3A831810-C623-44E4-90E6-6E2203087FEA}"/>
      </w:docPartPr>
      <w:docPartBody>
        <w:p w:rsidR="00000000" w:rsidRDefault="00C10974"/>
      </w:docPartBody>
    </w:docPart>
    <w:docPart>
      <w:docPartPr>
        <w:name w:val="6A4275DAFEA8442A8A206CDF11FAC89D"/>
        <w:category>
          <w:name w:val="General"/>
          <w:gallery w:val="placeholder"/>
        </w:category>
        <w:types>
          <w:type w:val="bbPlcHdr"/>
        </w:types>
        <w:behaviors>
          <w:behavior w:val="content"/>
        </w:behaviors>
        <w:guid w:val="{52678D6D-A4A1-457A-9229-FB5095DD09DB}"/>
      </w:docPartPr>
      <w:docPartBody>
        <w:p w:rsidR="00000000" w:rsidRDefault="00C10974"/>
      </w:docPartBody>
    </w:docPart>
    <w:docPart>
      <w:docPartPr>
        <w:name w:val="819FCDB7243441EF83428CFEDB4CA54B"/>
        <w:category>
          <w:name w:val="General"/>
          <w:gallery w:val="placeholder"/>
        </w:category>
        <w:types>
          <w:type w:val="bbPlcHdr"/>
        </w:types>
        <w:behaviors>
          <w:behavior w:val="content"/>
        </w:behaviors>
        <w:guid w:val="{D6BF67A9-739E-4214-A8CE-223B9D308A00}"/>
      </w:docPartPr>
      <w:docPartBody>
        <w:p w:rsidR="00000000" w:rsidRDefault="006F74AE" w:rsidP="006F74AE">
          <w:pPr>
            <w:pStyle w:val="819FCDB7243441EF83428CFEDB4CA54B"/>
          </w:pPr>
          <w:r w:rsidRPr="00A30DD1">
            <w:rPr>
              <w:rStyle w:val="PlaceholderText"/>
            </w:rPr>
            <w:t>Click here to enter a date.</w:t>
          </w:r>
        </w:p>
      </w:docPartBody>
    </w:docPart>
    <w:docPart>
      <w:docPartPr>
        <w:name w:val="424E7DE6497A4160904025F563536C86"/>
        <w:category>
          <w:name w:val="General"/>
          <w:gallery w:val="placeholder"/>
        </w:category>
        <w:types>
          <w:type w:val="bbPlcHdr"/>
        </w:types>
        <w:behaviors>
          <w:behavior w:val="content"/>
        </w:behaviors>
        <w:guid w:val="{DEDF2757-0273-48EC-AFDC-C5133F9D55B7}"/>
      </w:docPartPr>
      <w:docPartBody>
        <w:p w:rsidR="00000000" w:rsidRDefault="00C10974"/>
      </w:docPartBody>
    </w:docPart>
    <w:docPart>
      <w:docPartPr>
        <w:name w:val="3F8E2B8DFB074D11A6BD790B3FD86B22"/>
        <w:category>
          <w:name w:val="General"/>
          <w:gallery w:val="placeholder"/>
        </w:category>
        <w:types>
          <w:type w:val="bbPlcHdr"/>
        </w:types>
        <w:behaviors>
          <w:behavior w:val="content"/>
        </w:behaviors>
        <w:guid w:val="{46EEF926-40A4-4977-96B0-F8931E57B2B4}"/>
      </w:docPartPr>
      <w:docPartBody>
        <w:p w:rsidR="00000000" w:rsidRDefault="00C10974"/>
      </w:docPartBody>
    </w:docPart>
    <w:docPart>
      <w:docPartPr>
        <w:name w:val="90D936E9A9224DFC9B161D9AD595E5DD"/>
        <w:category>
          <w:name w:val="General"/>
          <w:gallery w:val="placeholder"/>
        </w:category>
        <w:types>
          <w:type w:val="bbPlcHdr"/>
        </w:types>
        <w:behaviors>
          <w:behavior w:val="content"/>
        </w:behaviors>
        <w:guid w:val="{1E5DF0D3-E07A-43F9-ADFC-6EA1265C0BC3}"/>
      </w:docPartPr>
      <w:docPartBody>
        <w:p w:rsidR="00000000" w:rsidRDefault="006F74AE" w:rsidP="006F74AE">
          <w:pPr>
            <w:pStyle w:val="90D936E9A9224DFC9B161D9AD595E5DD"/>
          </w:pPr>
          <w:r>
            <w:rPr>
              <w:rFonts w:eastAsia="Times New Roman" w:cs="Times New Roman"/>
              <w:bCs/>
              <w:szCs w:val="24"/>
            </w:rPr>
            <w:t xml:space="preserve"> </w:t>
          </w:r>
        </w:p>
      </w:docPartBody>
    </w:docPart>
    <w:docPart>
      <w:docPartPr>
        <w:name w:val="C123D21A6F2F40D3BE24B2C26B0214F3"/>
        <w:category>
          <w:name w:val="General"/>
          <w:gallery w:val="placeholder"/>
        </w:category>
        <w:types>
          <w:type w:val="bbPlcHdr"/>
        </w:types>
        <w:behaviors>
          <w:behavior w:val="content"/>
        </w:behaviors>
        <w:guid w:val="{61E9070E-0490-46D7-8D7E-5918FD882D8E}"/>
      </w:docPartPr>
      <w:docPartBody>
        <w:p w:rsidR="00000000" w:rsidRDefault="00C10974"/>
      </w:docPartBody>
    </w:docPart>
    <w:docPart>
      <w:docPartPr>
        <w:name w:val="631BB99128D9464F89DE1D42517D85F2"/>
        <w:category>
          <w:name w:val="General"/>
          <w:gallery w:val="placeholder"/>
        </w:category>
        <w:types>
          <w:type w:val="bbPlcHdr"/>
        </w:types>
        <w:behaviors>
          <w:behavior w:val="content"/>
        </w:behaviors>
        <w:guid w:val="{8AEC7958-E181-4842-AE42-BD2D5AADE373}"/>
      </w:docPartPr>
      <w:docPartBody>
        <w:p w:rsidR="00000000" w:rsidRDefault="00C10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74AE"/>
    <w:rsid w:val="008C55F7"/>
    <w:rsid w:val="0090598B"/>
    <w:rsid w:val="00984D6C"/>
    <w:rsid w:val="00A54AD6"/>
    <w:rsid w:val="00A57564"/>
    <w:rsid w:val="00B252A4"/>
    <w:rsid w:val="00B5530B"/>
    <w:rsid w:val="00C1097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4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9FCDB7243441EF83428CFEDB4CA54B">
    <w:name w:val="819FCDB7243441EF83428CFEDB4CA54B"/>
    <w:rsid w:val="006F74AE"/>
    <w:pPr>
      <w:spacing w:after="160" w:line="259" w:lineRule="auto"/>
    </w:pPr>
  </w:style>
  <w:style w:type="paragraph" w:customStyle="1" w:styleId="90D936E9A9224DFC9B161D9AD595E5DD">
    <w:name w:val="90D936E9A9224DFC9B161D9AD595E5DD"/>
    <w:rsid w:val="006F74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777EC6-3788-49D2-8594-00ED0730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317</Words>
  <Characters>1808</Characters>
  <Application>Microsoft Office Word</Application>
  <DocSecurity>0</DocSecurity>
  <Lines>15</Lines>
  <Paragraphs>4</Paragraphs>
  <ScaleCrop>false</ScaleCrop>
  <Company>Texas Legislative Council</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2021-06-07T16:18:00Z</cp:lastPrinted>
  <dcterms:created xsi:type="dcterms:W3CDTF">2015-05-29T14:24:00Z</dcterms:created>
  <dcterms:modified xsi:type="dcterms:W3CDTF">2021-06-07T16:18:00Z</dcterms:modified>
</cp:coreProperties>
</file>

<file path=docProps/custom.xml><?xml version="1.0" encoding="utf-8"?>
<op:Properties xmlns:vt="http://schemas.openxmlformats.org/officeDocument/2006/docPropsVTypes" xmlns:op="http://schemas.openxmlformats.org/officeDocument/2006/custom-properties"/>
</file>