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582" w:rsidRDefault="00A4358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D025062A6F54D64A9FEBF0BDF5F11BA"/>
          </w:placeholder>
        </w:sdtPr>
        <w:sdtContent>
          <w:r w:rsidRPr="005C2A78">
            <w:rPr>
              <w:rFonts w:cs="Times New Roman"/>
              <w:b/>
              <w:szCs w:val="24"/>
              <w:u w:val="single"/>
            </w:rPr>
            <w:t>BILL ANALYSIS</w:t>
          </w:r>
        </w:sdtContent>
      </w:sdt>
    </w:p>
    <w:p w:rsidR="00A43582" w:rsidRPr="00585C31" w:rsidRDefault="00A43582" w:rsidP="000F1DF9">
      <w:pPr>
        <w:spacing w:after="0" w:line="240" w:lineRule="auto"/>
        <w:rPr>
          <w:rFonts w:cs="Times New Roman"/>
          <w:szCs w:val="24"/>
        </w:rPr>
      </w:pPr>
    </w:p>
    <w:p w:rsidR="00A43582" w:rsidRPr="00585C31" w:rsidRDefault="00A4358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43582" w:rsidTr="000F1DF9">
        <w:tc>
          <w:tcPr>
            <w:tcW w:w="2718" w:type="dxa"/>
          </w:tcPr>
          <w:p w:rsidR="00A43582" w:rsidRPr="005C2A78" w:rsidRDefault="00A43582" w:rsidP="006D756B">
            <w:pPr>
              <w:rPr>
                <w:rFonts w:cs="Times New Roman"/>
                <w:szCs w:val="24"/>
              </w:rPr>
            </w:pPr>
            <w:sdt>
              <w:sdtPr>
                <w:rPr>
                  <w:rFonts w:cs="Times New Roman"/>
                  <w:szCs w:val="24"/>
                </w:rPr>
                <w:alias w:val="Agency Title"/>
                <w:tag w:val="AgencyTitleContentControl"/>
                <w:id w:val="1920747753"/>
                <w:lock w:val="sdtContentLocked"/>
                <w:placeholder>
                  <w:docPart w:val="E5B24BE771FB4642BD13190B9E8F67C2"/>
                </w:placeholder>
              </w:sdtPr>
              <w:sdtEndPr>
                <w:rPr>
                  <w:rFonts w:cstheme="minorBidi"/>
                  <w:szCs w:val="22"/>
                </w:rPr>
              </w:sdtEndPr>
              <w:sdtContent>
                <w:r>
                  <w:rPr>
                    <w:rFonts w:cs="Times New Roman"/>
                    <w:szCs w:val="24"/>
                  </w:rPr>
                  <w:t>Senate Research Center</w:t>
                </w:r>
              </w:sdtContent>
            </w:sdt>
          </w:p>
        </w:tc>
        <w:tc>
          <w:tcPr>
            <w:tcW w:w="6858" w:type="dxa"/>
          </w:tcPr>
          <w:p w:rsidR="00A43582" w:rsidRPr="00FF6471" w:rsidRDefault="00A43582" w:rsidP="000F1DF9">
            <w:pPr>
              <w:jc w:val="right"/>
              <w:rPr>
                <w:rFonts w:cs="Times New Roman"/>
                <w:szCs w:val="24"/>
              </w:rPr>
            </w:pPr>
            <w:sdt>
              <w:sdtPr>
                <w:rPr>
                  <w:rFonts w:cs="Times New Roman"/>
                  <w:szCs w:val="24"/>
                </w:rPr>
                <w:alias w:val="Bill Number"/>
                <w:tag w:val="BillNumberOne"/>
                <w:id w:val="-410784069"/>
                <w:lock w:val="sdtContentLocked"/>
                <w:placeholder>
                  <w:docPart w:val="21B0702D9C8E4798BA8E517063F94142"/>
                </w:placeholder>
              </w:sdtPr>
              <w:sdtContent>
                <w:r>
                  <w:rPr>
                    <w:rFonts w:cs="Times New Roman"/>
                    <w:szCs w:val="24"/>
                  </w:rPr>
                  <w:t>S.B. 2143</w:t>
                </w:r>
              </w:sdtContent>
            </w:sdt>
          </w:p>
        </w:tc>
      </w:tr>
      <w:tr w:rsidR="00A43582" w:rsidTr="000F1DF9">
        <w:sdt>
          <w:sdtPr>
            <w:rPr>
              <w:rFonts w:cs="Times New Roman"/>
              <w:szCs w:val="24"/>
            </w:rPr>
            <w:alias w:val="TLCNumber"/>
            <w:tag w:val="TLCNumber"/>
            <w:id w:val="-542600604"/>
            <w:lock w:val="sdtLocked"/>
            <w:placeholder>
              <w:docPart w:val="1D51DF796F4E4CFEB3DC5EB8BDD8F2A1"/>
            </w:placeholder>
          </w:sdtPr>
          <w:sdtContent>
            <w:tc>
              <w:tcPr>
                <w:tcW w:w="2718" w:type="dxa"/>
              </w:tcPr>
              <w:p w:rsidR="00A43582" w:rsidRPr="000F1DF9" w:rsidRDefault="00A43582" w:rsidP="00C65088">
                <w:pPr>
                  <w:rPr>
                    <w:rFonts w:cs="Times New Roman"/>
                    <w:szCs w:val="24"/>
                  </w:rPr>
                </w:pPr>
                <w:r>
                  <w:rPr>
                    <w:noProof/>
                  </w:rPr>
                  <w:t>87R9367 BRG-F</w:t>
                </w:r>
              </w:p>
            </w:tc>
          </w:sdtContent>
        </w:sdt>
        <w:tc>
          <w:tcPr>
            <w:tcW w:w="6858" w:type="dxa"/>
          </w:tcPr>
          <w:p w:rsidR="00A43582" w:rsidRPr="005C2A78" w:rsidRDefault="00A43582" w:rsidP="00073EDD">
            <w:pPr>
              <w:jc w:val="right"/>
              <w:rPr>
                <w:rFonts w:cs="Times New Roman"/>
                <w:szCs w:val="24"/>
              </w:rPr>
            </w:pPr>
            <w:sdt>
              <w:sdtPr>
                <w:rPr>
                  <w:rFonts w:cs="Times New Roman"/>
                  <w:szCs w:val="24"/>
                </w:rPr>
                <w:alias w:val="Author Label"/>
                <w:tag w:val="By"/>
                <w:id w:val="72399597"/>
                <w:lock w:val="sdtLocked"/>
                <w:placeholder>
                  <w:docPart w:val="226D813AF15440B58D131CB06AEBFD4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1EBB96409604E308FFB5E02737E5A14"/>
                </w:placeholder>
              </w:sdtPr>
              <w:sdtContent>
                <w:r>
                  <w:rPr>
                    <w:rFonts w:cs="Times New Roman"/>
                    <w:szCs w:val="24"/>
                  </w:rPr>
                  <w:t>Hall</w:t>
                </w:r>
              </w:sdtContent>
            </w:sdt>
            <w:sdt>
              <w:sdtPr>
                <w:rPr>
                  <w:rFonts w:cs="Times New Roman"/>
                  <w:szCs w:val="24"/>
                </w:rPr>
                <w:alias w:val="Sponsor"/>
                <w:tag w:val="Sponsor"/>
                <w:id w:val="-2039656131"/>
                <w:lock w:val="sdtContentLocked"/>
                <w:placeholder>
                  <w:docPart w:val="72F6DBBABD7941BE9B5328D85C8EB1B8"/>
                </w:placeholder>
                <w:showingPlcHdr/>
              </w:sdtPr>
              <w:sdtContent/>
            </w:sdt>
            <w:sdt>
              <w:sdtPr>
                <w:rPr>
                  <w:rFonts w:cs="Times New Roman"/>
                  <w:szCs w:val="24"/>
                </w:rPr>
                <w:alias w:val="DualSponsor"/>
                <w:tag w:val="DualSponsor"/>
                <w:id w:val="1029379812"/>
                <w:lock w:val="sdtContentLocked"/>
                <w:placeholder>
                  <w:docPart w:val="9FCC28E6CBB04647B9B0B25F7538BBB0"/>
                </w:placeholder>
                <w:showingPlcHdr/>
              </w:sdtPr>
              <w:sdtContent/>
            </w:sdt>
          </w:p>
        </w:tc>
      </w:tr>
      <w:tr w:rsidR="00A43582" w:rsidTr="000F1DF9">
        <w:tc>
          <w:tcPr>
            <w:tcW w:w="2718" w:type="dxa"/>
          </w:tcPr>
          <w:p w:rsidR="00A43582" w:rsidRPr="00BC7495" w:rsidRDefault="00A43582" w:rsidP="000F1DF9">
            <w:pPr>
              <w:rPr>
                <w:rFonts w:cs="Times New Roman"/>
                <w:szCs w:val="24"/>
              </w:rPr>
            </w:pPr>
          </w:p>
        </w:tc>
        <w:sdt>
          <w:sdtPr>
            <w:rPr>
              <w:rFonts w:cs="Times New Roman"/>
              <w:szCs w:val="24"/>
            </w:rPr>
            <w:alias w:val="Committee"/>
            <w:tag w:val="Committee"/>
            <w:id w:val="1914272295"/>
            <w:lock w:val="sdtContentLocked"/>
            <w:placeholder>
              <w:docPart w:val="F86B293C006141BD9C20B83510174A25"/>
            </w:placeholder>
          </w:sdtPr>
          <w:sdtContent>
            <w:tc>
              <w:tcPr>
                <w:tcW w:w="6858" w:type="dxa"/>
              </w:tcPr>
              <w:p w:rsidR="00A43582" w:rsidRPr="00FF6471" w:rsidRDefault="00A43582" w:rsidP="000F1DF9">
                <w:pPr>
                  <w:jc w:val="right"/>
                  <w:rPr>
                    <w:rFonts w:cs="Times New Roman"/>
                    <w:szCs w:val="24"/>
                  </w:rPr>
                </w:pPr>
                <w:r>
                  <w:rPr>
                    <w:rFonts w:cs="Times New Roman"/>
                    <w:szCs w:val="24"/>
                  </w:rPr>
                  <w:t>Local Government</w:t>
                </w:r>
              </w:p>
            </w:tc>
          </w:sdtContent>
        </w:sdt>
      </w:tr>
      <w:tr w:rsidR="00A43582" w:rsidTr="000F1DF9">
        <w:tc>
          <w:tcPr>
            <w:tcW w:w="2718" w:type="dxa"/>
          </w:tcPr>
          <w:p w:rsidR="00A43582" w:rsidRPr="00BC7495" w:rsidRDefault="00A43582" w:rsidP="000F1DF9">
            <w:pPr>
              <w:rPr>
                <w:rFonts w:cs="Times New Roman"/>
                <w:szCs w:val="24"/>
              </w:rPr>
            </w:pPr>
          </w:p>
        </w:tc>
        <w:sdt>
          <w:sdtPr>
            <w:rPr>
              <w:rFonts w:cs="Times New Roman"/>
              <w:szCs w:val="24"/>
            </w:rPr>
            <w:alias w:val="Date"/>
            <w:tag w:val="DateContentControl"/>
            <w:id w:val="1178081906"/>
            <w:lock w:val="sdtLocked"/>
            <w:placeholder>
              <w:docPart w:val="E04DBFFE420B49F3BF25376B2AFCBAB7"/>
            </w:placeholder>
            <w:date w:fullDate="2021-04-23T00:00:00Z">
              <w:dateFormat w:val="M/d/yyyy"/>
              <w:lid w:val="en-US"/>
              <w:storeMappedDataAs w:val="dateTime"/>
              <w:calendar w:val="gregorian"/>
            </w:date>
          </w:sdtPr>
          <w:sdtContent>
            <w:tc>
              <w:tcPr>
                <w:tcW w:w="6858" w:type="dxa"/>
              </w:tcPr>
              <w:p w:rsidR="00A43582" w:rsidRPr="00FF6471" w:rsidRDefault="00A43582" w:rsidP="000F1DF9">
                <w:pPr>
                  <w:jc w:val="right"/>
                  <w:rPr>
                    <w:rFonts w:cs="Times New Roman"/>
                    <w:szCs w:val="24"/>
                  </w:rPr>
                </w:pPr>
                <w:r>
                  <w:rPr>
                    <w:rFonts w:cs="Times New Roman"/>
                    <w:szCs w:val="24"/>
                  </w:rPr>
                  <w:t>4/23/2021</w:t>
                </w:r>
              </w:p>
            </w:tc>
          </w:sdtContent>
        </w:sdt>
      </w:tr>
      <w:tr w:rsidR="00A43582" w:rsidTr="000F1DF9">
        <w:tc>
          <w:tcPr>
            <w:tcW w:w="2718" w:type="dxa"/>
          </w:tcPr>
          <w:p w:rsidR="00A43582" w:rsidRPr="00BC7495" w:rsidRDefault="00A43582" w:rsidP="000F1DF9">
            <w:pPr>
              <w:rPr>
                <w:rFonts w:cs="Times New Roman"/>
                <w:szCs w:val="24"/>
              </w:rPr>
            </w:pPr>
          </w:p>
        </w:tc>
        <w:sdt>
          <w:sdtPr>
            <w:rPr>
              <w:rFonts w:cs="Times New Roman"/>
              <w:szCs w:val="24"/>
            </w:rPr>
            <w:alias w:val="BA Version"/>
            <w:tag w:val="BAVersion"/>
            <w:id w:val="-1685590809"/>
            <w:lock w:val="sdtContentLocked"/>
            <w:placeholder>
              <w:docPart w:val="B05475D2028D43B88B206755E6262528"/>
            </w:placeholder>
          </w:sdtPr>
          <w:sdtContent>
            <w:tc>
              <w:tcPr>
                <w:tcW w:w="6858" w:type="dxa"/>
              </w:tcPr>
              <w:p w:rsidR="00A43582" w:rsidRPr="00FF6471" w:rsidRDefault="00A43582" w:rsidP="000F1DF9">
                <w:pPr>
                  <w:jc w:val="right"/>
                  <w:rPr>
                    <w:rFonts w:cs="Times New Roman"/>
                    <w:szCs w:val="24"/>
                  </w:rPr>
                </w:pPr>
                <w:r>
                  <w:rPr>
                    <w:rFonts w:cs="Times New Roman"/>
                    <w:szCs w:val="24"/>
                  </w:rPr>
                  <w:t>As Filed</w:t>
                </w:r>
              </w:p>
            </w:tc>
          </w:sdtContent>
        </w:sdt>
      </w:tr>
    </w:tbl>
    <w:p w:rsidR="00A43582" w:rsidRPr="00FF6471" w:rsidRDefault="00A43582" w:rsidP="000F1DF9">
      <w:pPr>
        <w:spacing w:after="0" w:line="240" w:lineRule="auto"/>
        <w:rPr>
          <w:rFonts w:cs="Times New Roman"/>
          <w:szCs w:val="24"/>
        </w:rPr>
      </w:pPr>
    </w:p>
    <w:p w:rsidR="00A43582" w:rsidRPr="00FF6471" w:rsidRDefault="00A43582" w:rsidP="000F1DF9">
      <w:pPr>
        <w:spacing w:after="0" w:line="240" w:lineRule="auto"/>
        <w:rPr>
          <w:rFonts w:cs="Times New Roman"/>
          <w:szCs w:val="24"/>
        </w:rPr>
      </w:pPr>
    </w:p>
    <w:p w:rsidR="00A43582" w:rsidRPr="00FF6471" w:rsidRDefault="00A4358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F5762CFBE42456DA2DBA4A0CB5CA6D5"/>
        </w:placeholder>
      </w:sdtPr>
      <w:sdtContent>
        <w:p w:rsidR="00A43582" w:rsidRDefault="00A4358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64240B9AA2A43B6BC815248FCF4B3B8"/>
        </w:placeholder>
      </w:sdtPr>
      <w:sdtContent>
        <w:p w:rsidR="00A43582" w:rsidRDefault="00A43582" w:rsidP="00A43582">
          <w:pPr>
            <w:pStyle w:val="NormalWeb"/>
            <w:spacing w:before="0" w:beforeAutospacing="0" w:after="0" w:afterAutospacing="0"/>
            <w:jc w:val="both"/>
            <w:divId w:val="519323288"/>
            <w:rPr>
              <w:rFonts w:eastAsia="Times New Roman"/>
              <w:bCs/>
            </w:rPr>
          </w:pPr>
        </w:p>
        <w:p w:rsidR="00A43582" w:rsidRDefault="00A43582" w:rsidP="00A43582">
          <w:pPr>
            <w:pStyle w:val="NormalWeb"/>
            <w:spacing w:before="0" w:beforeAutospacing="0" w:after="0" w:afterAutospacing="0"/>
            <w:jc w:val="both"/>
            <w:divId w:val="519323288"/>
            <w:rPr>
              <w:color w:val="000000"/>
            </w:rPr>
          </w:pPr>
          <w:r w:rsidRPr="009A7E26">
            <w:rPr>
              <w:color w:val="000000"/>
            </w:rPr>
            <w:t>High Point is a special utility district operating under Chapters 49 and 65 of the Water Code to furnish water utility service to the public inside a service area defined by Certificate of Convenience and Necessity No. 10841 issued by the</w:t>
          </w:r>
          <w:r>
            <w:rPr>
              <w:color w:val="000000"/>
            </w:rPr>
            <w:t xml:space="preserve"> Public Utility Commission </w:t>
          </w:r>
          <w:r w:rsidRPr="009A7E26">
            <w:rPr>
              <w:color w:val="000000"/>
            </w:rPr>
            <w:t>of Texas or one of its predecessor agencies. The district is governed by a seven-member board of directors elected by eligible voters residing within High Point's political boundaries. Special utility districts have no taxing authority.</w:t>
          </w:r>
        </w:p>
        <w:p w:rsidR="00A43582" w:rsidRPr="009A7E26" w:rsidRDefault="00A43582" w:rsidP="00A43582">
          <w:pPr>
            <w:pStyle w:val="NormalWeb"/>
            <w:spacing w:before="0" w:beforeAutospacing="0" w:after="0" w:afterAutospacing="0"/>
            <w:jc w:val="both"/>
            <w:divId w:val="519323288"/>
            <w:rPr>
              <w:color w:val="000000"/>
            </w:rPr>
          </w:pPr>
        </w:p>
        <w:p w:rsidR="00A43582" w:rsidRDefault="00A43582" w:rsidP="00A43582">
          <w:pPr>
            <w:pStyle w:val="NormalWeb"/>
            <w:spacing w:before="0" w:beforeAutospacing="0" w:after="0" w:afterAutospacing="0"/>
            <w:jc w:val="both"/>
            <w:divId w:val="519323288"/>
            <w:rPr>
              <w:color w:val="000000"/>
            </w:rPr>
          </w:pPr>
          <w:r w:rsidRPr="009A7E26">
            <w:rPr>
              <w:color w:val="000000"/>
            </w:rPr>
            <w:t xml:space="preserve">High Point's certificated service area contains an area of approximately 36.16 square miles located in northeast Kaufman County and south-central Rockwall County. The district is generally bounded by the City of Terrell on the east and the City of Forney on the west. There are no incorporated municipalities within the district's boundaries. </w:t>
          </w:r>
        </w:p>
        <w:p w:rsidR="00A43582" w:rsidRPr="009A7E26" w:rsidRDefault="00A43582" w:rsidP="00A43582">
          <w:pPr>
            <w:pStyle w:val="NormalWeb"/>
            <w:spacing w:before="0" w:beforeAutospacing="0" w:after="0" w:afterAutospacing="0"/>
            <w:jc w:val="both"/>
            <w:divId w:val="519323288"/>
            <w:rPr>
              <w:color w:val="000000"/>
            </w:rPr>
          </w:pPr>
        </w:p>
        <w:p w:rsidR="00A43582" w:rsidRDefault="00A43582" w:rsidP="00A43582">
          <w:pPr>
            <w:pStyle w:val="NormalWeb"/>
            <w:spacing w:before="0" w:beforeAutospacing="0" w:after="0" w:afterAutospacing="0"/>
            <w:jc w:val="both"/>
            <w:divId w:val="519323288"/>
            <w:rPr>
              <w:color w:val="000000"/>
            </w:rPr>
          </w:pPr>
          <w:r w:rsidRPr="009A7E26">
            <w:rPr>
              <w:color w:val="000000"/>
            </w:rPr>
            <w:t>For most of its existence, High Point primarily served customers who reside on or farm large rural tracts of land. Then, in 2005, developers started submitting requests for the district to serve new high-density residential subdivisions, commercial developments, and multi-family developments. Most of High Point's service area remains rural, but these ever-growing densely populated areas possess the votes to take control of the district's board of directors and deny adequate representation for rural customers.</w:t>
          </w:r>
        </w:p>
        <w:p w:rsidR="00A43582" w:rsidRPr="009A7E26" w:rsidRDefault="00A43582" w:rsidP="00A43582">
          <w:pPr>
            <w:pStyle w:val="NormalWeb"/>
            <w:spacing w:before="0" w:beforeAutospacing="0" w:after="0" w:afterAutospacing="0"/>
            <w:jc w:val="both"/>
            <w:divId w:val="519323288"/>
            <w:rPr>
              <w:color w:val="000000"/>
            </w:rPr>
          </w:pPr>
        </w:p>
        <w:p w:rsidR="00A43582" w:rsidRDefault="00A43582" w:rsidP="00A43582">
          <w:pPr>
            <w:pStyle w:val="NormalWeb"/>
            <w:spacing w:before="0" w:beforeAutospacing="0" w:after="0" w:afterAutospacing="0"/>
            <w:jc w:val="both"/>
            <w:divId w:val="519323288"/>
            <w:rPr>
              <w:color w:val="000000"/>
            </w:rPr>
          </w:pPr>
          <w:r w:rsidRPr="009A7E26">
            <w:rPr>
              <w:color w:val="000000"/>
            </w:rPr>
            <w:t xml:space="preserve">S.B. 2143 would authorize High Point's board to create and thereafter elect some or all board candidates from single-member districts. The bill would affect Texas Water Code </w:t>
          </w:r>
          <w:r>
            <w:rPr>
              <w:color w:val="000000"/>
            </w:rPr>
            <w:t>Sections 49.103 (d),</w:t>
          </w:r>
          <w:r w:rsidRPr="009A7E26">
            <w:rPr>
              <w:color w:val="000000"/>
            </w:rPr>
            <w:t>(f), and 65.103 (a).</w:t>
          </w:r>
        </w:p>
        <w:p w:rsidR="00A43582" w:rsidRPr="009A7E26" w:rsidRDefault="00A43582" w:rsidP="00A43582">
          <w:pPr>
            <w:pStyle w:val="NormalWeb"/>
            <w:spacing w:before="0" w:beforeAutospacing="0" w:after="0" w:afterAutospacing="0"/>
            <w:jc w:val="both"/>
            <w:divId w:val="519323288"/>
            <w:rPr>
              <w:color w:val="000000"/>
            </w:rPr>
          </w:pPr>
        </w:p>
        <w:p w:rsidR="00A43582" w:rsidRPr="009A7E26" w:rsidRDefault="00A43582" w:rsidP="00A43582">
          <w:pPr>
            <w:pStyle w:val="NormalWeb"/>
            <w:spacing w:before="0" w:beforeAutospacing="0" w:after="0" w:afterAutospacing="0"/>
            <w:jc w:val="both"/>
            <w:divId w:val="519323288"/>
            <w:rPr>
              <w:color w:val="000000"/>
            </w:rPr>
          </w:pPr>
          <w:r w:rsidRPr="009A7E26">
            <w:rPr>
              <w:color w:val="000000"/>
            </w:rPr>
            <w:t>Special utility districts are excepted from the general provision authorizing all other forms of conservation and reclamation districts to elect directors either at large or from single-me</w:t>
          </w:r>
          <w:r>
            <w:rPr>
              <w:color w:val="000000"/>
            </w:rPr>
            <w:t xml:space="preserve">mber districts. (Texas Water Code, Section </w:t>
          </w:r>
          <w:r w:rsidRPr="009A7E26">
            <w:rPr>
              <w:color w:val="000000"/>
            </w:rPr>
            <w:t>49.</w:t>
          </w:r>
          <w:r>
            <w:rPr>
              <w:color w:val="000000"/>
            </w:rPr>
            <w:t xml:space="preserve">103(d) and (f) ) </w:t>
          </w:r>
          <w:r w:rsidRPr="009A7E26">
            <w:rPr>
              <w:color w:val="000000"/>
            </w:rPr>
            <w:t xml:space="preserve">Directors of special utility districts are elected at large. </w:t>
          </w:r>
          <w:r>
            <w:rPr>
              <w:color w:val="000000"/>
            </w:rPr>
            <w:t>(Texas</w:t>
          </w:r>
          <w:r w:rsidRPr="009A7E26">
            <w:rPr>
              <w:color w:val="000000"/>
            </w:rPr>
            <w:t xml:space="preserve"> Water Code</w:t>
          </w:r>
          <w:r>
            <w:rPr>
              <w:color w:val="000000"/>
            </w:rPr>
            <w:t>,</w:t>
          </w:r>
          <w:r w:rsidRPr="009A7E26">
            <w:rPr>
              <w:color w:val="000000"/>
            </w:rPr>
            <w:t xml:space="preserve"> </w:t>
          </w:r>
          <w:r>
            <w:rPr>
              <w:color w:val="000000"/>
            </w:rPr>
            <w:t xml:space="preserve">Section 65.103(a) ) </w:t>
          </w:r>
          <w:r w:rsidRPr="009A7E26">
            <w:rPr>
              <w:color w:val="000000"/>
            </w:rPr>
            <w:t>This local bill</w:t>
          </w:r>
          <w:r>
            <w:rPr>
              <w:color w:val="000000"/>
            </w:rPr>
            <w:t xml:space="preserve"> would except High Point from Section 49.103</w:t>
          </w:r>
          <w:r w:rsidRPr="009A7E26">
            <w:rPr>
              <w:color w:val="000000"/>
            </w:rPr>
            <w:t>(f) and give the board the option to elect directors at-large or from single-member districts.</w:t>
          </w:r>
        </w:p>
        <w:p w:rsidR="00A43582" w:rsidRPr="00D70925" w:rsidRDefault="00A43582" w:rsidP="00A43582">
          <w:pPr>
            <w:spacing w:after="0" w:line="240" w:lineRule="auto"/>
            <w:jc w:val="both"/>
            <w:rPr>
              <w:rFonts w:eastAsia="Times New Roman" w:cs="Times New Roman"/>
              <w:bCs/>
              <w:szCs w:val="24"/>
            </w:rPr>
          </w:pPr>
        </w:p>
      </w:sdtContent>
    </w:sdt>
    <w:p w:rsidR="00A43582" w:rsidRDefault="00A4358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2143 </w:t>
      </w:r>
      <w:bookmarkStart w:id="1" w:name="AmendsCurrentLaw"/>
      <w:bookmarkEnd w:id="1"/>
      <w:r>
        <w:rPr>
          <w:rFonts w:cs="Times New Roman"/>
          <w:szCs w:val="24"/>
        </w:rPr>
        <w:t>amends current law relating to the qualifications and method of electing directors of the High Point Special Utility District of Kaufman and Rockwall Counties.</w:t>
      </w:r>
    </w:p>
    <w:p w:rsidR="00A43582" w:rsidRPr="00946ADB" w:rsidRDefault="00A43582" w:rsidP="000F1DF9">
      <w:pPr>
        <w:spacing w:after="0" w:line="240" w:lineRule="auto"/>
        <w:jc w:val="both"/>
        <w:rPr>
          <w:rFonts w:eastAsia="Times New Roman" w:cs="Times New Roman"/>
          <w:szCs w:val="24"/>
        </w:rPr>
      </w:pPr>
    </w:p>
    <w:p w:rsidR="00A43582" w:rsidRPr="005C2A78" w:rsidRDefault="00A4358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0956B034CDB45C89AF3A37E53B75026"/>
          </w:placeholder>
        </w:sdtPr>
        <w:sdtContent>
          <w:r>
            <w:rPr>
              <w:rFonts w:eastAsia="Times New Roman" w:cs="Times New Roman"/>
              <w:b/>
              <w:szCs w:val="24"/>
              <w:u w:val="single"/>
            </w:rPr>
            <w:t>RULEMAKING AUTHORITY</w:t>
          </w:r>
        </w:sdtContent>
      </w:sdt>
    </w:p>
    <w:p w:rsidR="00A43582" w:rsidRPr="006529C4" w:rsidRDefault="00A43582" w:rsidP="00774EC7">
      <w:pPr>
        <w:spacing w:after="0" w:line="240" w:lineRule="auto"/>
        <w:jc w:val="both"/>
        <w:rPr>
          <w:rFonts w:cs="Times New Roman"/>
          <w:szCs w:val="24"/>
        </w:rPr>
      </w:pPr>
    </w:p>
    <w:p w:rsidR="00A43582" w:rsidRPr="006529C4" w:rsidRDefault="00A4358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43582" w:rsidRPr="006529C4" w:rsidRDefault="00A43582" w:rsidP="00774EC7">
      <w:pPr>
        <w:spacing w:after="0" w:line="240" w:lineRule="auto"/>
        <w:jc w:val="both"/>
        <w:rPr>
          <w:rFonts w:cs="Times New Roman"/>
          <w:szCs w:val="24"/>
        </w:rPr>
      </w:pPr>
    </w:p>
    <w:p w:rsidR="00A43582" w:rsidRPr="005C2A78" w:rsidRDefault="00A4358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C11E07DCF264DAB83419B100E70C812"/>
          </w:placeholder>
        </w:sdtPr>
        <w:sdtContent>
          <w:r>
            <w:rPr>
              <w:rFonts w:eastAsia="Times New Roman" w:cs="Times New Roman"/>
              <w:b/>
              <w:szCs w:val="24"/>
              <w:u w:val="single"/>
            </w:rPr>
            <w:t>SECTION BY SECTION ANALYSIS</w:t>
          </w:r>
        </w:sdtContent>
      </w:sdt>
    </w:p>
    <w:p w:rsidR="00A43582" w:rsidRPr="005C2A78" w:rsidRDefault="00A43582" w:rsidP="000F1DF9">
      <w:pPr>
        <w:spacing w:after="0" w:line="240" w:lineRule="auto"/>
        <w:jc w:val="both"/>
        <w:rPr>
          <w:rFonts w:eastAsia="Times New Roman" w:cs="Times New Roman"/>
          <w:szCs w:val="24"/>
        </w:rPr>
      </w:pPr>
    </w:p>
    <w:p w:rsidR="00A43582" w:rsidRPr="00946ADB" w:rsidRDefault="00A43582" w:rsidP="007E34C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w:t>
      </w:r>
      <w:r w:rsidRPr="00946ADB">
        <w:rPr>
          <w:rFonts w:eastAsia="Times New Roman" w:cs="Times New Roman"/>
          <w:szCs w:val="24"/>
        </w:rPr>
        <w:t>Amends Subtitle C, Title 6, Special District Local Laws Code, by adding Chapter 7220, as follows:</w:t>
      </w:r>
    </w:p>
    <w:p w:rsidR="00A43582" w:rsidRDefault="00A43582" w:rsidP="007E34C4">
      <w:pPr>
        <w:spacing w:after="0" w:line="240" w:lineRule="auto"/>
        <w:jc w:val="center"/>
        <w:rPr>
          <w:rFonts w:eastAsia="Times New Roman" w:cs="Times New Roman"/>
          <w:szCs w:val="24"/>
        </w:rPr>
      </w:pPr>
    </w:p>
    <w:p w:rsidR="00A43582" w:rsidRPr="00946ADB" w:rsidRDefault="00A43582" w:rsidP="007E34C4">
      <w:pPr>
        <w:spacing w:after="0" w:line="240" w:lineRule="auto"/>
        <w:jc w:val="center"/>
        <w:rPr>
          <w:rFonts w:eastAsia="Times New Roman" w:cs="Times New Roman"/>
          <w:szCs w:val="24"/>
        </w:rPr>
      </w:pPr>
      <w:r w:rsidRPr="00946ADB">
        <w:rPr>
          <w:rFonts w:eastAsia="Times New Roman" w:cs="Times New Roman"/>
          <w:szCs w:val="24"/>
        </w:rPr>
        <w:t>CHAPTER 7220. HIGH POINT SPECIAL UTILITY DISTRICT OF KAUFMAN AND ROCKWALL COUNTIES</w:t>
      </w:r>
    </w:p>
    <w:p w:rsidR="00A43582" w:rsidRDefault="00A43582" w:rsidP="007E34C4">
      <w:pPr>
        <w:spacing w:after="0" w:line="240" w:lineRule="auto"/>
        <w:jc w:val="center"/>
        <w:rPr>
          <w:rFonts w:eastAsia="Times New Roman" w:cs="Times New Roman"/>
          <w:szCs w:val="24"/>
        </w:rPr>
      </w:pPr>
    </w:p>
    <w:p w:rsidR="00A43582" w:rsidRPr="00946ADB" w:rsidRDefault="00A43582" w:rsidP="007E34C4">
      <w:pPr>
        <w:spacing w:after="0" w:line="240" w:lineRule="auto"/>
        <w:jc w:val="center"/>
        <w:rPr>
          <w:rFonts w:eastAsia="Times New Roman" w:cs="Times New Roman"/>
          <w:szCs w:val="24"/>
        </w:rPr>
      </w:pPr>
      <w:r w:rsidRPr="00946ADB">
        <w:rPr>
          <w:rFonts w:eastAsia="Times New Roman" w:cs="Times New Roman"/>
          <w:szCs w:val="24"/>
        </w:rPr>
        <w:t>SUBCHAPTER A. GENERAL PROVISIONS</w:t>
      </w:r>
    </w:p>
    <w:p w:rsidR="00A43582" w:rsidRDefault="00A43582" w:rsidP="007E34C4">
      <w:pPr>
        <w:spacing w:after="0" w:line="240" w:lineRule="auto"/>
        <w:ind w:left="720"/>
        <w:jc w:val="both"/>
        <w:rPr>
          <w:rFonts w:eastAsia="Times New Roman" w:cs="Times New Roman"/>
          <w:szCs w:val="24"/>
        </w:rPr>
      </w:pPr>
    </w:p>
    <w:p w:rsidR="00A43582" w:rsidRPr="00946ADB" w:rsidRDefault="00A43582" w:rsidP="007E34C4">
      <w:pPr>
        <w:spacing w:after="0" w:line="240" w:lineRule="auto"/>
        <w:ind w:left="720"/>
        <w:jc w:val="both"/>
        <w:rPr>
          <w:rFonts w:eastAsia="Times New Roman" w:cs="Times New Roman"/>
          <w:szCs w:val="24"/>
        </w:rPr>
      </w:pPr>
      <w:r w:rsidRPr="00946ADB">
        <w:rPr>
          <w:rFonts w:eastAsia="Times New Roman" w:cs="Times New Roman"/>
          <w:szCs w:val="24"/>
        </w:rPr>
        <w:t>Sec. 7220.0101. DEFINITIONS. Defines "board," "director," and "district."</w:t>
      </w:r>
    </w:p>
    <w:p w:rsidR="00A43582" w:rsidRDefault="00A43582" w:rsidP="007E34C4">
      <w:pPr>
        <w:spacing w:after="0" w:line="240" w:lineRule="auto"/>
        <w:jc w:val="center"/>
        <w:rPr>
          <w:rFonts w:eastAsia="Times New Roman" w:cs="Times New Roman"/>
          <w:szCs w:val="24"/>
        </w:rPr>
      </w:pPr>
    </w:p>
    <w:p w:rsidR="00A43582" w:rsidRPr="00946ADB" w:rsidRDefault="00A43582" w:rsidP="007E34C4">
      <w:pPr>
        <w:spacing w:after="0" w:line="240" w:lineRule="auto"/>
        <w:jc w:val="center"/>
        <w:rPr>
          <w:rFonts w:eastAsia="Times New Roman" w:cs="Times New Roman"/>
          <w:szCs w:val="24"/>
        </w:rPr>
      </w:pPr>
      <w:r w:rsidRPr="00946ADB">
        <w:rPr>
          <w:rFonts w:eastAsia="Times New Roman" w:cs="Times New Roman"/>
          <w:szCs w:val="24"/>
        </w:rPr>
        <w:t>SUBCHAPTER B. BOARD OF DIRECTORS</w:t>
      </w:r>
    </w:p>
    <w:p w:rsidR="00A43582" w:rsidRDefault="00A43582" w:rsidP="007E34C4">
      <w:pPr>
        <w:spacing w:after="0" w:line="240" w:lineRule="auto"/>
        <w:ind w:left="720"/>
        <w:jc w:val="both"/>
        <w:rPr>
          <w:rFonts w:eastAsia="Times New Roman" w:cs="Times New Roman"/>
          <w:szCs w:val="24"/>
        </w:rPr>
      </w:pPr>
    </w:p>
    <w:p w:rsidR="00A43582" w:rsidRPr="005C2A78" w:rsidRDefault="00A43582" w:rsidP="007E34C4">
      <w:pPr>
        <w:spacing w:after="0" w:line="240" w:lineRule="auto"/>
        <w:ind w:left="720"/>
        <w:jc w:val="both"/>
        <w:rPr>
          <w:rFonts w:eastAsia="Times New Roman" w:cs="Times New Roman"/>
          <w:szCs w:val="24"/>
        </w:rPr>
      </w:pPr>
      <w:r w:rsidRPr="00946ADB">
        <w:rPr>
          <w:rFonts w:eastAsia="Times New Roman" w:cs="Times New Roman"/>
          <w:szCs w:val="24"/>
        </w:rPr>
        <w:t>Sec. 7220.0</w:t>
      </w:r>
      <w:r>
        <w:rPr>
          <w:rFonts w:eastAsia="Times New Roman" w:cs="Times New Roman"/>
          <w:szCs w:val="24"/>
        </w:rPr>
        <w:t xml:space="preserve">201. COMPOSITION OF BOARD. Provides that </w:t>
      </w:r>
      <w:r w:rsidRPr="00946ADB">
        <w:rPr>
          <w:rFonts w:eastAsia="Times New Roman" w:cs="Times New Roman"/>
          <w:szCs w:val="24"/>
        </w:rPr>
        <w:t>the High Point Special Utility District o</w:t>
      </w:r>
      <w:r>
        <w:rPr>
          <w:rFonts w:eastAsia="Times New Roman" w:cs="Times New Roman"/>
          <w:szCs w:val="24"/>
        </w:rPr>
        <w:t>f Kaufman and Rockwall Counties (district)</w:t>
      </w:r>
      <w:r w:rsidRPr="00946ADB">
        <w:rPr>
          <w:rFonts w:eastAsia="Times New Roman" w:cs="Times New Roman"/>
          <w:szCs w:val="24"/>
        </w:rPr>
        <w:t xml:space="preserve"> is governed by a board of seven directors.</w:t>
      </w:r>
    </w:p>
    <w:p w:rsidR="00A43582" w:rsidRDefault="00A43582" w:rsidP="007E34C4">
      <w:pPr>
        <w:spacing w:after="0" w:line="240" w:lineRule="auto"/>
        <w:ind w:left="720"/>
        <w:jc w:val="both"/>
        <w:rPr>
          <w:rFonts w:eastAsia="Times New Roman" w:cs="Times New Roman"/>
          <w:szCs w:val="24"/>
        </w:rPr>
      </w:pPr>
    </w:p>
    <w:p w:rsidR="00A43582" w:rsidRDefault="00A43582" w:rsidP="007E34C4">
      <w:pPr>
        <w:spacing w:after="0" w:line="240" w:lineRule="auto"/>
        <w:ind w:left="720"/>
        <w:jc w:val="both"/>
        <w:rPr>
          <w:rFonts w:eastAsia="Times New Roman" w:cs="Times New Roman"/>
          <w:szCs w:val="24"/>
        </w:rPr>
      </w:pPr>
      <w:r w:rsidRPr="00946ADB">
        <w:rPr>
          <w:rFonts w:eastAsia="Times New Roman" w:cs="Times New Roman"/>
          <w:szCs w:val="24"/>
        </w:rPr>
        <w:t>Sec. 7220.0202. ELECTION OF DIRECTORS FROM SINGLE-MEMB</w:t>
      </w:r>
      <w:r>
        <w:rPr>
          <w:rFonts w:eastAsia="Times New Roman" w:cs="Times New Roman"/>
          <w:szCs w:val="24"/>
        </w:rPr>
        <w:t xml:space="preserve">ER DISTRICTS. (a) Authorizes </w:t>
      </w:r>
      <w:r w:rsidRPr="00946ADB">
        <w:rPr>
          <w:rFonts w:eastAsia="Times New Roman" w:cs="Times New Roman"/>
          <w:szCs w:val="24"/>
        </w:rPr>
        <w:t>the boa</w:t>
      </w:r>
      <w:r>
        <w:rPr>
          <w:rFonts w:eastAsia="Times New Roman" w:cs="Times New Roman"/>
          <w:szCs w:val="24"/>
        </w:rPr>
        <w:t>rd of directors of the district</w:t>
      </w:r>
      <w:r w:rsidRPr="00946ADB">
        <w:rPr>
          <w:rFonts w:eastAsia="Times New Roman" w:cs="Times New Roman"/>
          <w:szCs w:val="24"/>
        </w:rPr>
        <w:t xml:space="preserve"> </w:t>
      </w:r>
      <w:r>
        <w:rPr>
          <w:rFonts w:eastAsia="Times New Roman" w:cs="Times New Roman"/>
          <w:szCs w:val="24"/>
        </w:rPr>
        <w:t>(</w:t>
      </w:r>
      <w:r w:rsidRPr="00946ADB">
        <w:rPr>
          <w:rFonts w:eastAsia="Times New Roman" w:cs="Times New Roman"/>
          <w:szCs w:val="24"/>
        </w:rPr>
        <w:t>board</w:t>
      </w:r>
      <w:r>
        <w:rPr>
          <w:rFonts w:eastAsia="Times New Roman" w:cs="Times New Roman"/>
          <w:szCs w:val="24"/>
        </w:rPr>
        <w:t>)</w:t>
      </w:r>
      <w:r w:rsidRPr="00946ADB">
        <w:rPr>
          <w:rFonts w:eastAsia="Times New Roman" w:cs="Times New Roman"/>
          <w:szCs w:val="24"/>
        </w:rPr>
        <w:t xml:space="preserve"> by rule to provide for the election of some or all of the directors from single-member districts.</w:t>
      </w:r>
    </w:p>
    <w:p w:rsidR="00A43582" w:rsidRDefault="00A43582" w:rsidP="007E34C4">
      <w:pPr>
        <w:spacing w:after="0" w:line="240" w:lineRule="auto"/>
        <w:ind w:left="1440"/>
        <w:jc w:val="both"/>
        <w:rPr>
          <w:rFonts w:eastAsia="Times New Roman" w:cs="Times New Roman"/>
          <w:szCs w:val="24"/>
        </w:rPr>
      </w:pPr>
    </w:p>
    <w:p w:rsidR="00A43582" w:rsidRDefault="00A43582" w:rsidP="007E34C4">
      <w:pPr>
        <w:spacing w:after="0" w:line="240" w:lineRule="auto"/>
        <w:ind w:left="1440"/>
        <w:jc w:val="both"/>
        <w:rPr>
          <w:rFonts w:eastAsia="Times New Roman" w:cs="Times New Roman"/>
          <w:szCs w:val="24"/>
        </w:rPr>
      </w:pPr>
      <w:r w:rsidRPr="00946ADB">
        <w:rPr>
          <w:rFonts w:eastAsia="Times New Roman" w:cs="Times New Roman"/>
          <w:szCs w:val="24"/>
        </w:rPr>
        <w:t>(b) Requires a person to be a resident of a single-member district to be eligible to be listed on the ballot as a candidate for or to serve as a director from a single-member district if the board provides for the election of some or all of the directors from single-member districts.</w:t>
      </w:r>
    </w:p>
    <w:p w:rsidR="00A43582" w:rsidRDefault="00A43582" w:rsidP="007E34C4">
      <w:pPr>
        <w:spacing w:after="0" w:line="240" w:lineRule="auto"/>
        <w:jc w:val="both"/>
        <w:rPr>
          <w:rFonts w:eastAsia="Times New Roman" w:cs="Times New Roman"/>
          <w:szCs w:val="24"/>
        </w:rPr>
      </w:pPr>
    </w:p>
    <w:p w:rsidR="00A43582" w:rsidRDefault="00A43582" w:rsidP="007E34C4">
      <w:pPr>
        <w:spacing w:after="0" w:line="240" w:lineRule="auto"/>
        <w:jc w:val="both"/>
      </w:pPr>
      <w:r>
        <w:rPr>
          <w:rFonts w:eastAsia="Times New Roman" w:cs="Times New Roman"/>
          <w:szCs w:val="24"/>
        </w:rPr>
        <w:t xml:space="preserve">SECTION 2. </w:t>
      </w:r>
      <w:r>
        <w:t>Provides that the change in law made by Section 7220.0202, Special District Local Laws Code, as added by this Act, does not affect the entitlement of a member serving on the board immediately before the effective date of this Act to continue to carry out the board's functions for the remainder of the member's term. Provides that the change in law applies only to a member elected on or after the effective date of this Act. Provides that this Act does not prohibit a person who is a member of the board on the effective date of this Act from being reelected to the board if the person has the qualifications required for a member under Section 7220.0202, Special District Local Laws Code, as added by this Act.</w:t>
      </w:r>
    </w:p>
    <w:p w:rsidR="00A43582" w:rsidRDefault="00A43582" w:rsidP="007E34C4">
      <w:pPr>
        <w:spacing w:after="0" w:line="240" w:lineRule="auto"/>
        <w:jc w:val="both"/>
      </w:pPr>
    </w:p>
    <w:p w:rsidR="00A43582" w:rsidRPr="007E34C4" w:rsidRDefault="00A43582" w:rsidP="007E34C4">
      <w:pPr>
        <w:spacing w:after="0" w:line="240" w:lineRule="auto"/>
        <w:jc w:val="both"/>
      </w:pPr>
      <w:r>
        <w:t>SECTION 3. Provides that all requirements of the constitution and laws of this state and the rules and procedures of the legislature with respect to the notice, introduction, and passage of this Act are fulfilled and accomplished.</w:t>
      </w:r>
    </w:p>
    <w:p w:rsidR="00A43582" w:rsidRDefault="00A43582" w:rsidP="007E34C4">
      <w:pPr>
        <w:spacing w:after="0" w:line="240" w:lineRule="auto"/>
        <w:jc w:val="both"/>
        <w:rPr>
          <w:rFonts w:eastAsia="Times New Roman" w:cs="Times New Roman"/>
          <w:szCs w:val="24"/>
        </w:rPr>
      </w:pPr>
    </w:p>
    <w:p w:rsidR="00A43582" w:rsidRPr="00C8671F" w:rsidRDefault="00A43582" w:rsidP="007E34C4">
      <w:pPr>
        <w:spacing w:after="0" w:line="240" w:lineRule="auto"/>
        <w:jc w:val="both"/>
        <w:rPr>
          <w:rFonts w:eastAsia="Times New Roman" w:cs="Times New Roman"/>
          <w:szCs w:val="24"/>
        </w:rPr>
      </w:pPr>
      <w:r>
        <w:rPr>
          <w:rFonts w:eastAsia="Times New Roman" w:cs="Times New Roman"/>
          <w:szCs w:val="24"/>
        </w:rPr>
        <w:t>SECTION 4. Effective date: September 1, 2021.</w:t>
      </w:r>
    </w:p>
    <w:sectPr w:rsidR="00A4358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F1D" w:rsidRDefault="00457F1D" w:rsidP="000F1DF9">
      <w:pPr>
        <w:spacing w:after="0" w:line="240" w:lineRule="auto"/>
      </w:pPr>
      <w:r>
        <w:separator/>
      </w:r>
    </w:p>
  </w:endnote>
  <w:endnote w:type="continuationSeparator" w:id="0">
    <w:p w:rsidR="00457F1D" w:rsidRDefault="00457F1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57F1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43582">
                <w:rPr>
                  <w:sz w:val="20"/>
                  <w:szCs w:val="20"/>
                </w:rPr>
                <w:t>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43582">
                <w:rPr>
                  <w:sz w:val="20"/>
                  <w:szCs w:val="20"/>
                </w:rPr>
                <w:t>S.B. 2143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43582">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57F1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A43582">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A43582">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F1D" w:rsidRDefault="00457F1D" w:rsidP="000F1DF9">
      <w:pPr>
        <w:spacing w:after="0" w:line="240" w:lineRule="auto"/>
      </w:pPr>
      <w:r>
        <w:separator/>
      </w:r>
    </w:p>
  </w:footnote>
  <w:footnote w:type="continuationSeparator" w:id="0">
    <w:p w:rsidR="00457F1D" w:rsidRDefault="00457F1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57F1D"/>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43582"/>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DFF7E"/>
  <w15:docId w15:val="{C2E96C98-05EC-4278-93F9-A2C718E3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4358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32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D025062A6F54D64A9FEBF0BDF5F11BA"/>
        <w:category>
          <w:name w:val="General"/>
          <w:gallery w:val="placeholder"/>
        </w:category>
        <w:types>
          <w:type w:val="bbPlcHdr"/>
        </w:types>
        <w:behaviors>
          <w:behavior w:val="content"/>
        </w:behaviors>
        <w:guid w:val="{22045CD2-60C9-4916-BCF0-EC51FF0CF812}"/>
      </w:docPartPr>
      <w:docPartBody>
        <w:p w:rsidR="00000000" w:rsidRDefault="00BB1597"/>
      </w:docPartBody>
    </w:docPart>
    <w:docPart>
      <w:docPartPr>
        <w:name w:val="E5B24BE771FB4642BD13190B9E8F67C2"/>
        <w:category>
          <w:name w:val="General"/>
          <w:gallery w:val="placeholder"/>
        </w:category>
        <w:types>
          <w:type w:val="bbPlcHdr"/>
        </w:types>
        <w:behaviors>
          <w:behavior w:val="content"/>
        </w:behaviors>
        <w:guid w:val="{39697C9D-1D37-424F-96F8-B053E92D330A}"/>
      </w:docPartPr>
      <w:docPartBody>
        <w:p w:rsidR="00000000" w:rsidRDefault="00BB1597"/>
      </w:docPartBody>
    </w:docPart>
    <w:docPart>
      <w:docPartPr>
        <w:name w:val="21B0702D9C8E4798BA8E517063F94142"/>
        <w:category>
          <w:name w:val="General"/>
          <w:gallery w:val="placeholder"/>
        </w:category>
        <w:types>
          <w:type w:val="bbPlcHdr"/>
        </w:types>
        <w:behaviors>
          <w:behavior w:val="content"/>
        </w:behaviors>
        <w:guid w:val="{1D2FAEF8-1CD9-4375-93CE-4997DD8BC567}"/>
      </w:docPartPr>
      <w:docPartBody>
        <w:p w:rsidR="00000000" w:rsidRDefault="00BB1597"/>
      </w:docPartBody>
    </w:docPart>
    <w:docPart>
      <w:docPartPr>
        <w:name w:val="1D51DF796F4E4CFEB3DC5EB8BDD8F2A1"/>
        <w:category>
          <w:name w:val="General"/>
          <w:gallery w:val="placeholder"/>
        </w:category>
        <w:types>
          <w:type w:val="bbPlcHdr"/>
        </w:types>
        <w:behaviors>
          <w:behavior w:val="content"/>
        </w:behaviors>
        <w:guid w:val="{6B2951DB-62B5-4418-815E-447322F5C0E4}"/>
      </w:docPartPr>
      <w:docPartBody>
        <w:p w:rsidR="00000000" w:rsidRDefault="00BB1597"/>
      </w:docPartBody>
    </w:docPart>
    <w:docPart>
      <w:docPartPr>
        <w:name w:val="226D813AF15440B58D131CB06AEBFD48"/>
        <w:category>
          <w:name w:val="General"/>
          <w:gallery w:val="placeholder"/>
        </w:category>
        <w:types>
          <w:type w:val="bbPlcHdr"/>
        </w:types>
        <w:behaviors>
          <w:behavior w:val="content"/>
        </w:behaviors>
        <w:guid w:val="{AC075C94-2115-45B4-BE64-7E18FAD27709}"/>
      </w:docPartPr>
      <w:docPartBody>
        <w:p w:rsidR="00000000" w:rsidRDefault="00BB1597"/>
      </w:docPartBody>
    </w:docPart>
    <w:docPart>
      <w:docPartPr>
        <w:name w:val="B1EBB96409604E308FFB5E02737E5A14"/>
        <w:category>
          <w:name w:val="General"/>
          <w:gallery w:val="placeholder"/>
        </w:category>
        <w:types>
          <w:type w:val="bbPlcHdr"/>
        </w:types>
        <w:behaviors>
          <w:behavior w:val="content"/>
        </w:behaviors>
        <w:guid w:val="{D2894183-B616-4D65-9692-D7A9B9684FA6}"/>
      </w:docPartPr>
      <w:docPartBody>
        <w:p w:rsidR="00000000" w:rsidRDefault="00BB1597"/>
      </w:docPartBody>
    </w:docPart>
    <w:docPart>
      <w:docPartPr>
        <w:name w:val="72F6DBBABD7941BE9B5328D85C8EB1B8"/>
        <w:category>
          <w:name w:val="General"/>
          <w:gallery w:val="placeholder"/>
        </w:category>
        <w:types>
          <w:type w:val="bbPlcHdr"/>
        </w:types>
        <w:behaviors>
          <w:behavior w:val="content"/>
        </w:behaviors>
        <w:guid w:val="{ECEAC47F-6D0C-4B2A-B4F3-381D04E52C5A}"/>
      </w:docPartPr>
      <w:docPartBody>
        <w:p w:rsidR="00000000" w:rsidRDefault="00BB1597"/>
      </w:docPartBody>
    </w:docPart>
    <w:docPart>
      <w:docPartPr>
        <w:name w:val="9FCC28E6CBB04647B9B0B25F7538BBB0"/>
        <w:category>
          <w:name w:val="General"/>
          <w:gallery w:val="placeholder"/>
        </w:category>
        <w:types>
          <w:type w:val="bbPlcHdr"/>
        </w:types>
        <w:behaviors>
          <w:behavior w:val="content"/>
        </w:behaviors>
        <w:guid w:val="{5E07B76B-E198-45CB-8DCF-0E08675AC453}"/>
      </w:docPartPr>
      <w:docPartBody>
        <w:p w:rsidR="00000000" w:rsidRDefault="00BB1597"/>
      </w:docPartBody>
    </w:docPart>
    <w:docPart>
      <w:docPartPr>
        <w:name w:val="F86B293C006141BD9C20B83510174A25"/>
        <w:category>
          <w:name w:val="General"/>
          <w:gallery w:val="placeholder"/>
        </w:category>
        <w:types>
          <w:type w:val="bbPlcHdr"/>
        </w:types>
        <w:behaviors>
          <w:behavior w:val="content"/>
        </w:behaviors>
        <w:guid w:val="{69EC9B47-9913-42C3-802A-4DEAA941A4B8}"/>
      </w:docPartPr>
      <w:docPartBody>
        <w:p w:rsidR="00000000" w:rsidRDefault="00BB1597"/>
      </w:docPartBody>
    </w:docPart>
    <w:docPart>
      <w:docPartPr>
        <w:name w:val="E04DBFFE420B49F3BF25376B2AFCBAB7"/>
        <w:category>
          <w:name w:val="General"/>
          <w:gallery w:val="placeholder"/>
        </w:category>
        <w:types>
          <w:type w:val="bbPlcHdr"/>
        </w:types>
        <w:behaviors>
          <w:behavior w:val="content"/>
        </w:behaviors>
        <w:guid w:val="{713A52AE-9901-4431-AAE4-9EB5265BF578}"/>
      </w:docPartPr>
      <w:docPartBody>
        <w:p w:rsidR="00000000" w:rsidRDefault="00717400" w:rsidP="00717400">
          <w:pPr>
            <w:pStyle w:val="E04DBFFE420B49F3BF25376B2AFCBAB7"/>
          </w:pPr>
          <w:r w:rsidRPr="00A30DD1">
            <w:rPr>
              <w:rStyle w:val="PlaceholderText"/>
            </w:rPr>
            <w:t>Click here to enter a date.</w:t>
          </w:r>
        </w:p>
      </w:docPartBody>
    </w:docPart>
    <w:docPart>
      <w:docPartPr>
        <w:name w:val="B05475D2028D43B88B206755E6262528"/>
        <w:category>
          <w:name w:val="General"/>
          <w:gallery w:val="placeholder"/>
        </w:category>
        <w:types>
          <w:type w:val="bbPlcHdr"/>
        </w:types>
        <w:behaviors>
          <w:behavior w:val="content"/>
        </w:behaviors>
        <w:guid w:val="{56C2FE37-A83E-4523-A1FE-89F875081E20}"/>
      </w:docPartPr>
      <w:docPartBody>
        <w:p w:rsidR="00000000" w:rsidRDefault="00BB1597"/>
      </w:docPartBody>
    </w:docPart>
    <w:docPart>
      <w:docPartPr>
        <w:name w:val="BF5762CFBE42456DA2DBA4A0CB5CA6D5"/>
        <w:category>
          <w:name w:val="General"/>
          <w:gallery w:val="placeholder"/>
        </w:category>
        <w:types>
          <w:type w:val="bbPlcHdr"/>
        </w:types>
        <w:behaviors>
          <w:behavior w:val="content"/>
        </w:behaviors>
        <w:guid w:val="{D928A438-F494-440D-9B9C-3DBAC1B04BD0}"/>
      </w:docPartPr>
      <w:docPartBody>
        <w:p w:rsidR="00000000" w:rsidRDefault="00BB1597"/>
      </w:docPartBody>
    </w:docPart>
    <w:docPart>
      <w:docPartPr>
        <w:name w:val="C64240B9AA2A43B6BC815248FCF4B3B8"/>
        <w:category>
          <w:name w:val="General"/>
          <w:gallery w:val="placeholder"/>
        </w:category>
        <w:types>
          <w:type w:val="bbPlcHdr"/>
        </w:types>
        <w:behaviors>
          <w:behavior w:val="content"/>
        </w:behaviors>
        <w:guid w:val="{E3ADB0CD-5412-4BCD-9534-6CC9780841EC}"/>
      </w:docPartPr>
      <w:docPartBody>
        <w:p w:rsidR="00000000" w:rsidRDefault="00717400" w:rsidP="00717400">
          <w:pPr>
            <w:pStyle w:val="C64240B9AA2A43B6BC815248FCF4B3B8"/>
          </w:pPr>
          <w:r>
            <w:rPr>
              <w:rFonts w:eastAsia="Times New Roman" w:cs="Times New Roman"/>
              <w:bCs/>
              <w:szCs w:val="24"/>
            </w:rPr>
            <w:t xml:space="preserve"> </w:t>
          </w:r>
        </w:p>
      </w:docPartBody>
    </w:docPart>
    <w:docPart>
      <w:docPartPr>
        <w:name w:val="20956B034CDB45C89AF3A37E53B75026"/>
        <w:category>
          <w:name w:val="General"/>
          <w:gallery w:val="placeholder"/>
        </w:category>
        <w:types>
          <w:type w:val="bbPlcHdr"/>
        </w:types>
        <w:behaviors>
          <w:behavior w:val="content"/>
        </w:behaviors>
        <w:guid w:val="{22CD79ED-F702-4036-B65D-5F723073200F}"/>
      </w:docPartPr>
      <w:docPartBody>
        <w:p w:rsidR="00000000" w:rsidRDefault="00BB1597"/>
      </w:docPartBody>
    </w:docPart>
    <w:docPart>
      <w:docPartPr>
        <w:name w:val="0C11E07DCF264DAB83419B100E70C812"/>
        <w:category>
          <w:name w:val="General"/>
          <w:gallery w:val="placeholder"/>
        </w:category>
        <w:types>
          <w:type w:val="bbPlcHdr"/>
        </w:types>
        <w:behaviors>
          <w:behavior w:val="content"/>
        </w:behaviors>
        <w:guid w:val="{DDAEC0A7-55E2-4D25-8085-6420B9A8EF43}"/>
      </w:docPartPr>
      <w:docPartBody>
        <w:p w:rsidR="00000000" w:rsidRDefault="00BB15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17400"/>
    <w:rsid w:val="008C55F7"/>
    <w:rsid w:val="0090598B"/>
    <w:rsid w:val="00984D6C"/>
    <w:rsid w:val="00A54AD6"/>
    <w:rsid w:val="00A57564"/>
    <w:rsid w:val="00B252A4"/>
    <w:rsid w:val="00B5530B"/>
    <w:rsid w:val="00BB1597"/>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740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E04DBFFE420B49F3BF25376B2AFCBAB7">
    <w:name w:val="E04DBFFE420B49F3BF25376B2AFCBAB7"/>
    <w:rsid w:val="00717400"/>
    <w:pPr>
      <w:spacing w:after="160" w:line="259" w:lineRule="auto"/>
    </w:pPr>
  </w:style>
  <w:style w:type="paragraph" w:customStyle="1" w:styleId="C64240B9AA2A43B6BC815248FCF4B3B8">
    <w:name w:val="C64240B9AA2A43B6BC815248FCF4B3B8"/>
    <w:rsid w:val="0071740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EC05E72B-B499-4F44-9594-2E956766C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695</Words>
  <Characters>3968</Characters>
  <Application>Microsoft Office Word</Application>
  <DocSecurity>0</DocSecurity>
  <Lines>33</Lines>
  <Paragraphs>9</Paragraphs>
  <ScaleCrop>false</ScaleCrop>
  <Company>Texas Legislative Council</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161</cp:revision>
  <cp:lastPrinted>2021-04-23T23:24:00Z</cp:lastPrinted>
  <dcterms:created xsi:type="dcterms:W3CDTF">2015-05-29T14:24:00Z</dcterms:created>
  <dcterms:modified xsi:type="dcterms:W3CDTF">2021-04-23T23:24:00Z</dcterms:modified>
</cp:coreProperties>
</file>

<file path=docProps/custom.xml><?xml version="1.0" encoding="utf-8"?>
<op:Properties xmlns:vt="http://schemas.openxmlformats.org/officeDocument/2006/docPropsVTypes" xmlns:op="http://schemas.openxmlformats.org/officeDocument/2006/custom-properties"/>
</file>