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81D" w:rsidRDefault="00FA081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5B7AA1EA4584214B8B844E7FC7CB3BD"/>
          </w:placeholder>
        </w:sdtPr>
        <w:sdtContent>
          <w:r w:rsidRPr="005C2A78">
            <w:rPr>
              <w:rFonts w:cs="Times New Roman"/>
              <w:b/>
              <w:szCs w:val="24"/>
              <w:u w:val="single"/>
            </w:rPr>
            <w:t>BILL ANALYSIS</w:t>
          </w:r>
        </w:sdtContent>
      </w:sdt>
    </w:p>
    <w:p w:rsidR="00FA081D" w:rsidRPr="00585C31" w:rsidRDefault="00FA081D" w:rsidP="000F1DF9">
      <w:pPr>
        <w:spacing w:after="0" w:line="240" w:lineRule="auto"/>
        <w:rPr>
          <w:rFonts w:cs="Times New Roman"/>
          <w:szCs w:val="24"/>
        </w:rPr>
      </w:pPr>
    </w:p>
    <w:p w:rsidR="00FA081D" w:rsidRPr="00585C31" w:rsidRDefault="00FA081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A081D" w:rsidTr="000F1DF9">
        <w:tc>
          <w:tcPr>
            <w:tcW w:w="2718" w:type="dxa"/>
          </w:tcPr>
          <w:p w:rsidR="00FA081D" w:rsidRPr="005C2A78" w:rsidRDefault="00FA081D" w:rsidP="006D756B">
            <w:pPr>
              <w:rPr>
                <w:rFonts w:cs="Times New Roman"/>
                <w:szCs w:val="24"/>
              </w:rPr>
            </w:pPr>
            <w:sdt>
              <w:sdtPr>
                <w:rPr>
                  <w:rFonts w:cs="Times New Roman"/>
                  <w:szCs w:val="24"/>
                </w:rPr>
                <w:alias w:val="Agency Title"/>
                <w:tag w:val="AgencyTitleContentControl"/>
                <w:id w:val="1920747753"/>
                <w:lock w:val="sdtContentLocked"/>
                <w:placeholder>
                  <w:docPart w:val="A6001EC193F544A691902881FFB650A2"/>
                </w:placeholder>
              </w:sdtPr>
              <w:sdtEndPr>
                <w:rPr>
                  <w:rFonts w:cstheme="minorBidi"/>
                  <w:szCs w:val="22"/>
                </w:rPr>
              </w:sdtEndPr>
              <w:sdtContent>
                <w:r>
                  <w:rPr>
                    <w:rFonts w:cs="Times New Roman"/>
                    <w:szCs w:val="24"/>
                  </w:rPr>
                  <w:t>Senate Research Center</w:t>
                </w:r>
              </w:sdtContent>
            </w:sdt>
          </w:p>
        </w:tc>
        <w:tc>
          <w:tcPr>
            <w:tcW w:w="6858" w:type="dxa"/>
          </w:tcPr>
          <w:p w:rsidR="00FA081D" w:rsidRPr="00FF6471" w:rsidRDefault="00FA081D" w:rsidP="000F1DF9">
            <w:pPr>
              <w:jc w:val="right"/>
              <w:rPr>
                <w:rFonts w:cs="Times New Roman"/>
                <w:szCs w:val="24"/>
              </w:rPr>
            </w:pPr>
            <w:sdt>
              <w:sdtPr>
                <w:rPr>
                  <w:rFonts w:cs="Times New Roman"/>
                  <w:szCs w:val="24"/>
                </w:rPr>
                <w:alias w:val="Bill Number"/>
                <w:tag w:val="BillNumberOne"/>
                <w:id w:val="-410784069"/>
                <w:lock w:val="sdtContentLocked"/>
                <w:placeholder>
                  <w:docPart w:val="8E986BDAF7C54FC597DF7DD0C31A9756"/>
                </w:placeholder>
              </w:sdtPr>
              <w:sdtContent>
                <w:r>
                  <w:rPr>
                    <w:rFonts w:cs="Times New Roman"/>
                    <w:szCs w:val="24"/>
                  </w:rPr>
                  <w:t>S.B. 2222</w:t>
                </w:r>
              </w:sdtContent>
            </w:sdt>
          </w:p>
        </w:tc>
      </w:tr>
      <w:tr w:rsidR="00FA081D" w:rsidTr="000F1DF9">
        <w:sdt>
          <w:sdtPr>
            <w:rPr>
              <w:rFonts w:cs="Times New Roman"/>
              <w:szCs w:val="24"/>
            </w:rPr>
            <w:alias w:val="TLCNumber"/>
            <w:tag w:val="TLCNumber"/>
            <w:id w:val="-542600604"/>
            <w:lock w:val="sdtLocked"/>
            <w:placeholder>
              <w:docPart w:val="72972D829A8D4184BDC5251DB1D46B5E"/>
            </w:placeholder>
            <w:showingPlcHdr/>
          </w:sdtPr>
          <w:sdtContent>
            <w:tc>
              <w:tcPr>
                <w:tcW w:w="2718" w:type="dxa"/>
              </w:tcPr>
              <w:p w:rsidR="00FA081D" w:rsidRPr="000F1DF9" w:rsidRDefault="00FA081D" w:rsidP="00C65088">
                <w:pPr>
                  <w:rPr>
                    <w:rFonts w:cs="Times New Roman"/>
                    <w:szCs w:val="24"/>
                  </w:rPr>
                </w:pPr>
              </w:p>
            </w:tc>
          </w:sdtContent>
        </w:sdt>
        <w:tc>
          <w:tcPr>
            <w:tcW w:w="6858" w:type="dxa"/>
          </w:tcPr>
          <w:p w:rsidR="00FA081D" w:rsidRPr="005C2A78" w:rsidRDefault="00FA081D" w:rsidP="00073EDD">
            <w:pPr>
              <w:jc w:val="right"/>
              <w:rPr>
                <w:rFonts w:cs="Times New Roman"/>
                <w:szCs w:val="24"/>
              </w:rPr>
            </w:pPr>
            <w:sdt>
              <w:sdtPr>
                <w:rPr>
                  <w:rFonts w:cs="Times New Roman"/>
                  <w:szCs w:val="24"/>
                </w:rPr>
                <w:alias w:val="Author Label"/>
                <w:tag w:val="By"/>
                <w:id w:val="72399597"/>
                <w:lock w:val="sdtLocked"/>
                <w:placeholder>
                  <w:docPart w:val="A18D0CAADF3B478B89A538ED478CE5C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3102770AF3D47DC90CA22AE5646CA9D"/>
                </w:placeholder>
              </w:sdtPr>
              <w:sdtContent>
                <w:r>
                  <w:rPr>
                    <w:rFonts w:cs="Times New Roman"/>
                    <w:szCs w:val="24"/>
                  </w:rPr>
                  <w:t>Nelson; Huffman</w:t>
                </w:r>
              </w:sdtContent>
            </w:sdt>
            <w:sdt>
              <w:sdtPr>
                <w:rPr>
                  <w:rFonts w:cs="Times New Roman"/>
                  <w:szCs w:val="24"/>
                </w:rPr>
                <w:alias w:val="Sponsor"/>
                <w:tag w:val="Sponsor"/>
                <w:id w:val="-2039656131"/>
                <w:lock w:val="sdtContentLocked"/>
                <w:placeholder>
                  <w:docPart w:val="44A2A76E0A0E4D258CABCBC2FF3735B7"/>
                </w:placeholder>
                <w:showingPlcHdr/>
              </w:sdtPr>
              <w:sdtContent/>
            </w:sdt>
            <w:sdt>
              <w:sdtPr>
                <w:rPr>
                  <w:rFonts w:cs="Times New Roman"/>
                  <w:szCs w:val="24"/>
                </w:rPr>
                <w:alias w:val="DualSponsor"/>
                <w:tag w:val="DualSponsor"/>
                <w:id w:val="1029379812"/>
                <w:lock w:val="sdtContentLocked"/>
                <w:placeholder>
                  <w:docPart w:val="74033D00D3B949CDA6C34A167D893208"/>
                </w:placeholder>
                <w:showingPlcHdr/>
              </w:sdtPr>
              <w:sdtContent/>
            </w:sdt>
          </w:p>
        </w:tc>
      </w:tr>
      <w:tr w:rsidR="00FA081D" w:rsidTr="000F1DF9">
        <w:tc>
          <w:tcPr>
            <w:tcW w:w="2718" w:type="dxa"/>
          </w:tcPr>
          <w:p w:rsidR="00FA081D" w:rsidRPr="00BC7495" w:rsidRDefault="00FA081D" w:rsidP="000F1DF9">
            <w:pPr>
              <w:rPr>
                <w:rFonts w:cs="Times New Roman"/>
                <w:szCs w:val="24"/>
              </w:rPr>
            </w:pPr>
          </w:p>
        </w:tc>
        <w:sdt>
          <w:sdtPr>
            <w:rPr>
              <w:rFonts w:cs="Times New Roman"/>
              <w:szCs w:val="24"/>
            </w:rPr>
            <w:alias w:val="Committee"/>
            <w:tag w:val="Committee"/>
            <w:id w:val="1914272295"/>
            <w:lock w:val="sdtContentLocked"/>
            <w:placeholder>
              <w:docPart w:val="AD4BE7D1E8534E1389509FCF06EFBCF1"/>
            </w:placeholder>
          </w:sdtPr>
          <w:sdtContent>
            <w:tc>
              <w:tcPr>
                <w:tcW w:w="6858" w:type="dxa"/>
              </w:tcPr>
              <w:p w:rsidR="00FA081D" w:rsidRPr="00FF6471" w:rsidRDefault="00FA081D" w:rsidP="000F1DF9">
                <w:pPr>
                  <w:jc w:val="right"/>
                  <w:rPr>
                    <w:rFonts w:cs="Times New Roman"/>
                    <w:szCs w:val="24"/>
                  </w:rPr>
                </w:pPr>
                <w:r>
                  <w:rPr>
                    <w:rFonts w:cs="Times New Roman"/>
                    <w:szCs w:val="24"/>
                  </w:rPr>
                  <w:t>Finance</w:t>
                </w:r>
              </w:p>
            </w:tc>
          </w:sdtContent>
        </w:sdt>
      </w:tr>
      <w:tr w:rsidR="00FA081D" w:rsidTr="000F1DF9">
        <w:tc>
          <w:tcPr>
            <w:tcW w:w="2718" w:type="dxa"/>
          </w:tcPr>
          <w:p w:rsidR="00FA081D" w:rsidRPr="00BC7495" w:rsidRDefault="00FA081D" w:rsidP="000F1DF9">
            <w:pPr>
              <w:rPr>
                <w:rFonts w:cs="Times New Roman"/>
                <w:szCs w:val="24"/>
              </w:rPr>
            </w:pPr>
          </w:p>
        </w:tc>
        <w:sdt>
          <w:sdtPr>
            <w:rPr>
              <w:rFonts w:cs="Times New Roman"/>
              <w:szCs w:val="24"/>
            </w:rPr>
            <w:alias w:val="Date"/>
            <w:tag w:val="DateContentControl"/>
            <w:id w:val="1178081906"/>
            <w:lock w:val="sdtLocked"/>
            <w:placeholder>
              <w:docPart w:val="25D7F96294B04F0B917F46A1A6A5CFDB"/>
            </w:placeholder>
            <w:date w:fullDate="2021-04-23T00:00:00Z">
              <w:dateFormat w:val="M/d/yyyy"/>
              <w:lid w:val="en-US"/>
              <w:storeMappedDataAs w:val="dateTime"/>
              <w:calendar w:val="gregorian"/>
            </w:date>
          </w:sdtPr>
          <w:sdtContent>
            <w:tc>
              <w:tcPr>
                <w:tcW w:w="6858" w:type="dxa"/>
              </w:tcPr>
              <w:p w:rsidR="00FA081D" w:rsidRPr="00FF6471" w:rsidRDefault="00FA081D" w:rsidP="000F1DF9">
                <w:pPr>
                  <w:jc w:val="right"/>
                  <w:rPr>
                    <w:rFonts w:cs="Times New Roman"/>
                    <w:szCs w:val="24"/>
                  </w:rPr>
                </w:pPr>
                <w:r>
                  <w:rPr>
                    <w:rFonts w:cs="Times New Roman"/>
                    <w:szCs w:val="24"/>
                  </w:rPr>
                  <w:t>4/23/2021</w:t>
                </w:r>
              </w:p>
            </w:tc>
          </w:sdtContent>
        </w:sdt>
      </w:tr>
      <w:tr w:rsidR="00FA081D" w:rsidTr="000F1DF9">
        <w:tc>
          <w:tcPr>
            <w:tcW w:w="2718" w:type="dxa"/>
          </w:tcPr>
          <w:p w:rsidR="00FA081D" w:rsidRPr="00BC7495" w:rsidRDefault="00FA081D" w:rsidP="000F1DF9">
            <w:pPr>
              <w:rPr>
                <w:rFonts w:cs="Times New Roman"/>
                <w:szCs w:val="24"/>
              </w:rPr>
            </w:pPr>
          </w:p>
        </w:tc>
        <w:sdt>
          <w:sdtPr>
            <w:rPr>
              <w:rFonts w:cs="Times New Roman"/>
              <w:szCs w:val="24"/>
            </w:rPr>
            <w:alias w:val="BA Version"/>
            <w:tag w:val="BAVersion"/>
            <w:id w:val="-1685590809"/>
            <w:lock w:val="sdtContentLocked"/>
            <w:placeholder>
              <w:docPart w:val="5B8C8223D5A24DDB8EE542AAC149945D"/>
            </w:placeholder>
          </w:sdtPr>
          <w:sdtContent>
            <w:tc>
              <w:tcPr>
                <w:tcW w:w="6858" w:type="dxa"/>
              </w:tcPr>
              <w:p w:rsidR="00FA081D" w:rsidRPr="00FF6471" w:rsidRDefault="00FA081D" w:rsidP="000F1DF9">
                <w:pPr>
                  <w:jc w:val="right"/>
                  <w:rPr>
                    <w:rFonts w:cs="Times New Roman"/>
                    <w:szCs w:val="24"/>
                  </w:rPr>
                </w:pPr>
                <w:r>
                  <w:rPr>
                    <w:rFonts w:cs="Times New Roman"/>
                    <w:szCs w:val="24"/>
                  </w:rPr>
                  <w:t>As Filed</w:t>
                </w:r>
              </w:p>
            </w:tc>
          </w:sdtContent>
        </w:sdt>
      </w:tr>
    </w:tbl>
    <w:p w:rsidR="00FA081D" w:rsidRPr="00FF6471" w:rsidRDefault="00FA081D" w:rsidP="000F1DF9">
      <w:pPr>
        <w:spacing w:after="0" w:line="240" w:lineRule="auto"/>
        <w:rPr>
          <w:rFonts w:cs="Times New Roman"/>
          <w:szCs w:val="24"/>
        </w:rPr>
      </w:pPr>
    </w:p>
    <w:p w:rsidR="00FA081D" w:rsidRPr="00FF6471" w:rsidRDefault="00FA081D" w:rsidP="000F1DF9">
      <w:pPr>
        <w:spacing w:after="0" w:line="240" w:lineRule="auto"/>
        <w:rPr>
          <w:rFonts w:cs="Times New Roman"/>
          <w:szCs w:val="24"/>
        </w:rPr>
      </w:pPr>
    </w:p>
    <w:p w:rsidR="00FA081D" w:rsidRPr="00FF6471" w:rsidRDefault="00FA081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41D52563223418DA25674AA4083F485"/>
        </w:placeholder>
      </w:sdtPr>
      <w:sdtContent>
        <w:p w:rsidR="00FA081D" w:rsidRDefault="00FA081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EACE3A6111847B686A5C55A5B85EB25"/>
        </w:placeholder>
      </w:sdtPr>
      <w:sdtContent>
        <w:p w:rsidR="00FA081D" w:rsidRDefault="00FA081D" w:rsidP="009C5BC4">
          <w:pPr>
            <w:pStyle w:val="NormalWeb"/>
            <w:spacing w:before="0" w:beforeAutospacing="0" w:after="0" w:afterAutospacing="0"/>
            <w:jc w:val="both"/>
            <w:divId w:val="717440466"/>
            <w:rPr>
              <w:rFonts w:eastAsia="Times New Roman"/>
              <w:bCs/>
            </w:rPr>
          </w:pPr>
        </w:p>
        <w:p w:rsidR="00FA081D" w:rsidRPr="009C5BC4" w:rsidRDefault="00FA081D" w:rsidP="009C5BC4">
          <w:pPr>
            <w:pStyle w:val="NormalWeb"/>
            <w:spacing w:before="0" w:beforeAutospacing="0" w:after="0" w:afterAutospacing="0"/>
            <w:jc w:val="both"/>
            <w:divId w:val="717440466"/>
          </w:pPr>
          <w:r w:rsidRPr="009C5BC4">
            <w:t>Across the United States there has been an increase in officers killed in the line of duty, as well as those injured on the job. In Texas, there have been several cases of officers being ambushed in their patrol vehicles.</w:t>
          </w:r>
        </w:p>
        <w:p w:rsidR="00FA081D" w:rsidRPr="009C5BC4" w:rsidRDefault="00FA081D" w:rsidP="009C5BC4">
          <w:pPr>
            <w:pStyle w:val="NormalWeb"/>
            <w:spacing w:before="0" w:beforeAutospacing="0" w:after="0" w:afterAutospacing="0"/>
            <w:jc w:val="both"/>
            <w:divId w:val="717440466"/>
          </w:pPr>
          <w:r w:rsidRPr="009C5BC4">
            <w:t> </w:t>
          </w:r>
        </w:p>
        <w:p w:rsidR="00FA081D" w:rsidRPr="009C5BC4" w:rsidRDefault="00FA081D" w:rsidP="009C5BC4">
          <w:pPr>
            <w:pStyle w:val="NormalWeb"/>
            <w:spacing w:before="0" w:beforeAutospacing="0" w:after="0" w:afterAutospacing="0"/>
            <w:jc w:val="both"/>
            <w:divId w:val="717440466"/>
          </w:pPr>
          <w:r>
            <w:t>S.B.</w:t>
          </w:r>
          <w:r w:rsidRPr="009C5BC4">
            <w:t xml:space="preserve"> 2222 directs that bullet resistant windshields be provided for all Department of Public Safety</w:t>
          </w:r>
          <w:r>
            <w:t xml:space="preserve"> of the State of Texas</w:t>
          </w:r>
          <w:r w:rsidRPr="009C5BC4">
            <w:t xml:space="preserve"> patrol vehicles. </w:t>
          </w:r>
        </w:p>
        <w:p w:rsidR="00FA081D" w:rsidRPr="00D70925" w:rsidRDefault="00FA081D" w:rsidP="009C5BC4">
          <w:pPr>
            <w:spacing w:after="0" w:line="240" w:lineRule="auto"/>
            <w:jc w:val="both"/>
            <w:rPr>
              <w:rFonts w:eastAsia="Times New Roman" w:cs="Times New Roman"/>
              <w:bCs/>
              <w:szCs w:val="24"/>
            </w:rPr>
          </w:pPr>
        </w:p>
      </w:sdtContent>
    </w:sdt>
    <w:p w:rsidR="00FA081D" w:rsidRDefault="00FA081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2222 </w:t>
      </w:r>
      <w:bookmarkStart w:id="1" w:name="AmendsCurrentLaw"/>
      <w:bookmarkEnd w:id="1"/>
      <w:r>
        <w:rPr>
          <w:rFonts w:cs="Times New Roman"/>
          <w:szCs w:val="24"/>
        </w:rPr>
        <w:t>amends current law relating to requiring rifle resistant windshields for certain Department of Public Safety automobiles.</w:t>
      </w:r>
    </w:p>
    <w:p w:rsidR="00FA081D" w:rsidRPr="00662401" w:rsidRDefault="00FA081D" w:rsidP="000F1DF9">
      <w:pPr>
        <w:spacing w:after="0" w:line="240" w:lineRule="auto"/>
        <w:jc w:val="both"/>
        <w:rPr>
          <w:rFonts w:eastAsia="Times New Roman" w:cs="Times New Roman"/>
          <w:szCs w:val="24"/>
        </w:rPr>
      </w:pPr>
    </w:p>
    <w:p w:rsidR="00FA081D" w:rsidRPr="005C2A78" w:rsidRDefault="00FA081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5F443EF8D79431093C54B77CB1F0648"/>
          </w:placeholder>
        </w:sdtPr>
        <w:sdtContent>
          <w:r>
            <w:rPr>
              <w:rFonts w:eastAsia="Times New Roman" w:cs="Times New Roman"/>
              <w:b/>
              <w:szCs w:val="24"/>
              <w:u w:val="single"/>
            </w:rPr>
            <w:t>RULEMAKING AUTHORITY</w:t>
          </w:r>
        </w:sdtContent>
      </w:sdt>
    </w:p>
    <w:p w:rsidR="00FA081D" w:rsidRPr="006529C4" w:rsidRDefault="00FA081D" w:rsidP="00774EC7">
      <w:pPr>
        <w:spacing w:after="0" w:line="240" w:lineRule="auto"/>
        <w:jc w:val="both"/>
        <w:rPr>
          <w:rFonts w:cs="Times New Roman"/>
          <w:szCs w:val="24"/>
        </w:rPr>
      </w:pPr>
    </w:p>
    <w:p w:rsidR="00FA081D" w:rsidRPr="006529C4" w:rsidRDefault="00FA081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A081D" w:rsidRPr="006529C4" w:rsidRDefault="00FA081D" w:rsidP="00774EC7">
      <w:pPr>
        <w:spacing w:after="0" w:line="240" w:lineRule="auto"/>
        <w:jc w:val="both"/>
        <w:rPr>
          <w:rFonts w:cs="Times New Roman"/>
          <w:szCs w:val="24"/>
        </w:rPr>
      </w:pPr>
    </w:p>
    <w:p w:rsidR="00FA081D" w:rsidRPr="005C2A78" w:rsidRDefault="00FA081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93181916E03441CAFFD893812498B36"/>
          </w:placeholder>
        </w:sdtPr>
        <w:sdtContent>
          <w:r>
            <w:rPr>
              <w:rFonts w:eastAsia="Times New Roman" w:cs="Times New Roman"/>
              <w:b/>
              <w:szCs w:val="24"/>
              <w:u w:val="single"/>
            </w:rPr>
            <w:t>SECTION BY SECTION ANALYSIS</w:t>
          </w:r>
        </w:sdtContent>
      </w:sdt>
    </w:p>
    <w:p w:rsidR="00FA081D" w:rsidRPr="005C2A78" w:rsidRDefault="00FA081D" w:rsidP="000F1DF9">
      <w:pPr>
        <w:spacing w:after="0" w:line="240" w:lineRule="auto"/>
        <w:jc w:val="both"/>
        <w:rPr>
          <w:rFonts w:eastAsia="Times New Roman" w:cs="Times New Roman"/>
          <w:szCs w:val="24"/>
        </w:rPr>
      </w:pPr>
    </w:p>
    <w:p w:rsidR="00FA081D" w:rsidRPr="00662401" w:rsidRDefault="00FA081D" w:rsidP="00E75D3C">
      <w:pPr>
        <w:spacing w:after="0" w:line="240" w:lineRule="auto"/>
        <w:jc w:val="both"/>
        <w:rPr>
          <w:rFonts w:eastAsia="Times New Roman" w:cs="Times New Roman"/>
          <w:szCs w:val="24"/>
        </w:rPr>
      </w:pPr>
      <w:r w:rsidRPr="00662401">
        <w:rPr>
          <w:rFonts w:eastAsia="Times New Roman" w:cs="Times New Roman"/>
          <w:szCs w:val="24"/>
        </w:rPr>
        <w:t>SECTION 1. Amends Section 411.014, Government Code, as follows:</w:t>
      </w:r>
    </w:p>
    <w:p w:rsidR="00FA081D" w:rsidRPr="00662401" w:rsidRDefault="00FA081D" w:rsidP="00E75D3C">
      <w:pPr>
        <w:spacing w:after="0" w:line="240" w:lineRule="auto"/>
        <w:jc w:val="both"/>
        <w:rPr>
          <w:rFonts w:eastAsia="Times New Roman" w:cs="Times New Roman"/>
          <w:szCs w:val="24"/>
        </w:rPr>
      </w:pPr>
    </w:p>
    <w:p w:rsidR="00FA081D" w:rsidRPr="00662401" w:rsidRDefault="00FA081D" w:rsidP="00E75D3C">
      <w:pPr>
        <w:spacing w:after="0" w:line="240" w:lineRule="auto"/>
        <w:ind w:left="720"/>
        <w:jc w:val="both"/>
        <w:rPr>
          <w:rFonts w:cs="Times New Roman"/>
          <w:color w:val="333333"/>
          <w:szCs w:val="24"/>
          <w:shd w:val="clear" w:color="auto" w:fill="FFFFFF"/>
        </w:rPr>
      </w:pPr>
      <w:r w:rsidRPr="00662401">
        <w:rPr>
          <w:rFonts w:eastAsia="Times New Roman" w:cs="Times New Roman"/>
          <w:szCs w:val="24"/>
        </w:rPr>
        <w:t xml:space="preserve">Sec. 411.014  </w:t>
      </w:r>
      <w:r w:rsidRPr="00662401">
        <w:rPr>
          <w:rFonts w:cs="Times New Roman"/>
          <w:color w:val="333333"/>
          <w:szCs w:val="24"/>
          <w:shd w:val="clear" w:color="auto" w:fill="FFFFFF"/>
        </w:rPr>
        <w:t>BUILDINGS AND EQUIPMENT.</w:t>
      </w:r>
      <w:r>
        <w:rPr>
          <w:rFonts w:cs="Times New Roman"/>
          <w:color w:val="333333"/>
          <w:szCs w:val="24"/>
          <w:shd w:val="clear" w:color="auto" w:fill="FFFFFF"/>
        </w:rPr>
        <w:t xml:space="preserve">  (a) Makes no changes to this s</w:t>
      </w:r>
      <w:r w:rsidRPr="00662401">
        <w:rPr>
          <w:rFonts w:cs="Times New Roman"/>
          <w:color w:val="333333"/>
          <w:szCs w:val="24"/>
          <w:shd w:val="clear" w:color="auto" w:fill="FFFFFF"/>
        </w:rPr>
        <w:t>ubsection</w:t>
      </w:r>
      <w:r>
        <w:rPr>
          <w:rFonts w:cs="Times New Roman"/>
          <w:color w:val="333333"/>
          <w:szCs w:val="24"/>
          <w:shd w:val="clear" w:color="auto" w:fill="FFFFFF"/>
        </w:rPr>
        <w:t xml:space="preserve"> (relating to the state's duty to provide certain items to the Department of Public Safety of the State of Texas)</w:t>
      </w:r>
      <w:r w:rsidRPr="00662401">
        <w:rPr>
          <w:rFonts w:cs="Times New Roman"/>
          <w:color w:val="333333"/>
          <w:szCs w:val="24"/>
          <w:shd w:val="clear" w:color="auto" w:fill="FFFFFF"/>
        </w:rPr>
        <w:t>.</w:t>
      </w:r>
    </w:p>
    <w:p w:rsidR="00FA081D" w:rsidRPr="00662401" w:rsidRDefault="00FA081D" w:rsidP="00E75D3C">
      <w:pPr>
        <w:spacing w:after="0" w:line="240" w:lineRule="auto"/>
        <w:ind w:left="720"/>
        <w:jc w:val="both"/>
        <w:rPr>
          <w:rFonts w:cs="Times New Roman"/>
          <w:color w:val="333333"/>
          <w:szCs w:val="24"/>
          <w:shd w:val="clear" w:color="auto" w:fill="FFFFFF"/>
        </w:rPr>
      </w:pPr>
    </w:p>
    <w:p w:rsidR="00FA081D" w:rsidRPr="00662401" w:rsidRDefault="00FA081D" w:rsidP="00E75D3C">
      <w:pPr>
        <w:spacing w:after="0" w:line="240" w:lineRule="auto"/>
        <w:ind w:left="2160"/>
        <w:jc w:val="both"/>
        <w:rPr>
          <w:rFonts w:cs="Times New Roman"/>
          <w:color w:val="333333"/>
          <w:szCs w:val="24"/>
          <w:shd w:val="clear" w:color="auto" w:fill="FFFFFF"/>
        </w:rPr>
      </w:pPr>
      <w:r w:rsidRPr="00662401">
        <w:rPr>
          <w:rFonts w:cs="Times New Roman"/>
          <w:color w:val="333333"/>
          <w:szCs w:val="24"/>
          <w:shd w:val="clear" w:color="auto" w:fill="FFFFFF"/>
        </w:rPr>
        <w:t>(1) Provides that Texas Highway Patrol has the meaning assigned by Sec. 411.031</w:t>
      </w:r>
      <w:r>
        <w:rPr>
          <w:rFonts w:cs="Times New Roman"/>
          <w:color w:val="333333"/>
          <w:szCs w:val="24"/>
          <w:shd w:val="clear" w:color="auto" w:fill="FFFFFF"/>
        </w:rPr>
        <w:t xml:space="preserve"> (Composition)</w:t>
      </w:r>
      <w:r w:rsidRPr="00662401">
        <w:rPr>
          <w:rFonts w:cs="Times New Roman"/>
          <w:color w:val="333333"/>
          <w:szCs w:val="24"/>
          <w:shd w:val="clear" w:color="auto" w:fill="FFFFFF"/>
        </w:rPr>
        <w:t xml:space="preserve"> of the Government Code</w:t>
      </w:r>
    </w:p>
    <w:p w:rsidR="00FA081D" w:rsidRPr="00662401" w:rsidRDefault="00FA081D" w:rsidP="00E75D3C">
      <w:pPr>
        <w:spacing w:after="0" w:line="240" w:lineRule="auto"/>
        <w:ind w:left="2160"/>
        <w:jc w:val="both"/>
        <w:rPr>
          <w:rFonts w:cs="Times New Roman"/>
          <w:color w:val="333333"/>
          <w:szCs w:val="24"/>
          <w:shd w:val="clear" w:color="auto" w:fill="FFFFFF"/>
        </w:rPr>
      </w:pPr>
    </w:p>
    <w:p w:rsidR="00FA081D" w:rsidRPr="00662401" w:rsidRDefault="00FA081D" w:rsidP="00E75D3C">
      <w:pPr>
        <w:spacing w:after="0" w:line="240" w:lineRule="auto"/>
        <w:ind w:left="2160"/>
        <w:jc w:val="both"/>
        <w:rPr>
          <w:rFonts w:eastAsia="Times New Roman" w:cs="Times New Roman"/>
          <w:szCs w:val="24"/>
        </w:rPr>
      </w:pPr>
      <w:r w:rsidRPr="00662401">
        <w:rPr>
          <w:rFonts w:cs="Times New Roman"/>
          <w:color w:val="333333"/>
          <w:szCs w:val="24"/>
          <w:shd w:val="clear" w:color="auto" w:fill="FFFFFF"/>
        </w:rPr>
        <w:t>(2) Requires that all patrol vehicles be equipped with rifle resistant windshields.</w:t>
      </w:r>
    </w:p>
    <w:p w:rsidR="00FA081D" w:rsidRPr="00662401" w:rsidRDefault="00FA081D" w:rsidP="00E75D3C">
      <w:pPr>
        <w:spacing w:after="0" w:line="240" w:lineRule="auto"/>
        <w:jc w:val="both"/>
        <w:rPr>
          <w:rFonts w:eastAsia="Times New Roman" w:cs="Times New Roman"/>
          <w:szCs w:val="24"/>
        </w:rPr>
      </w:pPr>
    </w:p>
    <w:p w:rsidR="00FA081D" w:rsidRPr="00662401" w:rsidRDefault="00FA081D" w:rsidP="00E75D3C">
      <w:pPr>
        <w:spacing w:after="0" w:line="240" w:lineRule="auto"/>
        <w:jc w:val="both"/>
        <w:rPr>
          <w:rFonts w:eastAsia="Times New Roman" w:cs="Times New Roman"/>
          <w:szCs w:val="24"/>
        </w:rPr>
      </w:pPr>
      <w:r w:rsidRPr="00662401">
        <w:rPr>
          <w:rFonts w:eastAsia="Times New Roman" w:cs="Times New Roman"/>
          <w:szCs w:val="24"/>
        </w:rPr>
        <w:t xml:space="preserve">SECTION 2. Effective date: upon passage or September 1, 2021. </w:t>
      </w:r>
    </w:p>
    <w:sectPr w:rsidR="00FA081D" w:rsidRPr="00662401"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29B" w:rsidRDefault="003F029B" w:rsidP="000F1DF9">
      <w:pPr>
        <w:spacing w:after="0" w:line="240" w:lineRule="auto"/>
      </w:pPr>
      <w:r>
        <w:separator/>
      </w:r>
    </w:p>
  </w:endnote>
  <w:endnote w:type="continuationSeparator" w:id="0">
    <w:p w:rsidR="003F029B" w:rsidRDefault="003F029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F029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A081D">
                <w:rPr>
                  <w:sz w:val="20"/>
                  <w:szCs w:val="20"/>
                </w:rPr>
                <w:t>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A081D">
                <w:rPr>
                  <w:sz w:val="20"/>
                  <w:szCs w:val="20"/>
                </w:rPr>
                <w:t>S.B. 2222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A081D">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F029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29B" w:rsidRDefault="003F029B" w:rsidP="000F1DF9">
      <w:pPr>
        <w:spacing w:after="0" w:line="240" w:lineRule="auto"/>
      </w:pPr>
      <w:r>
        <w:separator/>
      </w:r>
    </w:p>
  </w:footnote>
  <w:footnote w:type="continuationSeparator" w:id="0">
    <w:p w:rsidR="003F029B" w:rsidRDefault="003F029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F029B"/>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A081D"/>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02DFC"/>
  <w15:docId w15:val="{1DDFBA12-AD87-477E-AEE4-5AE6392D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A081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44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5B7AA1EA4584214B8B844E7FC7CB3BD"/>
        <w:category>
          <w:name w:val="General"/>
          <w:gallery w:val="placeholder"/>
        </w:category>
        <w:types>
          <w:type w:val="bbPlcHdr"/>
        </w:types>
        <w:behaviors>
          <w:behavior w:val="content"/>
        </w:behaviors>
        <w:guid w:val="{5C34C51B-AA39-429D-876F-20A7EEDF475D}"/>
      </w:docPartPr>
      <w:docPartBody>
        <w:p w:rsidR="00000000" w:rsidRDefault="0008108B"/>
      </w:docPartBody>
    </w:docPart>
    <w:docPart>
      <w:docPartPr>
        <w:name w:val="A6001EC193F544A691902881FFB650A2"/>
        <w:category>
          <w:name w:val="General"/>
          <w:gallery w:val="placeholder"/>
        </w:category>
        <w:types>
          <w:type w:val="bbPlcHdr"/>
        </w:types>
        <w:behaviors>
          <w:behavior w:val="content"/>
        </w:behaviors>
        <w:guid w:val="{DAAD68D9-2012-4A5C-BE0F-0F44A8224431}"/>
      </w:docPartPr>
      <w:docPartBody>
        <w:p w:rsidR="00000000" w:rsidRDefault="0008108B"/>
      </w:docPartBody>
    </w:docPart>
    <w:docPart>
      <w:docPartPr>
        <w:name w:val="8E986BDAF7C54FC597DF7DD0C31A9756"/>
        <w:category>
          <w:name w:val="General"/>
          <w:gallery w:val="placeholder"/>
        </w:category>
        <w:types>
          <w:type w:val="bbPlcHdr"/>
        </w:types>
        <w:behaviors>
          <w:behavior w:val="content"/>
        </w:behaviors>
        <w:guid w:val="{44F8F970-1942-4D1D-9CE4-E1F7CFD353FA}"/>
      </w:docPartPr>
      <w:docPartBody>
        <w:p w:rsidR="00000000" w:rsidRDefault="0008108B"/>
      </w:docPartBody>
    </w:docPart>
    <w:docPart>
      <w:docPartPr>
        <w:name w:val="72972D829A8D4184BDC5251DB1D46B5E"/>
        <w:category>
          <w:name w:val="General"/>
          <w:gallery w:val="placeholder"/>
        </w:category>
        <w:types>
          <w:type w:val="bbPlcHdr"/>
        </w:types>
        <w:behaviors>
          <w:behavior w:val="content"/>
        </w:behaviors>
        <w:guid w:val="{2A94863A-3BFB-4528-9E19-D2B929E97CBD}"/>
      </w:docPartPr>
      <w:docPartBody>
        <w:p w:rsidR="00000000" w:rsidRDefault="0008108B"/>
      </w:docPartBody>
    </w:docPart>
    <w:docPart>
      <w:docPartPr>
        <w:name w:val="A18D0CAADF3B478B89A538ED478CE5CD"/>
        <w:category>
          <w:name w:val="General"/>
          <w:gallery w:val="placeholder"/>
        </w:category>
        <w:types>
          <w:type w:val="bbPlcHdr"/>
        </w:types>
        <w:behaviors>
          <w:behavior w:val="content"/>
        </w:behaviors>
        <w:guid w:val="{15F277AC-166B-4553-A226-23F3BABB6755}"/>
      </w:docPartPr>
      <w:docPartBody>
        <w:p w:rsidR="00000000" w:rsidRDefault="0008108B"/>
      </w:docPartBody>
    </w:docPart>
    <w:docPart>
      <w:docPartPr>
        <w:name w:val="53102770AF3D47DC90CA22AE5646CA9D"/>
        <w:category>
          <w:name w:val="General"/>
          <w:gallery w:val="placeholder"/>
        </w:category>
        <w:types>
          <w:type w:val="bbPlcHdr"/>
        </w:types>
        <w:behaviors>
          <w:behavior w:val="content"/>
        </w:behaviors>
        <w:guid w:val="{A8E007B4-F0A7-49FC-A8DE-D61415258396}"/>
      </w:docPartPr>
      <w:docPartBody>
        <w:p w:rsidR="00000000" w:rsidRDefault="0008108B"/>
      </w:docPartBody>
    </w:docPart>
    <w:docPart>
      <w:docPartPr>
        <w:name w:val="44A2A76E0A0E4D258CABCBC2FF3735B7"/>
        <w:category>
          <w:name w:val="General"/>
          <w:gallery w:val="placeholder"/>
        </w:category>
        <w:types>
          <w:type w:val="bbPlcHdr"/>
        </w:types>
        <w:behaviors>
          <w:behavior w:val="content"/>
        </w:behaviors>
        <w:guid w:val="{6CDF1568-0B69-4A3F-9E7B-8A1CC905B091}"/>
      </w:docPartPr>
      <w:docPartBody>
        <w:p w:rsidR="00000000" w:rsidRDefault="0008108B"/>
      </w:docPartBody>
    </w:docPart>
    <w:docPart>
      <w:docPartPr>
        <w:name w:val="74033D00D3B949CDA6C34A167D893208"/>
        <w:category>
          <w:name w:val="General"/>
          <w:gallery w:val="placeholder"/>
        </w:category>
        <w:types>
          <w:type w:val="bbPlcHdr"/>
        </w:types>
        <w:behaviors>
          <w:behavior w:val="content"/>
        </w:behaviors>
        <w:guid w:val="{B87815CA-2395-4B15-B4D9-B423B41146BF}"/>
      </w:docPartPr>
      <w:docPartBody>
        <w:p w:rsidR="00000000" w:rsidRDefault="0008108B"/>
      </w:docPartBody>
    </w:docPart>
    <w:docPart>
      <w:docPartPr>
        <w:name w:val="AD4BE7D1E8534E1389509FCF06EFBCF1"/>
        <w:category>
          <w:name w:val="General"/>
          <w:gallery w:val="placeholder"/>
        </w:category>
        <w:types>
          <w:type w:val="bbPlcHdr"/>
        </w:types>
        <w:behaviors>
          <w:behavior w:val="content"/>
        </w:behaviors>
        <w:guid w:val="{9C1F9235-4053-4111-9EDF-80472F7FB8E2}"/>
      </w:docPartPr>
      <w:docPartBody>
        <w:p w:rsidR="00000000" w:rsidRDefault="0008108B"/>
      </w:docPartBody>
    </w:docPart>
    <w:docPart>
      <w:docPartPr>
        <w:name w:val="25D7F96294B04F0B917F46A1A6A5CFDB"/>
        <w:category>
          <w:name w:val="General"/>
          <w:gallery w:val="placeholder"/>
        </w:category>
        <w:types>
          <w:type w:val="bbPlcHdr"/>
        </w:types>
        <w:behaviors>
          <w:behavior w:val="content"/>
        </w:behaviors>
        <w:guid w:val="{F8E339CA-03F1-4598-8EB6-8EDDE557ED8E}"/>
      </w:docPartPr>
      <w:docPartBody>
        <w:p w:rsidR="00000000" w:rsidRDefault="00741A05" w:rsidP="00741A05">
          <w:pPr>
            <w:pStyle w:val="25D7F96294B04F0B917F46A1A6A5CFDB"/>
          </w:pPr>
          <w:r w:rsidRPr="00A30DD1">
            <w:rPr>
              <w:rStyle w:val="PlaceholderText"/>
            </w:rPr>
            <w:t>Click here to enter a date.</w:t>
          </w:r>
        </w:p>
      </w:docPartBody>
    </w:docPart>
    <w:docPart>
      <w:docPartPr>
        <w:name w:val="5B8C8223D5A24DDB8EE542AAC149945D"/>
        <w:category>
          <w:name w:val="General"/>
          <w:gallery w:val="placeholder"/>
        </w:category>
        <w:types>
          <w:type w:val="bbPlcHdr"/>
        </w:types>
        <w:behaviors>
          <w:behavior w:val="content"/>
        </w:behaviors>
        <w:guid w:val="{236329F2-574F-43B4-87C5-9AE769E2BB3B}"/>
      </w:docPartPr>
      <w:docPartBody>
        <w:p w:rsidR="00000000" w:rsidRDefault="0008108B"/>
      </w:docPartBody>
    </w:docPart>
    <w:docPart>
      <w:docPartPr>
        <w:name w:val="841D52563223418DA25674AA4083F485"/>
        <w:category>
          <w:name w:val="General"/>
          <w:gallery w:val="placeholder"/>
        </w:category>
        <w:types>
          <w:type w:val="bbPlcHdr"/>
        </w:types>
        <w:behaviors>
          <w:behavior w:val="content"/>
        </w:behaviors>
        <w:guid w:val="{A64299EA-4736-42E2-8097-6FBA97EF56F9}"/>
      </w:docPartPr>
      <w:docPartBody>
        <w:p w:rsidR="00000000" w:rsidRDefault="0008108B"/>
      </w:docPartBody>
    </w:docPart>
    <w:docPart>
      <w:docPartPr>
        <w:name w:val="8EACE3A6111847B686A5C55A5B85EB25"/>
        <w:category>
          <w:name w:val="General"/>
          <w:gallery w:val="placeholder"/>
        </w:category>
        <w:types>
          <w:type w:val="bbPlcHdr"/>
        </w:types>
        <w:behaviors>
          <w:behavior w:val="content"/>
        </w:behaviors>
        <w:guid w:val="{C7BC6BFA-7352-441B-9384-11395995F1F3}"/>
      </w:docPartPr>
      <w:docPartBody>
        <w:p w:rsidR="00000000" w:rsidRDefault="00741A05" w:rsidP="00741A05">
          <w:pPr>
            <w:pStyle w:val="8EACE3A6111847B686A5C55A5B85EB25"/>
          </w:pPr>
          <w:r>
            <w:rPr>
              <w:rFonts w:eastAsia="Times New Roman" w:cs="Times New Roman"/>
              <w:bCs/>
              <w:szCs w:val="24"/>
            </w:rPr>
            <w:t xml:space="preserve"> </w:t>
          </w:r>
        </w:p>
      </w:docPartBody>
    </w:docPart>
    <w:docPart>
      <w:docPartPr>
        <w:name w:val="65F443EF8D79431093C54B77CB1F0648"/>
        <w:category>
          <w:name w:val="General"/>
          <w:gallery w:val="placeholder"/>
        </w:category>
        <w:types>
          <w:type w:val="bbPlcHdr"/>
        </w:types>
        <w:behaviors>
          <w:behavior w:val="content"/>
        </w:behaviors>
        <w:guid w:val="{CF53F0F0-B735-4F54-BB0A-F44FE592FABD}"/>
      </w:docPartPr>
      <w:docPartBody>
        <w:p w:rsidR="00000000" w:rsidRDefault="0008108B"/>
      </w:docPartBody>
    </w:docPart>
    <w:docPart>
      <w:docPartPr>
        <w:name w:val="F93181916E03441CAFFD893812498B36"/>
        <w:category>
          <w:name w:val="General"/>
          <w:gallery w:val="placeholder"/>
        </w:category>
        <w:types>
          <w:type w:val="bbPlcHdr"/>
        </w:types>
        <w:behaviors>
          <w:behavior w:val="content"/>
        </w:behaviors>
        <w:guid w:val="{3CFC57F8-7ED2-4990-B0E2-A5CFBFBA27EB}"/>
      </w:docPartPr>
      <w:docPartBody>
        <w:p w:rsidR="00000000" w:rsidRDefault="000810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08108B"/>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41A0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A0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25D7F96294B04F0B917F46A1A6A5CFDB">
    <w:name w:val="25D7F96294B04F0B917F46A1A6A5CFDB"/>
    <w:rsid w:val="00741A05"/>
    <w:pPr>
      <w:spacing w:after="160" w:line="259" w:lineRule="auto"/>
    </w:pPr>
  </w:style>
  <w:style w:type="paragraph" w:customStyle="1" w:styleId="8EACE3A6111847B686A5C55A5B85EB25">
    <w:name w:val="8EACE3A6111847B686A5C55A5B85EB25"/>
    <w:rsid w:val="00741A0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E89AD43-2478-4033-BAA5-9941B048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206</Words>
  <Characters>1178</Characters>
  <Application>Microsoft Office Word</Application>
  <DocSecurity>0</DocSecurity>
  <Lines>9</Lines>
  <Paragraphs>2</Paragraphs>
  <ScaleCrop>false</ScaleCrop>
  <Company>Texas Legislative Council</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Lopez Jr</cp:lastModifiedBy>
  <cp:revision>161</cp:revision>
  <dcterms:created xsi:type="dcterms:W3CDTF">2015-05-29T14:24:00Z</dcterms:created>
  <dcterms:modified xsi:type="dcterms:W3CDTF">2021-04-23T19:46:00Z</dcterms:modified>
</cp:coreProperties>
</file>

<file path=docProps/custom.xml><?xml version="1.0" encoding="utf-8"?>
<op:Properties xmlns:vt="http://schemas.openxmlformats.org/officeDocument/2006/docPropsVTypes" xmlns:op="http://schemas.openxmlformats.org/officeDocument/2006/custom-properties"/>
</file>