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E" w:rsidRDefault="00865C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6D0A1373144BB893703CE3E1FC1F4F"/>
          </w:placeholder>
        </w:sdtPr>
        <w:sdtContent>
          <w:r w:rsidRPr="005C2A78">
            <w:rPr>
              <w:rFonts w:cs="Times New Roman"/>
              <w:b/>
              <w:szCs w:val="24"/>
              <w:u w:val="single"/>
            </w:rPr>
            <w:t>BILL ANALYSIS</w:t>
          </w:r>
        </w:sdtContent>
      </w:sdt>
    </w:p>
    <w:p w:rsidR="00865C2E" w:rsidRPr="00585C31" w:rsidRDefault="00865C2E" w:rsidP="000F1DF9">
      <w:pPr>
        <w:spacing w:after="0" w:line="240" w:lineRule="auto"/>
        <w:rPr>
          <w:rFonts w:cs="Times New Roman"/>
          <w:szCs w:val="24"/>
        </w:rPr>
      </w:pPr>
    </w:p>
    <w:p w:rsidR="00865C2E" w:rsidRPr="00585C31" w:rsidRDefault="00865C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5C2E" w:rsidTr="000F1DF9">
        <w:tc>
          <w:tcPr>
            <w:tcW w:w="2718" w:type="dxa"/>
          </w:tcPr>
          <w:p w:rsidR="00865C2E" w:rsidRPr="005C2A78" w:rsidRDefault="00865C2E" w:rsidP="006D756B">
            <w:pPr>
              <w:rPr>
                <w:rFonts w:cs="Times New Roman"/>
                <w:szCs w:val="24"/>
              </w:rPr>
            </w:pPr>
            <w:sdt>
              <w:sdtPr>
                <w:rPr>
                  <w:rFonts w:cs="Times New Roman"/>
                  <w:szCs w:val="24"/>
                </w:rPr>
                <w:alias w:val="Agency Title"/>
                <w:tag w:val="AgencyTitleContentControl"/>
                <w:id w:val="1920747753"/>
                <w:lock w:val="sdtContentLocked"/>
                <w:placeholder>
                  <w:docPart w:val="489F8FE9B27041D69EBB1DEDC1D73D73"/>
                </w:placeholder>
              </w:sdtPr>
              <w:sdtEndPr>
                <w:rPr>
                  <w:rFonts w:cstheme="minorBidi"/>
                  <w:szCs w:val="22"/>
                </w:rPr>
              </w:sdtEndPr>
              <w:sdtContent>
                <w:r>
                  <w:rPr>
                    <w:rFonts w:cs="Times New Roman"/>
                    <w:szCs w:val="24"/>
                  </w:rPr>
                  <w:t>Senate Research Center</w:t>
                </w:r>
              </w:sdtContent>
            </w:sdt>
          </w:p>
        </w:tc>
        <w:tc>
          <w:tcPr>
            <w:tcW w:w="6858" w:type="dxa"/>
          </w:tcPr>
          <w:p w:rsidR="00865C2E" w:rsidRPr="00FF6471" w:rsidRDefault="00865C2E" w:rsidP="000F1DF9">
            <w:pPr>
              <w:jc w:val="right"/>
              <w:rPr>
                <w:rFonts w:cs="Times New Roman"/>
                <w:szCs w:val="24"/>
              </w:rPr>
            </w:pPr>
            <w:sdt>
              <w:sdtPr>
                <w:rPr>
                  <w:rFonts w:cs="Times New Roman"/>
                  <w:szCs w:val="24"/>
                </w:rPr>
                <w:alias w:val="Bill Number"/>
                <w:tag w:val="BillNumberOne"/>
                <w:id w:val="-410784069"/>
                <w:lock w:val="sdtContentLocked"/>
                <w:placeholder>
                  <w:docPart w:val="613096AC939E4F53BC5AEBEC8EF4EEBB"/>
                </w:placeholder>
              </w:sdtPr>
              <w:sdtContent>
                <w:r>
                  <w:rPr>
                    <w:rFonts w:cs="Times New Roman"/>
                    <w:szCs w:val="24"/>
                  </w:rPr>
                  <w:t>C.S.S.C.R. 3</w:t>
                </w:r>
              </w:sdtContent>
            </w:sdt>
          </w:p>
        </w:tc>
      </w:tr>
      <w:tr w:rsidR="00865C2E" w:rsidTr="000F1DF9">
        <w:sdt>
          <w:sdtPr>
            <w:rPr>
              <w:rFonts w:cs="Times New Roman"/>
              <w:szCs w:val="24"/>
            </w:rPr>
            <w:alias w:val="TLCNumber"/>
            <w:tag w:val="TLCNumber"/>
            <w:id w:val="-542600604"/>
            <w:lock w:val="sdtLocked"/>
            <w:placeholder>
              <w:docPart w:val="0C20DF35DDE245E9A7C1A9009F3A69AC"/>
            </w:placeholder>
          </w:sdtPr>
          <w:sdtContent>
            <w:tc>
              <w:tcPr>
                <w:tcW w:w="2718" w:type="dxa"/>
              </w:tcPr>
              <w:p w:rsidR="00865C2E" w:rsidRPr="000F1DF9" w:rsidRDefault="00865C2E" w:rsidP="00C65088">
                <w:pPr>
                  <w:rPr>
                    <w:rFonts w:cs="Times New Roman"/>
                    <w:szCs w:val="24"/>
                  </w:rPr>
                </w:pPr>
                <w:r>
                  <w:rPr>
                    <w:rFonts w:cs="Times New Roman"/>
                    <w:szCs w:val="24"/>
                  </w:rPr>
                  <w:t>87R17170 TBO-D</w:t>
                </w:r>
              </w:p>
            </w:tc>
          </w:sdtContent>
        </w:sdt>
        <w:tc>
          <w:tcPr>
            <w:tcW w:w="6858" w:type="dxa"/>
          </w:tcPr>
          <w:p w:rsidR="00865C2E" w:rsidRPr="005C2A78" w:rsidRDefault="00865C2E" w:rsidP="00073EDD">
            <w:pPr>
              <w:jc w:val="right"/>
              <w:rPr>
                <w:rFonts w:cs="Times New Roman"/>
                <w:szCs w:val="24"/>
              </w:rPr>
            </w:pPr>
            <w:sdt>
              <w:sdtPr>
                <w:rPr>
                  <w:rFonts w:cs="Times New Roman"/>
                  <w:szCs w:val="24"/>
                </w:rPr>
                <w:alias w:val="Author Label"/>
                <w:tag w:val="By"/>
                <w:id w:val="72399597"/>
                <w:lock w:val="sdtLocked"/>
                <w:placeholder>
                  <w:docPart w:val="6199D3A273B8489CBB05BE09F71D32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95C9789995401D9A8E62B74C795070"/>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0287F59CAC5B41D898F57765B1E04483"/>
                </w:placeholder>
                <w:showingPlcHdr/>
              </w:sdtPr>
              <w:sdtContent/>
            </w:sdt>
            <w:sdt>
              <w:sdtPr>
                <w:rPr>
                  <w:rFonts w:cs="Times New Roman"/>
                  <w:szCs w:val="24"/>
                </w:rPr>
                <w:alias w:val="DualSponsor"/>
                <w:tag w:val="DualSponsor"/>
                <w:id w:val="1029379812"/>
                <w:lock w:val="sdtContentLocked"/>
                <w:placeholder>
                  <w:docPart w:val="D8B5579B1EB841AFB59E96C6C4A1241B"/>
                </w:placeholder>
                <w:showingPlcHdr/>
              </w:sdtPr>
              <w:sdtContent/>
            </w:sdt>
          </w:p>
        </w:tc>
      </w:tr>
      <w:tr w:rsidR="00865C2E" w:rsidTr="000F1DF9">
        <w:tc>
          <w:tcPr>
            <w:tcW w:w="2718" w:type="dxa"/>
          </w:tcPr>
          <w:p w:rsidR="00865C2E" w:rsidRPr="00BC7495" w:rsidRDefault="00865C2E" w:rsidP="000F1DF9">
            <w:pPr>
              <w:rPr>
                <w:rFonts w:cs="Times New Roman"/>
                <w:szCs w:val="24"/>
              </w:rPr>
            </w:pPr>
          </w:p>
        </w:tc>
        <w:sdt>
          <w:sdtPr>
            <w:rPr>
              <w:rFonts w:cs="Times New Roman"/>
              <w:szCs w:val="24"/>
            </w:rPr>
            <w:alias w:val="Committee"/>
            <w:tag w:val="Committee"/>
            <w:id w:val="1914272295"/>
            <w:lock w:val="sdtContentLocked"/>
            <w:placeholder>
              <w:docPart w:val="C89D3B76E972456094446A4308959BB7"/>
            </w:placeholder>
          </w:sdtPr>
          <w:sdtContent>
            <w:tc>
              <w:tcPr>
                <w:tcW w:w="6858" w:type="dxa"/>
              </w:tcPr>
              <w:p w:rsidR="00865C2E" w:rsidRPr="00FF6471" w:rsidRDefault="00865C2E" w:rsidP="000F1DF9">
                <w:pPr>
                  <w:jc w:val="right"/>
                  <w:rPr>
                    <w:rFonts w:cs="Times New Roman"/>
                    <w:szCs w:val="24"/>
                  </w:rPr>
                </w:pPr>
                <w:r>
                  <w:rPr>
                    <w:rFonts w:cs="Times New Roman"/>
                    <w:szCs w:val="24"/>
                  </w:rPr>
                  <w:t>Health &amp; Human Services</w:t>
                </w:r>
              </w:p>
            </w:tc>
          </w:sdtContent>
        </w:sdt>
      </w:tr>
      <w:tr w:rsidR="00865C2E" w:rsidTr="000F1DF9">
        <w:tc>
          <w:tcPr>
            <w:tcW w:w="2718" w:type="dxa"/>
          </w:tcPr>
          <w:p w:rsidR="00865C2E" w:rsidRPr="00BC7495" w:rsidRDefault="00865C2E" w:rsidP="000F1DF9">
            <w:pPr>
              <w:rPr>
                <w:rFonts w:cs="Times New Roman"/>
                <w:szCs w:val="24"/>
              </w:rPr>
            </w:pPr>
          </w:p>
        </w:tc>
        <w:sdt>
          <w:sdtPr>
            <w:rPr>
              <w:rFonts w:cs="Times New Roman"/>
              <w:szCs w:val="24"/>
            </w:rPr>
            <w:alias w:val="Date"/>
            <w:tag w:val="DateContentControl"/>
            <w:id w:val="1178081906"/>
            <w:lock w:val="sdtLocked"/>
            <w:placeholder>
              <w:docPart w:val="BE7D3E226FE744B19B855D08895B72E9"/>
            </w:placeholder>
            <w:date w:fullDate="2021-04-07T00:00:00Z">
              <w:dateFormat w:val="M/d/yyyy"/>
              <w:lid w:val="en-US"/>
              <w:storeMappedDataAs w:val="dateTime"/>
              <w:calendar w:val="gregorian"/>
            </w:date>
          </w:sdtPr>
          <w:sdtContent>
            <w:tc>
              <w:tcPr>
                <w:tcW w:w="6858" w:type="dxa"/>
              </w:tcPr>
              <w:p w:rsidR="00865C2E" w:rsidRPr="00FF6471" w:rsidRDefault="00865C2E" w:rsidP="000F1DF9">
                <w:pPr>
                  <w:jc w:val="right"/>
                  <w:rPr>
                    <w:rFonts w:cs="Times New Roman"/>
                    <w:szCs w:val="24"/>
                  </w:rPr>
                </w:pPr>
                <w:r>
                  <w:rPr>
                    <w:rFonts w:cs="Times New Roman"/>
                    <w:szCs w:val="24"/>
                  </w:rPr>
                  <w:t>4/7/2021</w:t>
                </w:r>
              </w:p>
            </w:tc>
          </w:sdtContent>
        </w:sdt>
      </w:tr>
      <w:tr w:rsidR="00865C2E" w:rsidTr="000F1DF9">
        <w:tc>
          <w:tcPr>
            <w:tcW w:w="2718" w:type="dxa"/>
          </w:tcPr>
          <w:p w:rsidR="00865C2E" w:rsidRPr="00BC7495" w:rsidRDefault="00865C2E" w:rsidP="000F1DF9">
            <w:pPr>
              <w:rPr>
                <w:rFonts w:cs="Times New Roman"/>
                <w:szCs w:val="24"/>
              </w:rPr>
            </w:pPr>
          </w:p>
        </w:tc>
        <w:sdt>
          <w:sdtPr>
            <w:rPr>
              <w:rFonts w:cs="Times New Roman"/>
              <w:szCs w:val="24"/>
            </w:rPr>
            <w:alias w:val="BA Version"/>
            <w:tag w:val="BAVersion"/>
            <w:id w:val="-1685590809"/>
            <w:lock w:val="sdtContentLocked"/>
            <w:placeholder>
              <w:docPart w:val="12B5BF7C09B94B96B69A6F045794E50D"/>
            </w:placeholder>
          </w:sdtPr>
          <w:sdtContent>
            <w:tc>
              <w:tcPr>
                <w:tcW w:w="6858" w:type="dxa"/>
              </w:tcPr>
              <w:p w:rsidR="00865C2E" w:rsidRPr="00FF6471" w:rsidRDefault="00865C2E" w:rsidP="000F1DF9">
                <w:pPr>
                  <w:jc w:val="right"/>
                  <w:rPr>
                    <w:rFonts w:cs="Times New Roman"/>
                    <w:szCs w:val="24"/>
                  </w:rPr>
                </w:pPr>
                <w:r>
                  <w:rPr>
                    <w:rFonts w:cs="Times New Roman"/>
                    <w:szCs w:val="24"/>
                  </w:rPr>
                  <w:t>Committee Report (Substituted)</w:t>
                </w:r>
              </w:p>
            </w:tc>
          </w:sdtContent>
        </w:sdt>
      </w:tr>
    </w:tbl>
    <w:p w:rsidR="00865C2E" w:rsidRPr="00FF6471" w:rsidRDefault="00865C2E" w:rsidP="000F1DF9">
      <w:pPr>
        <w:spacing w:after="0" w:line="240" w:lineRule="auto"/>
        <w:rPr>
          <w:rFonts w:cs="Times New Roman"/>
          <w:szCs w:val="24"/>
        </w:rPr>
      </w:pPr>
    </w:p>
    <w:p w:rsidR="00865C2E" w:rsidRPr="00FF6471" w:rsidRDefault="00865C2E" w:rsidP="000F1DF9">
      <w:pPr>
        <w:spacing w:after="0" w:line="240" w:lineRule="auto"/>
        <w:rPr>
          <w:rFonts w:cs="Times New Roman"/>
          <w:szCs w:val="24"/>
        </w:rPr>
      </w:pPr>
    </w:p>
    <w:p w:rsidR="00865C2E" w:rsidRPr="00FF6471" w:rsidRDefault="00865C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B0D612F24F488F8C228F541630201C"/>
        </w:placeholder>
      </w:sdtPr>
      <w:sdtContent>
        <w:p w:rsidR="00865C2E" w:rsidRDefault="00865C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A76A2381E4C241DB954368A0E7EAE9A7"/>
        </w:placeholder>
      </w:sdtPr>
      <w:sdtEndPr/>
      <w:sdtContent>
        <w:p w:rsidR="00865C2E" w:rsidRDefault="00865C2E" w:rsidP="00865C2E">
          <w:pPr>
            <w:shd w:val="clear" w:color="000000" w:fill="auto"/>
            <w:spacing w:after="0" w:line="240" w:lineRule="auto"/>
            <w:jc w:val="both"/>
            <w:rPr>
              <w:rFonts w:eastAsia="Times New Roman" w:cs="Times New Roman"/>
              <w:bCs/>
              <w:szCs w:val="24"/>
            </w:rPr>
          </w:pPr>
        </w:p>
        <w:p w:rsidR="00865C2E" w:rsidRPr="001B37BC" w:rsidRDefault="00865C2E" w:rsidP="00865C2E">
          <w:pPr>
            <w:shd w:val="clear" w:color="000000" w:fill="auto"/>
            <w:spacing w:line="240" w:lineRule="auto"/>
            <w:jc w:val="both"/>
          </w:pPr>
          <w:r>
            <w:rPr>
              <w:rFonts w:cs="Times New Roman"/>
              <w:szCs w:val="24"/>
            </w:rPr>
            <w:t xml:space="preserve">For </w:t>
          </w:r>
          <w:r w:rsidRPr="001B37BC">
            <w:t xml:space="preserve">the better part of two decades, China's communist regime has been engaged in the vile practice of forcibly removing human organs for transplant.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w:t>
          </w:r>
        </w:p>
        <w:p w:rsidR="00865C2E" w:rsidRPr="001B37BC" w:rsidRDefault="00865C2E" w:rsidP="00865C2E">
          <w:pPr>
            <w:shd w:val="clear" w:color="000000" w:fill="auto"/>
            <w:spacing w:after="0" w:line="240" w:lineRule="auto"/>
            <w:jc w:val="both"/>
            <w:rPr>
              <w:rFonts w:cs="Times New Roman"/>
              <w:szCs w:val="24"/>
            </w:rPr>
          </w:pPr>
          <w:r w:rsidRPr="001B37BC">
            <w:rPr>
              <w:rFonts w:cs="Times New Roman"/>
              <w:szCs w:val="24"/>
            </w:rPr>
            <w:t xml:space="preserve">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w:t>
          </w:r>
        </w:p>
        <w:p w:rsidR="00865C2E" w:rsidRPr="001B37BC" w:rsidRDefault="00865C2E" w:rsidP="00865C2E">
          <w:pPr>
            <w:shd w:val="clear" w:color="000000" w:fill="auto"/>
            <w:spacing w:after="0" w:line="240" w:lineRule="auto"/>
            <w:jc w:val="both"/>
            <w:rPr>
              <w:rFonts w:cs="Times New Roman"/>
              <w:szCs w:val="24"/>
            </w:rPr>
          </w:pPr>
        </w:p>
        <w:p w:rsidR="00865C2E" w:rsidRPr="001B37BC" w:rsidRDefault="00865C2E" w:rsidP="00865C2E">
          <w:pPr>
            <w:shd w:val="clear" w:color="000000" w:fill="auto"/>
            <w:spacing w:after="0" w:line="240" w:lineRule="auto"/>
            <w:jc w:val="both"/>
            <w:rPr>
              <w:rFonts w:cs="Times New Roman"/>
              <w:szCs w:val="24"/>
            </w:rPr>
          </w:pPr>
          <w:r w:rsidRPr="001B37BC">
            <w:rPr>
              <w:rFonts w:cs="Times New Roman"/>
              <w:szCs w:val="24"/>
            </w:rPr>
            <w:t xml:space="preserve">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w:t>
          </w:r>
        </w:p>
        <w:p w:rsidR="00865C2E" w:rsidRPr="001B37BC" w:rsidRDefault="00865C2E" w:rsidP="00865C2E">
          <w:pPr>
            <w:shd w:val="clear" w:color="000000" w:fill="auto"/>
            <w:spacing w:after="0" w:line="240" w:lineRule="auto"/>
            <w:jc w:val="both"/>
            <w:rPr>
              <w:rFonts w:cs="Times New Roman"/>
              <w:szCs w:val="24"/>
            </w:rPr>
          </w:pPr>
        </w:p>
        <w:p w:rsidR="00865C2E" w:rsidRPr="001B37BC" w:rsidRDefault="00865C2E" w:rsidP="00865C2E">
          <w:pPr>
            <w:shd w:val="clear" w:color="000000" w:fill="auto"/>
            <w:spacing w:after="0" w:line="240" w:lineRule="auto"/>
            <w:jc w:val="both"/>
            <w:rPr>
              <w:rFonts w:cs="Times New Roman"/>
              <w:szCs w:val="24"/>
            </w:rPr>
          </w:pPr>
          <w:r w:rsidRPr="001B37BC">
            <w:rPr>
              <w:rFonts w:cs="Times New Roman"/>
              <w:szCs w:val="24"/>
            </w:rPr>
            <w:t xml:space="preserve">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 . .] and address the whereabouts of missing practitioners. Twenty-one years of persecution of Falun Gong practitioners is far too long, and it must end." </w:t>
          </w:r>
        </w:p>
        <w:p w:rsidR="00865C2E" w:rsidRPr="001B37BC" w:rsidRDefault="00865C2E" w:rsidP="00865C2E">
          <w:pPr>
            <w:shd w:val="clear" w:color="000000" w:fill="auto"/>
            <w:spacing w:after="0" w:line="240" w:lineRule="auto"/>
            <w:jc w:val="both"/>
            <w:rPr>
              <w:rFonts w:cs="Times New Roman"/>
              <w:szCs w:val="24"/>
            </w:rPr>
          </w:pPr>
        </w:p>
        <w:p w:rsidR="00865C2E" w:rsidRPr="001B37BC" w:rsidRDefault="00865C2E" w:rsidP="00865C2E">
          <w:pPr>
            <w:shd w:val="clear" w:color="000000" w:fill="auto"/>
            <w:spacing w:after="0" w:line="240" w:lineRule="auto"/>
            <w:jc w:val="both"/>
            <w:rPr>
              <w:rFonts w:cs="Times New Roman"/>
              <w:szCs w:val="24"/>
            </w:rPr>
          </w:pPr>
          <w:r w:rsidRPr="001B37BC">
            <w:rPr>
              <w:rFonts w:cs="Times New Roman"/>
              <w:szCs w:val="24"/>
            </w:rPr>
            <w:t>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w:t>
          </w:r>
          <w:r>
            <w:rPr>
              <w:rFonts w:cs="Times New Roman"/>
              <w:szCs w:val="24"/>
            </w:rPr>
            <w:t>e European Union, as well as by the</w:t>
          </w:r>
          <w:r w:rsidRPr="001B37BC">
            <w:rPr>
              <w:rFonts w:cs="Times New Roman"/>
              <w:szCs w:val="24"/>
            </w:rPr>
            <w:t xml:space="preserve"> United States House of Representatives, and it is important to join the international outcry against this major violation of human rights.</w:t>
          </w:r>
        </w:p>
        <w:p w:rsidR="00865C2E" w:rsidRPr="00D70925" w:rsidRDefault="00865C2E" w:rsidP="00865C2E">
          <w:pPr>
            <w:shd w:val="clear" w:color="000000" w:fill="auto"/>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865C2E" w:rsidRDefault="00865C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8DDC028AA8429B991B9FFE501941ED"/>
          </w:placeholder>
        </w:sdtPr>
        <w:sdtContent>
          <w:r>
            <w:rPr>
              <w:rFonts w:eastAsia="Times New Roman" w:cs="Times New Roman"/>
              <w:b/>
              <w:szCs w:val="24"/>
              <w:u w:val="single"/>
            </w:rPr>
            <w:t>RESOLVED</w:t>
          </w:r>
        </w:sdtContent>
      </w:sdt>
    </w:p>
    <w:p w:rsidR="00865C2E" w:rsidRDefault="00865C2E" w:rsidP="00774EC7">
      <w:pPr>
        <w:spacing w:after="0" w:line="240" w:lineRule="auto"/>
        <w:jc w:val="both"/>
        <w:rPr>
          <w:rFonts w:cs="Times New Roman"/>
          <w:szCs w:val="24"/>
        </w:rPr>
      </w:pPr>
    </w:p>
    <w:p w:rsidR="00865C2E" w:rsidRPr="001B37BC" w:rsidRDefault="00865C2E" w:rsidP="001B37BC">
      <w:pPr>
        <w:spacing w:after="0" w:line="240" w:lineRule="auto"/>
        <w:jc w:val="both"/>
        <w:rPr>
          <w:rFonts w:cs="Times New Roman"/>
          <w:szCs w:val="24"/>
        </w:rPr>
      </w:pPr>
      <w:r w:rsidRPr="001B37BC">
        <w:rPr>
          <w:rFonts w:cs="Times New Roman"/>
          <w:szCs w:val="24"/>
        </w:rPr>
        <w:t>That the 87th Legislature of the State of Texas hereby strongly condemn China's practice of involuntary organ harvesting.</w:t>
      </w:r>
    </w:p>
    <w:p w:rsidR="00865C2E" w:rsidRPr="001B37BC" w:rsidRDefault="00865C2E" w:rsidP="001B37BC">
      <w:pPr>
        <w:spacing w:after="0" w:line="240" w:lineRule="auto"/>
        <w:jc w:val="both"/>
        <w:rPr>
          <w:rFonts w:cs="Times New Roman"/>
          <w:szCs w:val="24"/>
        </w:rPr>
      </w:pPr>
    </w:p>
    <w:p w:rsidR="00865C2E" w:rsidRPr="001B37BC" w:rsidRDefault="00865C2E" w:rsidP="001B37BC">
      <w:pPr>
        <w:spacing w:after="0" w:line="240" w:lineRule="auto"/>
        <w:jc w:val="both"/>
        <w:rPr>
          <w:rFonts w:cs="Times New Roman"/>
          <w:szCs w:val="24"/>
        </w:rPr>
      </w:pPr>
      <w:r w:rsidRPr="001B37BC">
        <w:rPr>
          <w:rFonts w:cs="Times New Roman"/>
          <w:szCs w:val="24"/>
        </w:rPr>
        <w:t>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w:t>
      </w:r>
    </w:p>
    <w:p w:rsidR="00865C2E" w:rsidRPr="001B37BC" w:rsidRDefault="00865C2E" w:rsidP="001B37BC">
      <w:pPr>
        <w:spacing w:after="0" w:line="240" w:lineRule="auto"/>
        <w:jc w:val="both"/>
        <w:rPr>
          <w:rFonts w:cs="Times New Roman"/>
          <w:szCs w:val="24"/>
        </w:rPr>
      </w:pPr>
    </w:p>
    <w:p w:rsidR="00865C2E" w:rsidRPr="001B37BC" w:rsidRDefault="00865C2E" w:rsidP="001B37BC">
      <w:pPr>
        <w:spacing w:after="0" w:line="240" w:lineRule="auto"/>
        <w:jc w:val="both"/>
        <w:rPr>
          <w:rFonts w:cs="Times New Roman"/>
          <w:szCs w:val="24"/>
        </w:rPr>
      </w:pPr>
      <w:r w:rsidRPr="001B37BC">
        <w:rPr>
          <w:rFonts w:cs="Times New Roman"/>
          <w:szCs w:val="24"/>
        </w:rPr>
        <w:t>That the 87th Legislature of the State of Texas respectfully urge the United States Congress and the president of the United States to pass laws and adopt measures prohibiting collaboration between United States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p w:rsidR="00865C2E" w:rsidRPr="006529C4" w:rsidRDefault="00865C2E" w:rsidP="00774EC7">
      <w:pPr>
        <w:spacing w:after="0" w:line="240" w:lineRule="auto"/>
        <w:jc w:val="both"/>
        <w:rPr>
          <w:rFonts w:cs="Times New Roman"/>
          <w:szCs w:val="24"/>
        </w:rPr>
      </w:pPr>
    </w:p>
    <w:sectPr w:rsidR="00865C2E"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51" w:rsidRDefault="00B45F51" w:rsidP="000F1DF9">
      <w:pPr>
        <w:spacing w:after="0" w:line="240" w:lineRule="auto"/>
      </w:pPr>
      <w:r>
        <w:separator/>
      </w:r>
    </w:p>
  </w:endnote>
  <w:endnote w:type="continuationSeparator" w:id="0">
    <w:p w:rsidR="00B45F51" w:rsidRDefault="00B45F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5F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5C2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5C2E">
                <w:rPr>
                  <w:sz w:val="20"/>
                  <w:szCs w:val="20"/>
                </w:rPr>
                <w:t>C.S.S.C.R.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5C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5F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51" w:rsidRDefault="00B45F51" w:rsidP="000F1DF9">
      <w:pPr>
        <w:spacing w:after="0" w:line="240" w:lineRule="auto"/>
      </w:pPr>
      <w:r>
        <w:separator/>
      </w:r>
    </w:p>
  </w:footnote>
  <w:footnote w:type="continuationSeparator" w:id="0">
    <w:p w:rsidR="00B45F51" w:rsidRDefault="00B45F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5C2E"/>
    <w:rsid w:val="008A6859"/>
    <w:rsid w:val="0093341F"/>
    <w:rsid w:val="009562E3"/>
    <w:rsid w:val="00986E9F"/>
    <w:rsid w:val="00AE3F44"/>
    <w:rsid w:val="00B43543"/>
    <w:rsid w:val="00B45F51"/>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E840"/>
  <w15:docId w15:val="{345F310F-80E1-4D90-8872-BA2F87E7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6D0A1373144BB893703CE3E1FC1F4F"/>
        <w:category>
          <w:name w:val="General"/>
          <w:gallery w:val="placeholder"/>
        </w:category>
        <w:types>
          <w:type w:val="bbPlcHdr"/>
        </w:types>
        <w:behaviors>
          <w:behavior w:val="content"/>
        </w:behaviors>
        <w:guid w:val="{788DFAA0-ABFA-4075-B562-9ACDFDA2B5BD}"/>
      </w:docPartPr>
      <w:docPartBody>
        <w:p w:rsidR="00000000" w:rsidRDefault="008E4201"/>
      </w:docPartBody>
    </w:docPart>
    <w:docPart>
      <w:docPartPr>
        <w:name w:val="489F8FE9B27041D69EBB1DEDC1D73D73"/>
        <w:category>
          <w:name w:val="General"/>
          <w:gallery w:val="placeholder"/>
        </w:category>
        <w:types>
          <w:type w:val="bbPlcHdr"/>
        </w:types>
        <w:behaviors>
          <w:behavior w:val="content"/>
        </w:behaviors>
        <w:guid w:val="{062C591B-7AE8-4C42-8C31-94FC03BCF500}"/>
      </w:docPartPr>
      <w:docPartBody>
        <w:p w:rsidR="00000000" w:rsidRDefault="008E4201"/>
      </w:docPartBody>
    </w:docPart>
    <w:docPart>
      <w:docPartPr>
        <w:name w:val="613096AC939E4F53BC5AEBEC8EF4EEBB"/>
        <w:category>
          <w:name w:val="General"/>
          <w:gallery w:val="placeholder"/>
        </w:category>
        <w:types>
          <w:type w:val="bbPlcHdr"/>
        </w:types>
        <w:behaviors>
          <w:behavior w:val="content"/>
        </w:behaviors>
        <w:guid w:val="{CF9470B1-F739-4A04-A7BF-1FA0447A7678}"/>
      </w:docPartPr>
      <w:docPartBody>
        <w:p w:rsidR="00000000" w:rsidRDefault="008E4201"/>
      </w:docPartBody>
    </w:docPart>
    <w:docPart>
      <w:docPartPr>
        <w:name w:val="0C20DF35DDE245E9A7C1A9009F3A69AC"/>
        <w:category>
          <w:name w:val="General"/>
          <w:gallery w:val="placeholder"/>
        </w:category>
        <w:types>
          <w:type w:val="bbPlcHdr"/>
        </w:types>
        <w:behaviors>
          <w:behavior w:val="content"/>
        </w:behaviors>
        <w:guid w:val="{07E8F586-91F9-4ED1-ADD6-353E1EB61337}"/>
      </w:docPartPr>
      <w:docPartBody>
        <w:p w:rsidR="00000000" w:rsidRDefault="008E4201"/>
      </w:docPartBody>
    </w:docPart>
    <w:docPart>
      <w:docPartPr>
        <w:name w:val="6199D3A273B8489CBB05BE09F71D32E4"/>
        <w:category>
          <w:name w:val="General"/>
          <w:gallery w:val="placeholder"/>
        </w:category>
        <w:types>
          <w:type w:val="bbPlcHdr"/>
        </w:types>
        <w:behaviors>
          <w:behavior w:val="content"/>
        </w:behaviors>
        <w:guid w:val="{66648DE6-C693-463F-9FF5-7F324776E7F2}"/>
      </w:docPartPr>
      <w:docPartBody>
        <w:p w:rsidR="00000000" w:rsidRDefault="008E4201"/>
      </w:docPartBody>
    </w:docPart>
    <w:docPart>
      <w:docPartPr>
        <w:name w:val="BF95C9789995401D9A8E62B74C795070"/>
        <w:category>
          <w:name w:val="General"/>
          <w:gallery w:val="placeholder"/>
        </w:category>
        <w:types>
          <w:type w:val="bbPlcHdr"/>
        </w:types>
        <w:behaviors>
          <w:behavior w:val="content"/>
        </w:behaviors>
        <w:guid w:val="{52FF3548-284E-4207-94A0-8CD9624E3030}"/>
      </w:docPartPr>
      <w:docPartBody>
        <w:p w:rsidR="00000000" w:rsidRDefault="008E4201"/>
      </w:docPartBody>
    </w:docPart>
    <w:docPart>
      <w:docPartPr>
        <w:name w:val="0287F59CAC5B41D898F57765B1E04483"/>
        <w:category>
          <w:name w:val="General"/>
          <w:gallery w:val="placeholder"/>
        </w:category>
        <w:types>
          <w:type w:val="bbPlcHdr"/>
        </w:types>
        <w:behaviors>
          <w:behavior w:val="content"/>
        </w:behaviors>
        <w:guid w:val="{67EDC795-8CA1-47E3-91AD-DC3C6C767413}"/>
      </w:docPartPr>
      <w:docPartBody>
        <w:p w:rsidR="00000000" w:rsidRDefault="008E4201"/>
      </w:docPartBody>
    </w:docPart>
    <w:docPart>
      <w:docPartPr>
        <w:name w:val="D8B5579B1EB841AFB59E96C6C4A1241B"/>
        <w:category>
          <w:name w:val="General"/>
          <w:gallery w:val="placeholder"/>
        </w:category>
        <w:types>
          <w:type w:val="bbPlcHdr"/>
        </w:types>
        <w:behaviors>
          <w:behavior w:val="content"/>
        </w:behaviors>
        <w:guid w:val="{722F3CA8-62BF-4D10-A2F7-1AA9F37FE5E7}"/>
      </w:docPartPr>
      <w:docPartBody>
        <w:p w:rsidR="00000000" w:rsidRDefault="008E4201"/>
      </w:docPartBody>
    </w:docPart>
    <w:docPart>
      <w:docPartPr>
        <w:name w:val="C89D3B76E972456094446A4308959BB7"/>
        <w:category>
          <w:name w:val="General"/>
          <w:gallery w:val="placeholder"/>
        </w:category>
        <w:types>
          <w:type w:val="bbPlcHdr"/>
        </w:types>
        <w:behaviors>
          <w:behavior w:val="content"/>
        </w:behaviors>
        <w:guid w:val="{093ED2AC-DA8A-4084-B56C-FC7E5CAA45BD}"/>
      </w:docPartPr>
      <w:docPartBody>
        <w:p w:rsidR="00000000" w:rsidRDefault="008E4201"/>
      </w:docPartBody>
    </w:docPart>
    <w:docPart>
      <w:docPartPr>
        <w:name w:val="BE7D3E226FE744B19B855D08895B72E9"/>
        <w:category>
          <w:name w:val="General"/>
          <w:gallery w:val="placeholder"/>
        </w:category>
        <w:types>
          <w:type w:val="bbPlcHdr"/>
        </w:types>
        <w:behaviors>
          <w:behavior w:val="content"/>
        </w:behaviors>
        <w:guid w:val="{2DE4EA06-8B52-490C-87CC-8471C105C12A}"/>
      </w:docPartPr>
      <w:docPartBody>
        <w:p w:rsidR="00000000" w:rsidRDefault="0074314A" w:rsidP="0074314A">
          <w:pPr>
            <w:pStyle w:val="BE7D3E226FE744B19B855D08895B72E9"/>
          </w:pPr>
          <w:r w:rsidRPr="00A30DD1">
            <w:rPr>
              <w:rStyle w:val="PlaceholderText"/>
            </w:rPr>
            <w:t>Click here to enter a date.</w:t>
          </w:r>
        </w:p>
      </w:docPartBody>
    </w:docPart>
    <w:docPart>
      <w:docPartPr>
        <w:name w:val="12B5BF7C09B94B96B69A6F045794E50D"/>
        <w:category>
          <w:name w:val="General"/>
          <w:gallery w:val="placeholder"/>
        </w:category>
        <w:types>
          <w:type w:val="bbPlcHdr"/>
        </w:types>
        <w:behaviors>
          <w:behavior w:val="content"/>
        </w:behaviors>
        <w:guid w:val="{6ACB8AA0-7330-4F12-90A5-DE3D4966047E}"/>
      </w:docPartPr>
      <w:docPartBody>
        <w:p w:rsidR="00000000" w:rsidRDefault="008E4201"/>
      </w:docPartBody>
    </w:docPart>
    <w:docPart>
      <w:docPartPr>
        <w:name w:val="2FB0D612F24F488F8C228F541630201C"/>
        <w:category>
          <w:name w:val="General"/>
          <w:gallery w:val="placeholder"/>
        </w:category>
        <w:types>
          <w:type w:val="bbPlcHdr"/>
        </w:types>
        <w:behaviors>
          <w:behavior w:val="content"/>
        </w:behaviors>
        <w:guid w:val="{A9805F79-784C-4EF8-B253-05F4727ACBF8}"/>
      </w:docPartPr>
      <w:docPartBody>
        <w:p w:rsidR="00000000" w:rsidRDefault="008E4201"/>
      </w:docPartBody>
    </w:docPart>
    <w:docPart>
      <w:docPartPr>
        <w:name w:val="A76A2381E4C241DB954368A0E7EAE9A7"/>
        <w:category>
          <w:name w:val="General"/>
          <w:gallery w:val="placeholder"/>
        </w:category>
        <w:types>
          <w:type w:val="bbPlcHdr"/>
        </w:types>
        <w:behaviors>
          <w:behavior w:val="content"/>
        </w:behaviors>
        <w:guid w:val="{2610D861-75AE-4036-9980-1D59CA90A9E5}"/>
      </w:docPartPr>
      <w:docPartBody>
        <w:p w:rsidR="00000000" w:rsidRDefault="0074314A" w:rsidP="0074314A">
          <w:pPr>
            <w:pStyle w:val="A76A2381E4C241DB954368A0E7EAE9A7"/>
          </w:pPr>
          <w:r>
            <w:rPr>
              <w:rFonts w:eastAsia="Times New Roman" w:cs="Times New Roman"/>
              <w:bCs/>
              <w:szCs w:val="24"/>
            </w:rPr>
            <w:t xml:space="preserve"> </w:t>
          </w:r>
        </w:p>
      </w:docPartBody>
    </w:docPart>
    <w:docPart>
      <w:docPartPr>
        <w:name w:val="F98DDC028AA8429B991B9FFE501941ED"/>
        <w:category>
          <w:name w:val="General"/>
          <w:gallery w:val="placeholder"/>
        </w:category>
        <w:types>
          <w:type w:val="bbPlcHdr"/>
        </w:types>
        <w:behaviors>
          <w:behavior w:val="content"/>
        </w:behaviors>
        <w:guid w:val="{7F1BBE66-E197-4319-93D7-16927A8BD4A0}"/>
      </w:docPartPr>
      <w:docPartBody>
        <w:p w:rsidR="00000000" w:rsidRDefault="008E4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14A"/>
    <w:rsid w:val="008C55F7"/>
    <w:rsid w:val="008E420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1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7D3E226FE744B19B855D08895B72E9">
    <w:name w:val="BE7D3E226FE744B19B855D08895B72E9"/>
    <w:rsid w:val="0074314A"/>
    <w:pPr>
      <w:spacing w:after="160" w:line="259" w:lineRule="auto"/>
    </w:pPr>
  </w:style>
  <w:style w:type="paragraph" w:customStyle="1" w:styleId="A76A2381E4C241DB954368A0E7EAE9A7">
    <w:name w:val="A76A2381E4C241DB954368A0E7EAE9A7"/>
    <w:rsid w:val="007431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4FF126-C97C-45DB-A90E-D205B733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601</Words>
  <Characters>3430</Characters>
  <Application>Microsoft Office Word</Application>
  <DocSecurity>0</DocSecurity>
  <Lines>28</Lines>
  <Paragraphs>8</Paragraphs>
  <ScaleCrop>false</ScaleCrop>
  <Company>Texas Legislative Council</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2021-04-07T21:46:00Z</dcterms:modified>
</cp:coreProperties>
</file>

<file path=docProps/custom.xml><?xml version="1.0" encoding="utf-8"?>
<op:Properties xmlns:vt="http://schemas.openxmlformats.org/officeDocument/2006/docPropsVTypes" xmlns:op="http://schemas.openxmlformats.org/officeDocument/2006/custom-properties"/>
</file>