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0A" w:rsidRDefault="00433C0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F4EC682D4274AA0BD1038A76A4AFF8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3C0A" w:rsidRPr="00585C31" w:rsidRDefault="00433C0A" w:rsidP="000F1DF9">
      <w:pPr>
        <w:spacing w:after="0" w:line="240" w:lineRule="auto"/>
        <w:rPr>
          <w:rFonts w:cs="Times New Roman"/>
          <w:szCs w:val="24"/>
        </w:rPr>
      </w:pPr>
    </w:p>
    <w:p w:rsidR="00433C0A" w:rsidRPr="00585C31" w:rsidRDefault="00433C0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3C0A" w:rsidTr="000F1DF9">
        <w:tc>
          <w:tcPr>
            <w:tcW w:w="2718" w:type="dxa"/>
          </w:tcPr>
          <w:p w:rsidR="00433C0A" w:rsidRPr="005C2A78" w:rsidRDefault="00433C0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AF6404FFDD3469590611BE912530D2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3C0A" w:rsidRPr="00FF6471" w:rsidRDefault="00433C0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81AF7A7CAA546439497FC79EF468C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20</w:t>
                </w:r>
              </w:sdtContent>
            </w:sdt>
          </w:p>
        </w:tc>
      </w:tr>
      <w:tr w:rsidR="00433C0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A3DE5E0D6E54D969E4F3D62AC2CED5B"/>
            </w:placeholder>
          </w:sdtPr>
          <w:sdtContent>
            <w:tc>
              <w:tcPr>
                <w:tcW w:w="2718" w:type="dxa"/>
              </w:tcPr>
              <w:p w:rsidR="00433C0A" w:rsidRPr="000F1DF9" w:rsidRDefault="00433C0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87R326 E</w:t>
                </w:r>
              </w:p>
            </w:tc>
          </w:sdtContent>
        </w:sdt>
        <w:tc>
          <w:tcPr>
            <w:tcW w:w="6858" w:type="dxa"/>
          </w:tcPr>
          <w:p w:rsidR="00433C0A" w:rsidRPr="005C2A78" w:rsidRDefault="00433C0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5024A76EF9419DA2466992825896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920E19C39C48999BE6767100D15D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7F49EBF3DDB4282B7B7784C4AE59DEC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85AE7A85CFC24D058F0889F0B1B05E08"/>
                </w:placeholder>
                <w:showingPlcHdr/>
              </w:sdtPr>
              <w:sdtContent/>
            </w:sdt>
          </w:p>
        </w:tc>
      </w:tr>
      <w:tr w:rsidR="00433C0A" w:rsidTr="000F1DF9">
        <w:tc>
          <w:tcPr>
            <w:tcW w:w="2718" w:type="dxa"/>
          </w:tcPr>
          <w:p w:rsidR="00433C0A" w:rsidRPr="00BC7495" w:rsidRDefault="00433C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43F432C24149BD9B354C8F888B977B"/>
            </w:placeholder>
          </w:sdtPr>
          <w:sdtContent>
            <w:tc>
              <w:tcPr>
                <w:tcW w:w="6858" w:type="dxa"/>
              </w:tcPr>
              <w:p w:rsidR="00433C0A" w:rsidRPr="00FF6471" w:rsidRDefault="00433C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433C0A" w:rsidTr="000F1DF9">
        <w:tc>
          <w:tcPr>
            <w:tcW w:w="2718" w:type="dxa"/>
          </w:tcPr>
          <w:p w:rsidR="00433C0A" w:rsidRPr="00BC7495" w:rsidRDefault="00433C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CCA9D53CA2C4EEEBA3320AEFCAA4325"/>
            </w:placeholder>
            <w:date w:fullDate="2021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3C0A" w:rsidRPr="00FF6471" w:rsidRDefault="00433C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4/6/2021</w:t>
                </w:r>
              </w:p>
            </w:tc>
          </w:sdtContent>
        </w:sdt>
      </w:tr>
      <w:tr w:rsidR="00433C0A" w:rsidTr="000F1DF9">
        <w:tc>
          <w:tcPr>
            <w:tcW w:w="2718" w:type="dxa"/>
          </w:tcPr>
          <w:p w:rsidR="00433C0A" w:rsidRPr="00BC7495" w:rsidRDefault="00433C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FAE6C3F5460496A96BB64A94F33370A"/>
            </w:placeholder>
          </w:sdtPr>
          <w:sdtContent>
            <w:tc>
              <w:tcPr>
                <w:tcW w:w="6858" w:type="dxa"/>
              </w:tcPr>
              <w:p w:rsidR="00433C0A" w:rsidRPr="00FF6471" w:rsidRDefault="00433C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33C0A" w:rsidRPr="00FF6471" w:rsidRDefault="00433C0A" w:rsidP="000F1DF9">
      <w:pPr>
        <w:spacing w:after="0" w:line="240" w:lineRule="auto"/>
        <w:rPr>
          <w:rFonts w:cs="Times New Roman"/>
          <w:szCs w:val="24"/>
        </w:rPr>
      </w:pPr>
    </w:p>
    <w:p w:rsidR="00433C0A" w:rsidRPr="00FF6471" w:rsidRDefault="00433C0A" w:rsidP="000F1DF9">
      <w:pPr>
        <w:spacing w:after="0" w:line="240" w:lineRule="auto"/>
        <w:rPr>
          <w:rFonts w:cs="Times New Roman"/>
          <w:szCs w:val="24"/>
        </w:rPr>
      </w:pPr>
    </w:p>
    <w:p w:rsidR="00433C0A" w:rsidRPr="00FF6471" w:rsidRDefault="00433C0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EFC47597F154A50BAB36A6078A55610"/>
        </w:placeholder>
      </w:sdtPr>
      <w:sdtContent>
        <w:p w:rsidR="00433C0A" w:rsidRDefault="00433C0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BE1C139FA0249E7B15E9FAF807C28AC"/>
        </w:placeholder>
      </w:sdtPr>
      <w:sdtContent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  <w:rPr>
              <w:rFonts w:eastAsia="Times New Roman"/>
              <w:bCs/>
            </w:rPr>
          </w:pP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  <w:r w:rsidRPr="00745D71">
            <w:t>The original 1847 Colt Walker pistol was historically crucial to the early survival of the great State of Texas.</w:t>
          </w: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  <w:r w:rsidRPr="00745D71">
            <w:t>The original 1847 Colt Walker pistol was an essential tool in the defeat of the Mexican army during the Mexican-American War to reclaim Texas, the 28th state of the Union.</w:t>
          </w: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  <w:r w:rsidRPr="00745D71">
            <w:t>The co-inventor of the original 1847 Colt Walker pistol, Samuel Walker, was a captain in the Texas Rangers, the first state police agency in the country.</w:t>
          </w: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  <w:r w:rsidRPr="00745D71">
            <w:t>The original 1847 Colt Walker pistol was America's first pistol to hold six rounds, otherwise known as a "six-shooter."</w:t>
          </w: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</w:pPr>
        </w:p>
        <w:p w:rsidR="00433C0A" w:rsidRPr="00745D71" w:rsidRDefault="00433C0A" w:rsidP="00433C0A">
          <w:pPr>
            <w:pStyle w:val="NormalWeb"/>
            <w:spacing w:before="0" w:beforeAutospacing="0" w:after="0" w:afterAutospacing="0"/>
            <w:jc w:val="both"/>
            <w:divId w:val="469984071"/>
            <w:rPr>
              <w:rFonts w:eastAsia="Times New Roman"/>
              <w:bCs/>
            </w:rPr>
          </w:pPr>
          <w:r w:rsidRPr="00745D71">
            <w:t>The original 1847 Colt Walker pistol is still the most powerful black powder pistol in existence.</w:t>
          </w:r>
        </w:p>
        <w:p w:rsidR="00433C0A" w:rsidRPr="00433C0A" w:rsidRDefault="00433C0A" w:rsidP="00433C0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433C0A" w:rsidRDefault="00433C0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660F4EDEE94D3782A0EDCF0B64827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433C0A" w:rsidRDefault="00433C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3C0A" w:rsidRPr="006529C4" w:rsidRDefault="00433C0A" w:rsidP="00433C0A">
      <w:pPr>
        <w:spacing w:after="0" w:line="240" w:lineRule="auto"/>
        <w:jc w:val="both"/>
        <w:rPr>
          <w:rFonts w:cs="Times New Roman"/>
          <w:szCs w:val="24"/>
        </w:rPr>
      </w:pPr>
      <w:r>
        <w:t>That the 87th Legislature of the State of Texas hereby recognize the original 1847 Colt Walker pistol as the official handgun of the State of Texas.</w:t>
      </w:r>
    </w:p>
    <w:sectPr w:rsidR="00433C0A" w:rsidRPr="006529C4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1F" w:rsidRDefault="0021721F" w:rsidP="000F1DF9">
      <w:pPr>
        <w:spacing w:after="0" w:line="240" w:lineRule="auto"/>
      </w:pPr>
      <w:r>
        <w:separator/>
      </w:r>
    </w:p>
  </w:endnote>
  <w:endnote w:type="continuationSeparator" w:id="0">
    <w:p w:rsidR="0021721F" w:rsidRDefault="0021721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1721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3C0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33C0A">
                <w:rPr>
                  <w:sz w:val="20"/>
                  <w:szCs w:val="20"/>
                </w:rPr>
                <w:t>S.C.R. 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33C0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1721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3C0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3C0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1F" w:rsidRDefault="0021721F" w:rsidP="000F1DF9">
      <w:pPr>
        <w:spacing w:after="0" w:line="240" w:lineRule="auto"/>
      </w:pPr>
      <w:r>
        <w:separator/>
      </w:r>
    </w:p>
  </w:footnote>
  <w:footnote w:type="continuationSeparator" w:id="0">
    <w:p w:rsidR="0021721F" w:rsidRDefault="0021721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1721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3C0A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53DF8"/>
  <w15:docId w15:val="{C0976E37-B707-4550-A292-8C8AC70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C0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F4EC682D4274AA0BD1038A76A4A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DB52-DB68-48FD-8C73-EC792F75DC89}"/>
      </w:docPartPr>
      <w:docPartBody>
        <w:p w:rsidR="00000000" w:rsidRDefault="0020129B"/>
      </w:docPartBody>
    </w:docPart>
    <w:docPart>
      <w:docPartPr>
        <w:name w:val="EAF6404FFDD3469590611BE91253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A2B2-83E8-413D-827D-34D33ACEA485}"/>
      </w:docPartPr>
      <w:docPartBody>
        <w:p w:rsidR="00000000" w:rsidRDefault="0020129B"/>
      </w:docPartBody>
    </w:docPart>
    <w:docPart>
      <w:docPartPr>
        <w:name w:val="C81AF7A7CAA546439497FC79EF46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04FA-C3F0-42F2-91D4-F55EE4D357A3}"/>
      </w:docPartPr>
      <w:docPartBody>
        <w:p w:rsidR="00000000" w:rsidRDefault="0020129B"/>
      </w:docPartBody>
    </w:docPart>
    <w:docPart>
      <w:docPartPr>
        <w:name w:val="0A3DE5E0D6E54D969E4F3D62AC2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8562-4C99-4F71-AF08-5C2E19CAD289}"/>
      </w:docPartPr>
      <w:docPartBody>
        <w:p w:rsidR="00000000" w:rsidRDefault="0020129B"/>
      </w:docPartBody>
    </w:docPart>
    <w:docPart>
      <w:docPartPr>
        <w:name w:val="E85024A76EF9419DA24669928258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148B-B80C-4814-A96D-7F3C0463C398}"/>
      </w:docPartPr>
      <w:docPartBody>
        <w:p w:rsidR="00000000" w:rsidRDefault="0020129B"/>
      </w:docPartBody>
    </w:docPart>
    <w:docPart>
      <w:docPartPr>
        <w:name w:val="AD920E19C39C48999BE6767100D1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7B1D-FD0E-48ED-BE04-AB5CDBB87573}"/>
      </w:docPartPr>
      <w:docPartBody>
        <w:p w:rsidR="00000000" w:rsidRDefault="0020129B"/>
      </w:docPartBody>
    </w:docPart>
    <w:docPart>
      <w:docPartPr>
        <w:name w:val="D7F49EBF3DDB4282B7B7784C4AE5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F090-5673-491E-A7B8-8C2B90EE19EB}"/>
      </w:docPartPr>
      <w:docPartBody>
        <w:p w:rsidR="00000000" w:rsidRDefault="0020129B"/>
      </w:docPartBody>
    </w:docPart>
    <w:docPart>
      <w:docPartPr>
        <w:name w:val="85AE7A85CFC24D058F0889F0B1B0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AB72-64AB-4307-9385-7AD299B98492}"/>
      </w:docPartPr>
      <w:docPartBody>
        <w:p w:rsidR="00000000" w:rsidRDefault="0020129B"/>
      </w:docPartBody>
    </w:docPart>
    <w:docPart>
      <w:docPartPr>
        <w:name w:val="8943F432C24149BD9B354C8F888B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DEA7-C7C5-4587-B8EA-02737E1D5C4F}"/>
      </w:docPartPr>
      <w:docPartBody>
        <w:p w:rsidR="00000000" w:rsidRDefault="0020129B"/>
      </w:docPartBody>
    </w:docPart>
    <w:docPart>
      <w:docPartPr>
        <w:name w:val="3CCA9D53CA2C4EEEBA3320AEFCAA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4278-6F06-487C-9CF6-8F49217B121B}"/>
      </w:docPartPr>
      <w:docPartBody>
        <w:p w:rsidR="00000000" w:rsidRDefault="00F57ED5" w:rsidP="00F57ED5">
          <w:pPr>
            <w:pStyle w:val="3CCA9D53CA2C4EEEBA3320AEFCAA432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FAE6C3F5460496A96BB64A94F33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3C72-DF2D-4564-B3A8-74931C2228D3}"/>
      </w:docPartPr>
      <w:docPartBody>
        <w:p w:rsidR="00000000" w:rsidRDefault="0020129B"/>
      </w:docPartBody>
    </w:docPart>
    <w:docPart>
      <w:docPartPr>
        <w:name w:val="EEFC47597F154A50BAB36A6078A5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A256-7580-4222-B922-6E3F3B207CC8}"/>
      </w:docPartPr>
      <w:docPartBody>
        <w:p w:rsidR="00000000" w:rsidRDefault="0020129B"/>
      </w:docPartBody>
    </w:docPart>
    <w:docPart>
      <w:docPartPr>
        <w:name w:val="FBE1C139FA0249E7B15E9FAF807C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20E8-0895-4E10-84E9-4066C889813C}"/>
      </w:docPartPr>
      <w:docPartBody>
        <w:p w:rsidR="00000000" w:rsidRDefault="00F57ED5" w:rsidP="00F57ED5">
          <w:pPr>
            <w:pStyle w:val="FBE1C139FA0249E7B15E9FAF807C28A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660F4EDEE94D3782A0EDCF0B64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7682-C31A-4BA1-A527-A8313C64C3DC}"/>
      </w:docPartPr>
      <w:docPartBody>
        <w:p w:rsidR="00000000" w:rsidRDefault="002012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0129B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57ED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E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CCA9D53CA2C4EEEBA3320AEFCAA4325">
    <w:name w:val="3CCA9D53CA2C4EEEBA3320AEFCAA4325"/>
    <w:rsid w:val="00F57ED5"/>
    <w:pPr>
      <w:spacing w:after="160" w:line="259" w:lineRule="auto"/>
    </w:pPr>
  </w:style>
  <w:style w:type="paragraph" w:customStyle="1" w:styleId="FBE1C139FA0249E7B15E9FAF807C28AC">
    <w:name w:val="FBE1C139FA0249E7B15E9FAF807C28AC"/>
    <w:rsid w:val="00F57E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B0AAC6B-747E-458E-9D18-0D095373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150</Words>
  <Characters>858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2021-04-06T17:28:00Z</cp:lastPrinted>
  <dcterms:created xsi:type="dcterms:W3CDTF">2015-05-29T14:24:00Z</dcterms:created>
  <dcterms:modified xsi:type="dcterms:W3CDTF">2021-04-06T17:28:00Z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