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5A" w:rsidRDefault="00E07A5A" w:rsidP="00E07A5A"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p w:rsidR="00F01A4F" w:rsidRPr="00E07A5A" w:rsidRDefault="00E07A5A" w:rsidP="00E07A5A">
      <w:r w:rsidRPr="00591754">
        <w:t>For additional information, consult the</w:t>
      </w:r>
      <w:r>
        <w:t xml:space="preserve"> </w:t>
      </w:r>
      <w:hyperlink r:id="rId4" w:history="1">
        <w:r w:rsidRPr="004B219F">
          <w:rPr>
            <w:rStyle w:val="Hyperlink"/>
          </w:rPr>
          <w:t xml:space="preserve">Legislative Budget </w:t>
        </w:r>
        <w:bookmarkStart w:id="0" w:name="_GoBack"/>
        <w:bookmarkEnd w:id="0"/>
        <w:r w:rsidRPr="004B219F">
          <w:rPr>
            <w:rStyle w:val="Hyperlink"/>
          </w:rPr>
          <w:t>Board's website</w:t>
        </w:r>
      </w:hyperlink>
      <w:r w:rsidRPr="00591754">
        <w:t>.</w:t>
      </w:r>
    </w:p>
    <w:sectPr w:rsidR="00F01A4F" w:rsidRPr="00E0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68"/>
    <w:rsid w:val="00123268"/>
    <w:rsid w:val="00185A62"/>
    <w:rsid w:val="00E07A5A"/>
    <w:rsid w:val="00F01A4F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13D53-FFC1-4B80-8541-CD658C3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b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Zappitello</dc:creator>
  <cp:lastModifiedBy>Thomas Graser</cp:lastModifiedBy>
  <cp:revision>3</cp:revision>
  <dcterms:created xsi:type="dcterms:W3CDTF">2017-04-17T22:26:00Z</dcterms:created>
  <dcterms:modified xsi:type="dcterms:W3CDTF">2018-07-05T14:40:00Z</dcterms:modified>
</cp:coreProperties>
</file>