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87R17917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Herrero, Geren, Anchia,</w:t>
      </w:r>
      <w:r xml:space="preserve">
        <w:tab wTab="150" tlc="none" cTlc="0"/>
      </w:r>
      <w:r>
        <w:t xml:space="preserve">H.B.</w:t>
      </w:r>
      <w:r xml:space="preserve">
        <w:t> </w:t>
      </w:r>
      <w:r>
        <w:t xml:space="preserve">No.</w:t>
      </w:r>
      <w:r xml:space="preserve">
        <w:t> </w:t>
      </w:r>
      <w:r>
        <w:t xml:space="preserve">14</w:t>
      </w:r>
    </w:p>
    <w:p w:rsidR="003F3435" w:rsidRDefault="0032493E">
      <w:pPr>
        <w:jc w:val="both"/>
      </w:pPr>
      <w:r xml:space="preserve">
        <w:t> </w:t>
      </w:r>
      <w:r xml:space="preserve">
        <w:t> </w:t>
      </w:r>
      <w:r xml:space="preserve">
        <w:t> </w:t>
      </w:r>
      <w:r xml:space="preserve">
        <w:t> </w:t>
      </w:r>
      <w:r xml:space="preserve">
        <w:t> </w:t>
      </w:r>
      <w:r>
        <w:t xml:space="preserve">Craddick,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Electricity Supply Chain Security and Mapping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Utilities Code, is amended by adding Subchapter F to read as follows:</w:t>
      </w:r>
    </w:p>
    <w:p w:rsidR="003F3435" w:rsidRDefault="0032493E">
      <w:pPr>
        <w:spacing w:line="480" w:lineRule="auto"/>
        <w:jc w:val="center"/>
      </w:pPr>
      <w:r>
        <w:rPr>
          <w:u w:val="single"/>
        </w:rPr>
        <w:t xml:space="preserve">SUBCHAPTER F. TEXAS ELECTRICITY SUPPLY CHAIN SECURITY AND MAPPING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38.201.</w:t>
      </w:r>
      <w:r>
        <w:rPr>
          <w:u w:val="single"/>
        </w:rPr>
        <w:t xml:space="preserve"> </w:t>
      </w:r>
      <w:r>
        <w:rPr>
          <w:u w:val="single"/>
        </w:rPr>
        <w:t xml:space="preserve"> </w:t>
      </w:r>
      <w:r>
        <w:rPr>
          <w:u w:val="single"/>
        </w:rPr>
        <w:t xml:space="preserve">TEXAS ELECTRICITY SUPPLY CHAIN SECURITY AND MAPPING COMMITTEE.  (a)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 supply chain"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facilities and methods used for producing, processing, or transporting natural gas for delivery to electric generation facilities;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critical infrastructure necessary to maintain electricity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"Natural gas delivery system"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facilities and methods used for producing, processing, or transporting natural gas for delivery to distribution gas pipeline facilities;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critical infrastructure necessary to maintain natural gas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Electricity Supply Chain Security and Mapping Committee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map this state's electricity supply chain and natural gas delivery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critical infrastructure sources in the electricity supply chain and natural gas delivery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best practices to prepare facilities that provide electric and natural gas service to maintain service in an extreme weather event and recommend oversight and compliance standards for those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designate priority service needs to prepare for, respond to, and recover from an extreme weather event.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director of the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president and the chief executive officer of the independent organization certified under Section 39.151 for the ERCOT power region;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chief of the Texas Division of Emergency Management.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member of the committee may designate a personal representative from the member's organization to represent the member on the committee. A member is responsible for the acts and omissions of the designee related to the designee's representation on the committee.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director of the commission serves as the chair of the committee. The executive director of the Railroad Commission of Texas serves as vice chair of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38.202.</w:t>
      </w:r>
      <w:r>
        <w:rPr>
          <w:u w:val="single"/>
        </w:rPr>
        <w:t xml:space="preserve"> </w:t>
      </w:r>
      <w:r>
        <w:rPr>
          <w:u w:val="single"/>
        </w:rPr>
        <w:t xml:space="preserve"> </w:t>
      </w:r>
      <w:r>
        <w:rPr>
          <w:u w:val="single"/>
        </w:rPr>
        <w:t xml:space="preserve">ADMINISTRATION.  (a)  The committee shall meet at least once each calendar quarter at a time determined by the committee and at the call of the chair.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who is an ex officio member from a state agency shall be reimbursed for actual and necessary expenses in carrying out committee responsibilities from money appropriated for that purpose in the agency's budget. Other members of the committee may receive reimbursement for actual and necessary expenses in carrying out committee responsibilities from money appropriated for that purpose.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the Railroad Commission of Texas, and the Texas Division of Emergency Management shall provide staff as necessary to assist the committee in carrying out the committee's duties and responsibilities.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independent organization certified under Section 39.151 for the ERCOT power region shall provide staff as necessary to assist the committee in carrying out the committee's duties and responsibilities.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subchapter, the committee is subject to Chapters 2001,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38.203.</w:t>
      </w:r>
      <w:r>
        <w:rPr>
          <w:u w:val="single"/>
        </w:rPr>
        <w:t xml:space="preserve"> </w:t>
      </w:r>
      <w:r>
        <w:rPr>
          <w:u w:val="single"/>
        </w:rPr>
        <w:t xml:space="preserve"> </w:t>
      </w:r>
      <w:r>
        <w:rPr>
          <w:u w:val="single"/>
        </w:rPr>
        <w:t xml:space="preserve">POWERS AND DUTIES OF COMMITTEE.  (a)  The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map the state's electricity supply chain in order to designate priority electricity service needs during extreme weather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designate the sources in the electricity supply chain necessary to operate critical infrastructure, as defined by Section 421.001,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 communication system between critical infrastructure sources, the commission, and the independent organization certified under Section 39.151 for the ERCOT power region to ensure that electricity and natural gas supplies are prioritized to those sources during an extreme weather event;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best practices to prepare facilities that provide electric and natural gas service to maintain service in an extreme weather event and recommend oversight and compliance standards for those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maintain a database identifying critical infrastructure sources with priority electricity needs to be used during an extreme weather event;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database at least once each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maintained in the database is confidential under Section 418.181, Government Code,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38.204.</w:t>
      </w:r>
      <w:r>
        <w:rPr>
          <w:u w:val="single"/>
        </w:rPr>
        <w:t xml:space="preserve"> </w:t>
      </w:r>
      <w:r>
        <w:rPr>
          <w:u w:val="single"/>
        </w:rPr>
        <w:t xml:space="preserve"> </w:t>
      </w:r>
      <w:r>
        <w:rPr>
          <w:u w:val="single"/>
        </w:rPr>
        <w:t xml:space="preserve">ELECTRIC SUPPLY MAPPING REPORT.  (a) Not later than January 1, 2022, the committee shall submit a report to the governor, the lieutenant governor, the speaker of the house of representatives, and the legislature on the activities and findings of the committee.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overview of the committee's findings regarding mapping the electricity supply chain and identifying sources necessary to operate critical infrastructure;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a clear and thorough communication system for the commission, the Railroad Commission of Texas, the Texas Division of Emergency Management, and the independent organization certified under Section 39.151 for the ERCOT power region and critical infrastructure sources in this state to ensure that electricity supply is prioritized to those sources during extreme weather events;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list of the established best practices and recommended oversight and compliance standards adopted under Section 38.203(a)(4).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is public information except for portions considered confidential under Chapter 552, Government Code, or other state or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