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87R210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safety requirements for amusement ride operators.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2151, Occupations Code, is amended by adding Section 2151.1013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2151.1013.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RIDE OPERATOR SAFETY REQUIREMENTS.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"Dispatcher" means a ride operator stationed at the top of an elevated waterslide amusement ride to maintain order, direct patrons departing the top of the slide, and ensure patrons begin the ride safely.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"Ride operator" means a person who directly controls or has the duty to directly control the operation of an amusement ride.  The term does not include a certified lifeguard, other than a certified lifeguard working as a dispatcher.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ride operator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16 years of age;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trained in the proper use and operation of the amusement ride the person is operating.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ride operator may not simultaneously operate more than one amusement ride unless the operator is a dispatcher for adjacent or proximate elevated waterslide amusement rides.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ride operator may not operate an amusement ride if the operator's operation of the ride constitutes an offense under Section 49.065,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