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87R2341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Guillen, Harless</w:t>
      </w:r>
      <w:r xml:space="preserve">
        <w:tab wTab="150" tlc="none" cTlc="0"/>
      </w:r>
      <w:r>
        <w:t xml:space="preserve">H.B.</w:t>
      </w:r>
      <w:r xml:space="preserve">
        <w:t> </w:t>
      </w:r>
      <w:r>
        <w:t xml:space="preserve">No.</w:t>
      </w:r>
      <w:r xml:space="preserve">
        <w:t> </w:t>
      </w:r>
      <w:r>
        <w:t xml:space="preserve">393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 bet for purposes of gambling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47.01, Penal Code, is amended by amending Subdivision (1) and adding Subdivision (2-a) to read as follows:</w:t>
      </w:r>
    </w:p>
    <w:p w:rsidR="003F3435" w:rsidRDefault="0032493E">
      <w:pPr>
        <w:spacing w:line="480" w:lineRule="auto"/>
        <w:ind w:firstLine="1440"/>
        <w:jc w:val="both"/>
      </w:pPr>
      <w:r>
        <w:t xml:space="preserve">(1)</w:t>
      </w:r>
      <w:r xml:space="preserve">
        <w:t> </w:t>
      </w:r>
      <w:r xml:space="preserve">
        <w:t> </w:t>
      </w:r>
      <w:r>
        <w:t xml:space="preserve">"Bet" means an agreement to win or lose something of value solely or partially by chance.  A bet does not include:</w:t>
      </w:r>
    </w:p>
    <w:p w:rsidR="003F3435" w:rsidRDefault="0032493E">
      <w:pPr>
        <w:spacing w:line="480" w:lineRule="auto"/>
        <w:ind w:firstLine="2160"/>
        <w:jc w:val="both"/>
      </w:pPr>
      <w:r>
        <w:t xml:space="preserve">(A)</w:t>
      </w:r>
      <w:r xml:space="preserve">
        <w:t> </w:t>
      </w:r>
      <w:r xml:space="preserve">
        <w:t> </w:t>
      </w:r>
      <w:r>
        <w:t xml:space="preserve">contracts of indemnity or guaranty, or life, health, property, or accident insurance;</w:t>
      </w:r>
    </w:p>
    <w:p w:rsidR="003F3435" w:rsidRDefault="0032493E">
      <w:pPr>
        <w:spacing w:line="480" w:lineRule="auto"/>
        <w:ind w:firstLine="2160"/>
        <w:jc w:val="both"/>
      </w:pPr>
      <w:r>
        <w:t xml:space="preserve">(B)</w:t>
      </w:r>
      <w:r xml:space="preserve">
        <w:t> </w:t>
      </w:r>
      <w:r xml:space="preserve">
        <w:t> </w:t>
      </w:r>
      <w:r>
        <w:t xml:space="preserve">an offer of a prize, award, or compensation to the actual contestants </w:t>
      </w:r>
      <w:r>
        <w:rPr>
          <w:u w:val="single"/>
        </w:rPr>
        <w:t xml:space="preserve">or participants</w:t>
      </w:r>
      <w:r>
        <w:t xml:space="preserve"> in a bona fide contest for the determination of skill, speed, strength, or endurance or to the owners of animals, vehicles, watercraft, or aircraft entered in a contest;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offer of merchandise, with a value not greater than $25, made by the proprietor of a bona fide carnival contest conducted at a carnival sponsored by a nonprofit religious, fraternal, school, law enforcement, youth, agricultural, or civic group, including any nonprofit agricultural or civic group incorporated by the state before 1955, if the person to receive the merchandise from the proprietor is the person who performs the carnival contest</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offer of a prize, award, or compensation to the participants in a fantasy or simulated game or contest</w:t>
      </w:r>
      <w:r>
        <w:t xml:space="preserve">.</w:t>
      </w:r>
    </w:p>
    <w:p w:rsidR="003F3435" w:rsidRDefault="0032493E">
      <w:pPr>
        <w:spacing w:line="480" w:lineRule="auto"/>
        <w:ind w:firstLine="1440"/>
        <w:jc w:val="both"/>
      </w:pPr>
      <w:r>
        <w:rPr>
          <w:u w:val="single"/>
        </w:rPr>
        <w:t xml:space="preserve">(2-a) "Fantasy or simulated game or contest" means a bona fide contest, reflecting the knowledge and skill of the participants,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participants assemble a fictional sports team composed of actual professional or amateur athletes to compete against other fictional sports teams assembled by other participants for a prize, award, or compensation;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any prize, award, or compensation is established in advance of the beginning of the game or contest;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outcome of the game or contest is determined by the accumulated statistical performances of the individual athletes on a participant's fictional sports team;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outcome of the game or contest is not based solely on the score, point spread, or performance of a single professional or amateur team or athlete.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