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446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the offense of criminal mischief involving the damage or destruction of a public monument.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28.03(b) and (f), Penal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(f) and (h),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less than $100; or</w:t>
      </w:r>
    </w:p>
    <w:p w:rsidR="003F3435" w:rsidRDefault="0032493E">
      <w:pPr>
        <w:spacing w:line="480" w:lineRule="auto"/>
        <w:ind w:firstLine="2160"/>
        <w:jc w:val="both"/>
      </w:pPr>
      <w:r>
        <w:t xml:space="preserve">(B)</w:t>
      </w:r>
      <w:r xml:space="preserve">
        <w:t> </w:t>
      </w:r>
      <w:r xml:space="preserve">
        <w:t> </w:t>
      </w:r>
      <w:r>
        <w:t xml:space="preserve">except as provided in Subdivision (3)(A) or (3)(B), it causes substantial inconvenience to others;</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$750 or more but less than $2,500; or</w:t>
      </w:r>
    </w:p>
    <w:p w:rsidR="003F3435" w:rsidRDefault="0032493E">
      <w:pPr>
        <w:spacing w:line="480" w:lineRule="auto"/>
        <w:ind w:firstLine="2160"/>
        <w:jc w:val="both"/>
      </w:pPr>
      <w:r>
        <w:t xml:space="preserve">(B)</w:t>
      </w:r>
      <w:r xml:space="preserve">
        <w:t> </w:t>
      </w:r>
      <w:r xml:space="preserve">
        <w:t> </w:t>
      </w:r>
      <w:r>
        <w:t xml:space="preserve">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w:t>
      </w:r>
    </w:p>
    <w:p w:rsidR="003F3435" w:rsidRDefault="0032493E">
      <w:pPr>
        <w:spacing w:line="480" w:lineRule="auto"/>
        <w:ind w:firstLine="2160"/>
        <w:jc w:val="both"/>
      </w:pPr>
      <w:r>
        <w:t xml:space="preserve">(A)</w:t>
      </w:r>
      <w:r xml:space="preserve">
        <w:t> </w:t>
      </w:r>
      <w:r xml:space="preserve">
        <w:t> </w:t>
      </w:r>
      <w:r>
        <w:t xml:space="preserve">$2,500 or more but less than $30,000;</w:t>
      </w:r>
    </w:p>
    <w:p w:rsidR="003F3435" w:rsidRDefault="0032493E">
      <w:pPr>
        <w:spacing w:line="480" w:lineRule="auto"/>
        <w:ind w:firstLine="2160"/>
        <w:jc w:val="both"/>
      </w:pPr>
      <w:r>
        <w:t xml:space="preserve">(B)</w:t>
      </w:r>
      <w:r xml:space="preserve">
        <w:t> </w:t>
      </w:r>
      <w:r xml:space="preserve">
        <w:t> </w:t>
      </w:r>
      <w:r>
        <w:t xml:space="preserve">less than $2,500, if the property damaged or destroyed is a habitation and if the damage or destruction is caused by a firearm or explosive weapon;</w:t>
      </w:r>
    </w:p>
    <w:p w:rsidR="003F3435" w:rsidRDefault="0032493E">
      <w:pPr>
        <w:spacing w:line="480" w:lineRule="auto"/>
        <w:ind w:firstLine="2160"/>
        <w:jc w:val="both"/>
      </w:pPr>
      <w:r>
        <w:t xml:space="preserve">(C)</w:t>
      </w:r>
      <w:r xml:space="preserve">
        <w:t> </w:t>
      </w:r>
      <w:r xml:space="preserve">
        <w:t> </w:t>
      </w:r>
      <w:r>
        <w:t xml:space="preserve">less than $2,500, if the property was a fence used for the production or containment of:</w:t>
      </w:r>
    </w:p>
    <w:p w:rsidR="003F3435" w:rsidRDefault="0032493E">
      <w:pPr>
        <w:spacing w:line="480" w:lineRule="auto"/>
        <w:ind w:firstLine="2880"/>
        <w:jc w:val="both"/>
      </w:pPr>
      <w:r>
        <w:t xml:space="preserve">(i)</w:t>
      </w:r>
      <w:r xml:space="preserve">
        <w:t> </w:t>
      </w:r>
      <w:r xml:space="preserve">
        <w:t> </w:t>
      </w:r>
      <w:r>
        <w:t xml:space="preserve">cattle, bison, horses, sheep, swine, goats, exotic livestock, or exotic poultry; or</w:t>
      </w:r>
    </w:p>
    <w:p w:rsidR="003F3435" w:rsidRDefault="0032493E">
      <w:pPr>
        <w:spacing w:line="480" w:lineRule="auto"/>
        <w:ind w:firstLine="2880"/>
        <w:jc w:val="both"/>
      </w:pPr>
      <w:r>
        <w:t xml:space="preserve">(ii)</w:t>
      </w:r>
      <w:r xml:space="preserve">
        <w:t> </w:t>
      </w:r>
      <w:r xml:space="preserve">
        <w:t> </w:t>
      </w:r>
      <w:r>
        <w:t xml:space="preserve">game animals as that term is defined by Section 63.001, Parks and Wildlife Code; or</w:t>
      </w:r>
    </w:p>
    <w:p w:rsidR="003F3435" w:rsidRDefault="0032493E">
      <w:pPr>
        <w:spacing w:line="480" w:lineRule="auto"/>
        <w:ind w:firstLine="2160"/>
        <w:jc w:val="both"/>
      </w:pPr>
      <w:r>
        <w:t xml:space="preserve">(D)</w:t>
      </w:r>
      <w:r xml:space="preserve">
        <w:t> </w:t>
      </w:r>
      <w:r xml:space="preserve">
        <w:t> </w:t>
      </w:r>
      <w:r>
        <w:t xml:space="preserve">less than $30,000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flood control purposes or a dam or of public communications, public transportation, public gas or power supply, or other public service;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communications or public gas or power supply;</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the pecuniary loss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$30,000 or more but less than $150,000;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$750 or more but less than $150,000, if the property damaged or destroyed is a public monument;</w:t>
      </w:r>
      <w:r>
        <w:t xml:space="preserve"> or</w:t>
      </w:r>
    </w:p>
    <w:p w:rsidR="003F3435" w:rsidRDefault="0032493E">
      <w:pPr>
        <w:spacing w:line="480" w:lineRule="auto"/>
        <w:ind w:firstLine="2160"/>
        <w:jc w:val="both"/>
      </w:pPr>
      <w:r>
        <w:t xml:space="preserve">(B)</w:t>
      </w:r>
      <w:r xml:space="preserve">
        <w:t> </w:t>
      </w:r>
      <w:r xml:space="preserve">
        <w:t> </w:t>
      </w:r>
      <w:r>
        <w:t xml:space="preserve">the actor, by discharging a firearm or other weapon or by any other means, causes the death of one or more head of cattle or bison or one or more horses;</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(f)</w:t>
      </w:r>
      <w:r xml:space="preserve">
        <w:t> </w:t>
      </w:r>
      <w:r xml:space="preserve">
        <w:t> </w:t>
      </w:r>
      <w:r>
        <w:t xml:space="preserve">An offense under this section is a state jail felony if the damage or destruction is inflicted on a place of worship or human burial[</w:t>
      </w:r>
      <w:r>
        <w:rPr>
          <w:strike/>
        </w:rPr>
        <w:t xml:space="preserve">, a public monument,</w:t>
      </w:r>
      <w:r>
        <w:t xml:space="preserve">] or </w:t>
      </w:r>
      <w:r>
        <w:rPr>
          <w:u w:val="single"/>
        </w:rPr>
        <w:t xml:space="preserve">on</w:t>
      </w:r>
      <w:r>
        <w:t xml:space="preserve"> a community center that provides medical, social, or educational programs and </w:t>
      </w:r>
      <w:r>
        <w:rPr>
          <w:u w:val="single"/>
        </w:rPr>
        <w:t xml:space="preserve">if</w:t>
      </w:r>
      <w:r>
        <w:t xml:space="preserve"> the amount of the pecuniary loss to real property or to tangible personal property is $750 or more but less than $30,000.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